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RIG </w:t>
      </w:r>
      <w:r w:rsidR="00EA145C" w:rsidRPr="002D63A9">
        <w:rPr>
          <w:rFonts w:ascii="Tahoma" w:hAnsi="Tahoma" w:cs="Tahoma"/>
          <w:color w:val="000000"/>
        </w:rPr>
        <w:t>271.</w:t>
      </w:r>
      <w:r w:rsidR="00500720">
        <w:rPr>
          <w:rFonts w:ascii="Tahoma" w:hAnsi="Tahoma" w:cs="Tahoma"/>
          <w:color w:val="000000"/>
        </w:rPr>
        <w:t>3</w:t>
      </w:r>
      <w:r w:rsidRPr="002D63A9">
        <w:rPr>
          <w:rFonts w:ascii="Tahoma" w:hAnsi="Tahoma" w:cs="Tahoma"/>
          <w:color w:val="000000"/>
        </w:rPr>
        <w:t>R.201</w:t>
      </w:r>
      <w:r w:rsidR="00500720">
        <w:rPr>
          <w:rFonts w:ascii="Tahoma" w:hAnsi="Tahoma" w:cs="Tahoma"/>
          <w:color w:val="000000"/>
        </w:rPr>
        <w:t>5</w:t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  <w:t>Załącznik Nr 1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2D63A9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2D63A9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Nazwa wykonawcy</w:t>
      </w:r>
      <w:r w:rsidRPr="002D63A9">
        <w:rPr>
          <w:rFonts w:ascii="Tahoma" w:hAnsi="Tahoma" w:cs="Tahoma"/>
          <w:color w:val="000000"/>
        </w:rPr>
        <w:tab/>
      </w:r>
      <w:r w:rsidR="00A54641">
        <w:rPr>
          <w:rFonts w:ascii="Tahoma" w:hAnsi="Tahoma" w:cs="Tahoma"/>
          <w:color w:val="000000"/>
        </w:rPr>
        <w:t>___________________________________________________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Adres wykonawcy</w:t>
      </w:r>
      <w:r w:rsidRPr="002D63A9">
        <w:rPr>
          <w:rFonts w:ascii="Tahoma" w:hAnsi="Tahoma" w:cs="Tahoma"/>
          <w:color w:val="000000"/>
        </w:rPr>
        <w:tab/>
      </w:r>
      <w:r w:rsidR="00A54641">
        <w:rPr>
          <w:rFonts w:ascii="Tahoma" w:hAnsi="Tahoma" w:cs="Tahoma"/>
          <w:color w:val="000000"/>
        </w:rPr>
        <w:t>____________________________________________________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Miejscowość </w:t>
      </w:r>
      <w:r w:rsidR="00A54641">
        <w:rPr>
          <w:rFonts w:ascii="Tahoma" w:hAnsi="Tahoma" w:cs="Tahoma"/>
          <w:color w:val="000000"/>
        </w:rPr>
        <w:t>____________________</w:t>
      </w:r>
      <w:r w:rsidRPr="002D63A9">
        <w:rPr>
          <w:rFonts w:ascii="Tahoma" w:hAnsi="Tahoma" w:cs="Tahoma"/>
          <w:color w:val="000000"/>
        </w:rPr>
        <w:tab/>
      </w:r>
      <w:r w:rsidRPr="002D63A9">
        <w:rPr>
          <w:rFonts w:ascii="Tahoma" w:hAnsi="Tahoma" w:cs="Tahoma"/>
          <w:color w:val="000000"/>
        </w:rPr>
        <w:tab/>
      </w:r>
      <w:r w:rsidRPr="002D63A9">
        <w:rPr>
          <w:rFonts w:ascii="Tahoma" w:hAnsi="Tahoma" w:cs="Tahoma"/>
          <w:color w:val="000000"/>
        </w:rPr>
        <w:tab/>
        <w:t xml:space="preserve">Data </w:t>
      </w:r>
      <w:r w:rsidR="00A54641">
        <w:rPr>
          <w:rFonts w:ascii="Tahoma" w:hAnsi="Tahoma" w:cs="Tahoma"/>
          <w:color w:val="000000"/>
        </w:rPr>
        <w:t>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 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EA145C" w:rsidRPr="002D63A9">
        <w:rPr>
          <w:rFonts w:ascii="Tahoma" w:hAnsi="Tahoma" w:cs="Tahoma"/>
          <w:color w:val="000000"/>
        </w:rPr>
        <w:t>271.</w:t>
      </w:r>
      <w:r w:rsidR="00500720">
        <w:rPr>
          <w:rFonts w:ascii="Tahoma" w:hAnsi="Tahoma" w:cs="Tahoma"/>
          <w:color w:val="000000"/>
        </w:rPr>
        <w:t>3</w:t>
      </w:r>
      <w:r w:rsidRPr="002D63A9">
        <w:rPr>
          <w:rFonts w:ascii="Tahoma" w:hAnsi="Tahoma" w:cs="Tahoma"/>
          <w:color w:val="000000"/>
        </w:rPr>
        <w:t>R.201</w:t>
      </w:r>
      <w:r w:rsidR="00500720">
        <w:rPr>
          <w:rFonts w:ascii="Tahoma" w:hAnsi="Tahoma" w:cs="Tahoma"/>
          <w:color w:val="000000"/>
        </w:rPr>
        <w:t>5</w:t>
      </w:r>
    </w:p>
    <w:p w:rsidR="00563F36" w:rsidRPr="002D63A9" w:rsidRDefault="0059407C" w:rsidP="002D63A9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,</w:t>
      </w:r>
      <w:r w:rsidR="00563F36" w:rsidRPr="002D63A9">
        <w:rPr>
          <w:rFonts w:ascii="Tahoma" w:hAnsi="Tahoma" w:cs="Tahoma"/>
          <w:color w:val="000000"/>
        </w:rPr>
        <w:t xml:space="preserve">, </w:t>
      </w:r>
      <w:r>
        <w:rPr>
          <w:rFonts w:ascii="Tahoma" w:hAnsi="Tahoma" w:cs="Tahoma"/>
        </w:rPr>
        <w:t xml:space="preserve">Budowa </w:t>
      </w:r>
      <w:proofErr w:type="spellStart"/>
      <w:r w:rsidR="00500720">
        <w:rPr>
          <w:rFonts w:ascii="Tahoma" w:hAnsi="Tahoma" w:cs="Tahoma"/>
        </w:rPr>
        <w:t>świetlicy</w:t>
      </w:r>
      <w:r>
        <w:rPr>
          <w:rFonts w:ascii="Tahoma" w:hAnsi="Tahoma" w:cs="Tahoma"/>
        </w:rPr>
        <w:t>w</w:t>
      </w:r>
      <w:proofErr w:type="spellEnd"/>
      <w:r>
        <w:rPr>
          <w:rFonts w:ascii="Tahoma" w:hAnsi="Tahoma" w:cs="Tahoma"/>
        </w:rPr>
        <w:t xml:space="preserve"> m. </w:t>
      </w:r>
      <w:r w:rsidR="00A9162D">
        <w:rPr>
          <w:rFonts w:ascii="Tahoma" w:hAnsi="Tahoma" w:cs="Tahoma"/>
        </w:rPr>
        <w:t>Boża Wola</w:t>
      </w:r>
      <w:bookmarkStart w:id="0" w:name="_GoBack"/>
      <w:bookmarkEnd w:id="0"/>
      <w:r>
        <w:rPr>
          <w:rFonts w:ascii="Tahoma" w:hAnsi="Tahoma" w:cs="Tahoma"/>
        </w:rPr>
        <w:t>”</w:t>
      </w:r>
      <w:r w:rsidR="00A54641">
        <w:rPr>
          <w:rFonts w:ascii="Tahoma" w:hAnsi="Tahoma" w:cs="Tahoma"/>
          <w:color w:val="000000"/>
        </w:rPr>
        <w:t xml:space="preserve"> i przedstawiam spełnianie wymaganych warunków opisanych niżej; 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ind w:left="240" w:hanging="24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1 </w:t>
      </w:r>
      <w:r w:rsidRPr="002D63A9">
        <w:rPr>
          <w:rFonts w:ascii="Tahoma" w:hAnsi="Tahoma" w:cs="Tahoma"/>
          <w:color w:val="000000"/>
          <w:shd w:val="clear" w:color="auto" w:fill="FFFFFF"/>
        </w:rPr>
        <w:t>warunek pierwszy</w:t>
      </w:r>
      <w:r w:rsidRPr="002D63A9">
        <w:rPr>
          <w:rFonts w:ascii="Tahoma" w:hAnsi="Tahoma" w:cs="Tahoma"/>
          <w:color w:val="000000"/>
        </w:rPr>
        <w:t xml:space="preserve"> – cena przedstawiona jest ceną ostateczną i gwarantowaną na okres </w:t>
      </w:r>
      <w:r w:rsidR="00500720">
        <w:rPr>
          <w:rFonts w:ascii="Tahoma" w:hAnsi="Tahoma" w:cs="Tahoma"/>
          <w:color w:val="000000"/>
        </w:rPr>
        <w:t>14</w:t>
      </w:r>
      <w:r w:rsidRPr="002D63A9">
        <w:rPr>
          <w:rFonts w:ascii="Tahoma" w:hAnsi="Tahoma" w:cs="Tahoma"/>
          <w:color w:val="000000"/>
        </w:rPr>
        <w:t xml:space="preserve"> dni</w:t>
      </w:r>
    </w:p>
    <w:p w:rsidR="00A54641" w:rsidRDefault="00A54641">
      <w:pPr>
        <w:ind w:left="220" w:hanging="22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ind w:left="220" w:hanging="22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2.</w:t>
      </w:r>
      <w:r w:rsidRPr="002D63A9">
        <w:rPr>
          <w:rFonts w:ascii="Tahoma" w:hAnsi="Tahoma" w:cs="Tahoma"/>
          <w:color w:val="000000"/>
          <w:shd w:val="clear" w:color="auto" w:fill="FFFFFF"/>
        </w:rPr>
        <w:t>warunek drugi</w:t>
      </w:r>
      <w:r w:rsidRPr="002D63A9">
        <w:rPr>
          <w:rFonts w:ascii="Tahoma" w:hAnsi="Tahoma" w:cs="Tahoma"/>
          <w:color w:val="000000"/>
        </w:rPr>
        <w:t xml:space="preserve"> – posiadanie lub dysponowanie na czas wykonawstwa zadania inwestycyjnego objętego niniejszym postępowaniem potencjałem technicznym</w:t>
      </w:r>
      <w:r w:rsidR="002D63A9">
        <w:rPr>
          <w:rFonts w:ascii="Tahoma" w:hAnsi="Tahoma" w:cs="Tahoma"/>
          <w:color w:val="000000"/>
        </w:rPr>
        <w:t xml:space="preserve"> i osobowym</w:t>
      </w:r>
      <w:r w:rsidRPr="002D63A9">
        <w:rPr>
          <w:rFonts w:ascii="Tahoma" w:hAnsi="Tahoma" w:cs="Tahoma"/>
          <w:color w:val="000000"/>
        </w:rPr>
        <w:t>. Tak stawiany warunek zostanie spełniony przez wykonawcę, który wskaże</w:t>
      </w:r>
      <w:r w:rsidR="00416FE2">
        <w:rPr>
          <w:rFonts w:ascii="Tahoma" w:hAnsi="Tahoma" w:cs="Tahoma"/>
          <w:color w:val="000000"/>
        </w:rPr>
        <w:t>, w zestawieniu tabelarycznym -</w:t>
      </w:r>
      <w:r w:rsidRPr="002D63A9">
        <w:rPr>
          <w:rFonts w:ascii="Tahoma" w:hAnsi="Tahoma" w:cs="Tahoma"/>
          <w:color w:val="000000"/>
        </w:rPr>
        <w:t xml:space="preserve"> posiadanie lub dysponowanie sprzętem</w:t>
      </w:r>
      <w:r w:rsidR="002D63A9">
        <w:rPr>
          <w:rFonts w:ascii="Tahoma" w:hAnsi="Tahoma" w:cs="Tahoma"/>
          <w:color w:val="000000"/>
        </w:rPr>
        <w:t>,</w:t>
      </w:r>
      <w:r w:rsidRPr="002D63A9">
        <w:rPr>
          <w:rFonts w:ascii="Tahoma" w:hAnsi="Tahoma" w:cs="Tahoma"/>
          <w:color w:val="000000"/>
        </w:rPr>
        <w:t xml:space="preserve"> zasobami technicznymi</w:t>
      </w:r>
      <w:r w:rsidR="00500720">
        <w:rPr>
          <w:rFonts w:ascii="Tahoma" w:hAnsi="Tahoma" w:cs="Tahoma"/>
          <w:color w:val="000000"/>
        </w:rPr>
        <w:t xml:space="preserve">. </w:t>
      </w:r>
      <w:r w:rsidR="00416FE2">
        <w:rPr>
          <w:rFonts w:ascii="Tahoma" w:hAnsi="Tahoma" w:cs="Tahoma"/>
          <w:color w:val="000000"/>
        </w:rPr>
        <w:t xml:space="preserve">Przez tak stawiany warunek zamawiający rozumie posiadanie </w:t>
      </w:r>
      <w:r w:rsidR="00A9162D">
        <w:rPr>
          <w:rFonts w:ascii="Tahoma" w:hAnsi="Tahoma" w:cs="Tahoma"/>
          <w:color w:val="000000"/>
        </w:rPr>
        <w:t>minimalne sprzętu;</w:t>
      </w:r>
      <w:r w:rsidR="00416FE2" w:rsidRPr="00500720">
        <w:rPr>
          <w:rFonts w:ascii="Tahoma" w:hAnsi="Tahoma" w:cs="Tahoma"/>
          <w:i/>
          <w:color w:val="000000"/>
        </w:rPr>
        <w:t>1 szt. środka transportowego</w:t>
      </w:r>
      <w:r w:rsidR="002D63A9" w:rsidRPr="00500720">
        <w:rPr>
          <w:rFonts w:ascii="Tahoma" w:hAnsi="Tahoma" w:cs="Tahoma"/>
          <w:i/>
          <w:color w:val="000000"/>
        </w:rPr>
        <w:t xml:space="preserve"> </w:t>
      </w:r>
      <w:r w:rsidR="00416FE2" w:rsidRPr="00500720">
        <w:rPr>
          <w:rFonts w:ascii="Tahoma" w:hAnsi="Tahoma" w:cs="Tahoma"/>
          <w:i/>
          <w:color w:val="000000"/>
        </w:rPr>
        <w:t>min. 3,5</w:t>
      </w:r>
      <w:r w:rsidR="00500720">
        <w:rPr>
          <w:rFonts w:ascii="Tahoma" w:hAnsi="Tahoma" w:cs="Tahoma"/>
          <w:i/>
          <w:color w:val="000000"/>
        </w:rPr>
        <w:t>- 5,0</w:t>
      </w:r>
      <w:r w:rsidR="00416FE2" w:rsidRPr="00500720">
        <w:rPr>
          <w:rFonts w:ascii="Tahoma" w:hAnsi="Tahoma" w:cs="Tahoma"/>
          <w:i/>
          <w:color w:val="000000"/>
        </w:rPr>
        <w:t xml:space="preserve"> t. ładowności,</w:t>
      </w:r>
      <w:r w:rsidR="00A9162D">
        <w:rPr>
          <w:rFonts w:ascii="Tahoma" w:hAnsi="Tahoma" w:cs="Tahoma"/>
          <w:i/>
          <w:color w:val="000000"/>
        </w:rPr>
        <w:t xml:space="preserve"> </w:t>
      </w:r>
      <w:r w:rsidR="00A9162D" w:rsidRPr="00500720">
        <w:rPr>
          <w:rFonts w:ascii="Tahoma" w:hAnsi="Tahoma" w:cs="Tahoma"/>
          <w:i/>
          <w:color w:val="000000"/>
        </w:rPr>
        <w:t xml:space="preserve">1 szt. środka transportowego min. </w:t>
      </w:r>
      <w:r w:rsidR="00A9162D">
        <w:rPr>
          <w:rFonts w:ascii="Tahoma" w:hAnsi="Tahoma" w:cs="Tahoma"/>
          <w:i/>
          <w:color w:val="000000"/>
        </w:rPr>
        <w:t>0,9</w:t>
      </w:r>
      <w:r w:rsidR="00A9162D">
        <w:rPr>
          <w:rFonts w:ascii="Tahoma" w:hAnsi="Tahoma" w:cs="Tahoma"/>
          <w:i/>
          <w:color w:val="000000"/>
        </w:rPr>
        <w:t xml:space="preserve">- </w:t>
      </w:r>
      <w:r w:rsidR="00A9162D">
        <w:rPr>
          <w:rFonts w:ascii="Tahoma" w:hAnsi="Tahoma" w:cs="Tahoma"/>
          <w:i/>
          <w:color w:val="000000"/>
        </w:rPr>
        <w:t>3,5</w:t>
      </w:r>
      <w:r w:rsidR="00A9162D" w:rsidRPr="00500720">
        <w:rPr>
          <w:rFonts w:ascii="Tahoma" w:hAnsi="Tahoma" w:cs="Tahoma"/>
          <w:i/>
          <w:color w:val="000000"/>
        </w:rPr>
        <w:t xml:space="preserve"> t. ładowności</w:t>
      </w:r>
      <w:r w:rsidR="00416FE2" w:rsidRPr="00500720">
        <w:rPr>
          <w:rFonts w:ascii="Tahoma" w:hAnsi="Tahoma" w:cs="Tahoma"/>
          <w:i/>
          <w:color w:val="000000"/>
        </w:rPr>
        <w:t xml:space="preserve"> </w:t>
      </w:r>
      <w:r w:rsidR="00A9162D">
        <w:rPr>
          <w:rFonts w:ascii="Tahoma" w:hAnsi="Tahoma" w:cs="Tahoma"/>
          <w:i/>
          <w:color w:val="000000"/>
        </w:rPr>
        <w:t>,</w:t>
      </w:r>
      <w:r w:rsidR="00416FE2" w:rsidRPr="00500720">
        <w:rPr>
          <w:rFonts w:ascii="Tahoma" w:hAnsi="Tahoma" w:cs="Tahoma"/>
          <w:i/>
          <w:color w:val="000000"/>
        </w:rPr>
        <w:t xml:space="preserve"> wyciąg </w:t>
      </w:r>
      <w:r w:rsidR="00A9162D">
        <w:rPr>
          <w:rFonts w:ascii="Tahoma" w:hAnsi="Tahoma" w:cs="Tahoma"/>
          <w:i/>
          <w:color w:val="000000"/>
        </w:rPr>
        <w:t xml:space="preserve">budowlany 0,5t </w:t>
      </w:r>
      <w:r w:rsidR="00416FE2" w:rsidRPr="00500720">
        <w:rPr>
          <w:rFonts w:ascii="Tahoma" w:hAnsi="Tahoma" w:cs="Tahoma"/>
          <w:i/>
          <w:color w:val="000000"/>
        </w:rPr>
        <w:t xml:space="preserve">1 </w:t>
      </w:r>
      <w:proofErr w:type="spellStart"/>
      <w:r w:rsidR="00416FE2" w:rsidRPr="00500720">
        <w:rPr>
          <w:rFonts w:ascii="Tahoma" w:hAnsi="Tahoma" w:cs="Tahoma"/>
          <w:i/>
          <w:color w:val="000000"/>
        </w:rPr>
        <w:t>szt</w:t>
      </w:r>
      <w:proofErr w:type="spellEnd"/>
      <w:r w:rsidR="0059407C" w:rsidRPr="00500720">
        <w:rPr>
          <w:rFonts w:ascii="Tahoma" w:hAnsi="Tahoma" w:cs="Tahoma"/>
          <w:i/>
          <w:color w:val="000000"/>
        </w:rPr>
        <w:t xml:space="preserve">, </w:t>
      </w:r>
      <w:r w:rsidR="00E62086">
        <w:rPr>
          <w:rFonts w:ascii="Tahoma" w:hAnsi="Tahoma" w:cs="Tahoma"/>
          <w:color w:val="000000"/>
        </w:rPr>
        <w:t>Wykonawca dołącza do składanej oferty zestawienie tabelaryczne.</w:t>
      </w:r>
    </w:p>
    <w:p w:rsidR="00A54641" w:rsidRDefault="00A54641">
      <w:pPr>
        <w:ind w:left="225" w:hanging="210"/>
        <w:jc w:val="both"/>
        <w:rPr>
          <w:rFonts w:ascii="Tahoma" w:hAnsi="Tahoma" w:cs="Tahoma"/>
        </w:rPr>
      </w:pPr>
    </w:p>
    <w:p w:rsidR="00563F36" w:rsidRPr="002D63A9" w:rsidRDefault="00563F36">
      <w:pPr>
        <w:ind w:left="225" w:hanging="210"/>
        <w:jc w:val="both"/>
        <w:rPr>
          <w:rFonts w:ascii="Tahoma" w:hAnsi="Tahoma" w:cs="Tahoma"/>
        </w:rPr>
      </w:pPr>
      <w:r w:rsidRPr="002D63A9">
        <w:rPr>
          <w:rFonts w:ascii="Tahoma" w:hAnsi="Tahoma" w:cs="Tahoma"/>
        </w:rPr>
        <w:t>3.warunek trzeci- zatrudnienie lub dysponowanie osobami mogącymi pełnić funkcje nadzoru prac</w:t>
      </w:r>
      <w:r w:rsidR="00A54641">
        <w:rPr>
          <w:rFonts w:ascii="Tahoma" w:hAnsi="Tahoma" w:cs="Tahoma"/>
        </w:rPr>
        <w:t xml:space="preserve"> instalacyjnych</w:t>
      </w:r>
      <w:r w:rsidRPr="002D63A9">
        <w:rPr>
          <w:rFonts w:ascii="Tahoma" w:hAnsi="Tahoma" w:cs="Tahoma"/>
        </w:rPr>
        <w:t>. Zamawiający przez tak podany zapis rozumie, że wykonawca posiada lub dysponuje w swoich zasobach kadrowych na czas realizacji przedmiotu zamówienia objętego niniejszym postępowaniem przetargowym – osoby, które mogą pełnić samodzielne funkcje w budownictwie, zgodnie z zapisami Rozporządzenia Ministra Transportu i Budownictwa z dnia 28 kwietnia 2006 r. w sprawie samodzielnych funkcji technicznych w budownictwie (</w:t>
      </w:r>
      <w:proofErr w:type="spellStart"/>
      <w:r w:rsidRPr="002D63A9">
        <w:rPr>
          <w:rFonts w:ascii="Tahoma" w:hAnsi="Tahoma" w:cs="Tahoma"/>
        </w:rPr>
        <w:t>Dz.U</w:t>
      </w:r>
      <w:proofErr w:type="spellEnd"/>
      <w:r w:rsidRPr="002D63A9">
        <w:rPr>
          <w:rFonts w:ascii="Tahoma" w:hAnsi="Tahoma" w:cs="Tahoma"/>
        </w:rPr>
        <w:t>. z dn. 16 maja 2006 r. , Nr 83, poz. 578 ze zmianami);</w:t>
      </w:r>
    </w:p>
    <w:p w:rsidR="00D5602B" w:rsidRDefault="00563F36">
      <w:pPr>
        <w:ind w:left="220" w:hanging="220"/>
        <w:jc w:val="both"/>
        <w:rPr>
          <w:rFonts w:ascii="Tahoma" w:eastAsia="Arial" w:hAnsi="Tahoma" w:cs="Tahoma"/>
        </w:rPr>
      </w:pPr>
      <w:r w:rsidRPr="002D63A9">
        <w:rPr>
          <w:rFonts w:ascii="Tahoma" w:hAnsi="Tahoma" w:cs="Tahoma"/>
          <w:color w:val="000000"/>
        </w:rPr>
        <w:tab/>
        <w:t xml:space="preserve">a. posiadają uprawnienia </w:t>
      </w:r>
      <w:r w:rsidR="00D5602B">
        <w:rPr>
          <w:rFonts w:ascii="Tahoma" w:hAnsi="Tahoma" w:cs="Tahoma"/>
          <w:color w:val="000000"/>
        </w:rPr>
        <w:t xml:space="preserve">budowlane </w:t>
      </w:r>
      <w:r w:rsidRPr="002D63A9">
        <w:rPr>
          <w:rFonts w:ascii="Tahoma" w:hAnsi="Tahoma" w:cs="Tahoma"/>
          <w:color w:val="000000"/>
        </w:rPr>
        <w:t xml:space="preserve">w specjalności </w:t>
      </w:r>
      <w:r w:rsidR="00D5602B">
        <w:rPr>
          <w:rFonts w:ascii="Tahoma" w:hAnsi="Tahoma" w:cs="Tahoma"/>
          <w:color w:val="000000"/>
        </w:rPr>
        <w:t xml:space="preserve">architektonicznej lub </w:t>
      </w:r>
      <w:proofErr w:type="spellStart"/>
      <w:r w:rsidR="00D5602B">
        <w:rPr>
          <w:rFonts w:ascii="Tahoma" w:hAnsi="Tahoma" w:cs="Tahoma"/>
          <w:color w:val="000000"/>
        </w:rPr>
        <w:t>konsktrukcyjno</w:t>
      </w:r>
      <w:proofErr w:type="spellEnd"/>
      <w:r w:rsidR="00D5602B">
        <w:rPr>
          <w:rFonts w:ascii="Tahoma" w:hAnsi="Tahoma" w:cs="Tahoma"/>
          <w:color w:val="000000"/>
        </w:rPr>
        <w:t>-budowlanej oba uprawnienia mogą występować z ograniczeniami</w:t>
      </w:r>
      <w:r w:rsidRPr="002D63A9">
        <w:rPr>
          <w:rFonts w:ascii="Tahoma" w:hAnsi="Tahoma" w:cs="Tahoma"/>
          <w:color w:val="000000"/>
        </w:rPr>
        <w:t xml:space="preserve">, </w:t>
      </w:r>
      <w:r w:rsidRPr="002D63A9">
        <w:rPr>
          <w:rFonts w:ascii="Tahoma" w:hAnsi="Tahoma" w:cs="Tahoma"/>
        </w:rPr>
        <w:t xml:space="preserve">oraz jest </w:t>
      </w:r>
      <w:r w:rsidRPr="002D63A9">
        <w:rPr>
          <w:rFonts w:ascii="Tahoma" w:eastAsia="Arial" w:hAnsi="Tahoma" w:cs="Tahoma"/>
        </w:rPr>
        <w:t>wpisany, w drodze decyzji administracyjnej, do centralnego rejestru osób posiadających uprawnienia budowlane, o którym mowa w Art. 13 ust. 1 pkt 5 ustawy – Prawo budowlane oraz - zgodnie z przepisami o samorządach zawodowych architektów, inżynierów budownictwa oraz urbanistów</w:t>
      </w:r>
      <w:r w:rsidRPr="002D63A9">
        <w:rPr>
          <w:rFonts w:ascii="Tahoma" w:eastAsia="Arial" w:hAnsi="Tahoma" w:cs="Tahoma"/>
          <w:b/>
        </w:rPr>
        <w:t xml:space="preserve"> </w:t>
      </w:r>
      <w:r w:rsidRPr="002D63A9">
        <w:rPr>
          <w:rFonts w:ascii="Tahoma" w:eastAsia="Arial" w:hAnsi="Tahoma" w:cs="Tahoma"/>
        </w:rPr>
        <w:t xml:space="preserve">– jest wpisany na listę członków właściwej izby samorządu zawodowego, co potwierdza </w:t>
      </w:r>
      <w:r w:rsidRPr="002D63A9">
        <w:rPr>
          <w:rFonts w:ascii="Tahoma" w:eastAsia="Arial" w:hAnsi="Tahoma" w:cs="Tahoma"/>
        </w:rPr>
        <w:lastRenderedPageBreak/>
        <w:t>zaświadczenie wydane przez tę izbę</w:t>
      </w:r>
      <w:r w:rsidR="00D5602B">
        <w:rPr>
          <w:rFonts w:ascii="Tahoma" w:eastAsia="Arial" w:hAnsi="Tahoma" w:cs="Tahoma"/>
        </w:rPr>
        <w:t>.</w:t>
      </w:r>
      <w:r w:rsidR="00E62086">
        <w:rPr>
          <w:rFonts w:ascii="Tahoma" w:eastAsia="Arial" w:hAnsi="Tahoma" w:cs="Tahoma"/>
        </w:rPr>
        <w:t xml:space="preserve"> Wykonawca składa w swojej ofercie żądane dokumenty.</w:t>
      </w:r>
    </w:p>
    <w:p w:rsidR="00A54641" w:rsidRDefault="00A54641">
      <w:pPr>
        <w:ind w:left="220" w:hanging="220"/>
        <w:jc w:val="both"/>
        <w:rPr>
          <w:rFonts w:ascii="Tahoma" w:eastAsia="Arial" w:hAnsi="Tahoma" w:cs="Tahoma"/>
        </w:rPr>
      </w:pPr>
    </w:p>
    <w:p w:rsidR="00A9162D" w:rsidRDefault="00D5602B">
      <w:pPr>
        <w:ind w:left="220" w:hanging="220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4. warunek czwarty – zamawiający żąda przedstawienia dokumentu potwierdzającego </w:t>
      </w:r>
      <w:r w:rsidR="00E62086">
        <w:rPr>
          <w:rFonts w:ascii="Tahoma" w:eastAsia="Arial" w:hAnsi="Tahoma" w:cs="Tahoma"/>
        </w:rPr>
        <w:t xml:space="preserve">prawidłowego </w:t>
      </w:r>
      <w:r>
        <w:rPr>
          <w:rFonts w:ascii="Tahoma" w:eastAsia="Arial" w:hAnsi="Tahoma" w:cs="Tahoma"/>
        </w:rPr>
        <w:t>dokonania min.</w:t>
      </w:r>
      <w:r w:rsidR="0059407C">
        <w:rPr>
          <w:rFonts w:ascii="Tahoma" w:eastAsia="Arial" w:hAnsi="Tahoma" w:cs="Tahoma"/>
        </w:rPr>
        <w:t xml:space="preserve"> </w:t>
      </w:r>
      <w:r>
        <w:rPr>
          <w:rFonts w:ascii="Tahoma" w:eastAsia="Arial" w:hAnsi="Tahoma" w:cs="Tahoma"/>
        </w:rPr>
        <w:t xml:space="preserve">jednej </w:t>
      </w:r>
      <w:r w:rsidR="0059407C">
        <w:rPr>
          <w:rFonts w:ascii="Tahoma" w:eastAsia="Arial" w:hAnsi="Tahoma" w:cs="Tahoma"/>
        </w:rPr>
        <w:t xml:space="preserve">budowy </w:t>
      </w:r>
      <w:r w:rsidR="00A9162D">
        <w:rPr>
          <w:rFonts w:ascii="Tahoma" w:eastAsia="Arial" w:hAnsi="Tahoma" w:cs="Tahoma"/>
        </w:rPr>
        <w:t>budynku kubaturowego do stanu surowego lub wykonanego do stanu wyższego</w:t>
      </w:r>
      <w:r w:rsidR="0059407C">
        <w:rPr>
          <w:rFonts w:ascii="Tahoma" w:eastAsia="Arial" w:hAnsi="Tahoma" w:cs="Tahoma"/>
        </w:rPr>
        <w:t xml:space="preserve">, którego zakres był nie mniejszy jak zaprojektowany </w:t>
      </w:r>
      <w:r w:rsidR="00A9162D">
        <w:rPr>
          <w:rFonts w:ascii="Tahoma" w:eastAsia="Arial" w:hAnsi="Tahoma" w:cs="Tahoma"/>
        </w:rPr>
        <w:t xml:space="preserve">tj. </w:t>
      </w:r>
      <w:r w:rsidR="00A9162D" w:rsidRPr="00A9162D">
        <w:rPr>
          <w:rFonts w:ascii="Tahoma" w:eastAsia="Arial" w:hAnsi="Tahoma" w:cs="Tahoma"/>
        </w:rPr>
        <w:t>kubatur</w:t>
      </w:r>
      <w:r w:rsidR="00A9162D">
        <w:rPr>
          <w:rFonts w:ascii="Tahoma" w:eastAsia="Arial" w:hAnsi="Tahoma" w:cs="Tahoma"/>
        </w:rPr>
        <w:t>y</w:t>
      </w:r>
      <w:r w:rsidR="00A9162D" w:rsidRPr="00A9162D">
        <w:rPr>
          <w:rFonts w:ascii="Tahoma" w:eastAsia="Arial" w:hAnsi="Tahoma" w:cs="Tahoma"/>
        </w:rPr>
        <w:t xml:space="preserve"> całkowit</w:t>
      </w:r>
      <w:r w:rsidR="00A9162D">
        <w:rPr>
          <w:rFonts w:ascii="Tahoma" w:eastAsia="Arial" w:hAnsi="Tahoma" w:cs="Tahoma"/>
        </w:rPr>
        <w:t>ej</w:t>
      </w:r>
      <w:r w:rsidR="00A9162D" w:rsidRPr="00A9162D">
        <w:rPr>
          <w:rFonts w:ascii="Tahoma" w:eastAsia="Arial" w:hAnsi="Tahoma" w:cs="Tahoma"/>
        </w:rPr>
        <w:t xml:space="preserve"> budynku             536,15m </w:t>
      </w:r>
      <w:r w:rsidR="00A9162D" w:rsidRPr="00A9162D">
        <w:rPr>
          <w:rFonts w:ascii="Tahoma" w:eastAsia="Arial" w:hAnsi="Tahoma" w:cs="Tahoma"/>
          <w:vertAlign w:val="superscript"/>
        </w:rPr>
        <w:t>3</w:t>
      </w:r>
      <w:r w:rsidR="00A9162D" w:rsidRPr="00A9162D">
        <w:rPr>
          <w:rFonts w:ascii="Tahoma" w:eastAsia="Arial" w:hAnsi="Tahoma" w:cs="Tahoma"/>
        </w:rPr>
        <w:t xml:space="preserve">  </w:t>
      </w:r>
    </w:p>
    <w:p w:rsidR="00563F36" w:rsidRPr="002D63A9" w:rsidRDefault="00A9162D">
      <w:pPr>
        <w:ind w:left="220" w:hanging="220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ab/>
      </w:r>
      <w:r w:rsidR="0059407C">
        <w:rPr>
          <w:rFonts w:ascii="Tahoma" w:eastAsia="Arial" w:hAnsi="Tahoma" w:cs="Tahoma"/>
        </w:rPr>
        <w:t>Zwolniony jest z tego obowiązku wykonawca, który wykonywał dla zamawiającego prace odpowiadające swoim charakterem w ciągu ostatnich dwóch lat.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563F36" w:rsidRPr="002D63A9" w:rsidRDefault="00A54641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____________________________________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(data i czytelny podpis wykonawcy)</w:t>
      </w:r>
    </w:p>
    <w:p w:rsidR="00A54641" w:rsidRDefault="00A54641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2D63A9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2D63A9" w:rsidRDefault="00D5602B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</w:t>
      </w:r>
      <w:r w:rsidR="00563F36" w:rsidRPr="002D63A9">
        <w:rPr>
          <w:rFonts w:ascii="Tahoma" w:hAnsi="Tahoma" w:cs="Tahoma"/>
          <w:color w:val="000000"/>
        </w:rPr>
        <w:t xml:space="preserve"> niniejsze oświadczenie należy dołączyć do składanej oferty</w:t>
      </w:r>
    </w:p>
    <w:p w:rsidR="00D5602B" w:rsidRPr="002D63A9" w:rsidRDefault="00D5602B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</w:rPr>
      </w:pPr>
    </w:p>
    <w:sectPr w:rsidR="00563F36" w:rsidRPr="002D63A9">
      <w:footerReference w:type="default" r:id="rId7"/>
      <w:pgSz w:w="12240" w:h="15840"/>
      <w:pgMar w:top="1417" w:right="1417" w:bottom="1417" w:left="18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183" w:rsidRDefault="00B92183" w:rsidP="00EA145C">
      <w:r>
        <w:separator/>
      </w:r>
    </w:p>
  </w:endnote>
  <w:endnote w:type="continuationSeparator" w:id="0">
    <w:p w:rsidR="00B92183" w:rsidRDefault="00B92183" w:rsidP="00EA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71268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62086" w:rsidRDefault="00E62086" w:rsidP="00E6208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30DE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30DE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62086" w:rsidRDefault="00E620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183" w:rsidRDefault="00B92183" w:rsidP="00EA145C">
      <w:r>
        <w:separator/>
      </w:r>
    </w:p>
  </w:footnote>
  <w:footnote w:type="continuationSeparator" w:id="0">
    <w:p w:rsidR="00B92183" w:rsidRDefault="00B92183" w:rsidP="00EA1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201FE8"/>
    <w:rsid w:val="002346D8"/>
    <w:rsid w:val="002D63A9"/>
    <w:rsid w:val="003E027E"/>
    <w:rsid w:val="00416FE2"/>
    <w:rsid w:val="00453FBA"/>
    <w:rsid w:val="00500720"/>
    <w:rsid w:val="00563F36"/>
    <w:rsid w:val="0059407C"/>
    <w:rsid w:val="005C62A6"/>
    <w:rsid w:val="006B43A4"/>
    <w:rsid w:val="006C4A2E"/>
    <w:rsid w:val="006F182F"/>
    <w:rsid w:val="00750B9F"/>
    <w:rsid w:val="007E1637"/>
    <w:rsid w:val="008E569A"/>
    <w:rsid w:val="00A54641"/>
    <w:rsid w:val="00A9162D"/>
    <w:rsid w:val="00AE3027"/>
    <w:rsid w:val="00B92183"/>
    <w:rsid w:val="00D30DE7"/>
    <w:rsid w:val="00D5602B"/>
    <w:rsid w:val="00E62086"/>
    <w:rsid w:val="00E77939"/>
    <w:rsid w:val="00EA145C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69A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69A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5</cp:revision>
  <cp:lastPrinted>2015-06-23T09:29:00Z</cp:lastPrinted>
  <dcterms:created xsi:type="dcterms:W3CDTF">2014-10-17T09:04:00Z</dcterms:created>
  <dcterms:modified xsi:type="dcterms:W3CDTF">2015-06-23T09:30:00Z</dcterms:modified>
</cp:coreProperties>
</file>