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b/>
          <w:szCs w:val="24"/>
        </w:rPr>
      </w:pPr>
      <w:r w:rsidRPr="00AE0543">
        <w:rPr>
          <w:rFonts w:ascii="Tahoma" w:hAnsi="Tahoma" w:cs="Tahoma"/>
          <w:b/>
          <w:szCs w:val="24"/>
        </w:rPr>
        <w:t>PROJEKT UMOWA Nr RIG.271.12R.201</w:t>
      </w:r>
      <w:r w:rsidR="003959FA">
        <w:rPr>
          <w:rFonts w:ascii="Tahoma" w:hAnsi="Tahoma" w:cs="Tahoma"/>
          <w:b/>
          <w:szCs w:val="24"/>
        </w:rPr>
        <w:t>7</w:t>
      </w:r>
      <w:r w:rsidRPr="00AE0543">
        <w:rPr>
          <w:rFonts w:ascii="Tahoma" w:hAnsi="Tahoma" w:cs="Tahoma"/>
          <w:b/>
          <w:szCs w:val="24"/>
        </w:rPr>
        <w:t>- ____________________</w:t>
      </w:r>
    </w:p>
    <w:p w:rsidR="00FD0727" w:rsidRPr="00AE0543" w:rsidRDefault="00FD0727" w:rsidP="008B6470">
      <w:pPr>
        <w:tabs>
          <w:tab w:val="left" w:pos="284"/>
        </w:tabs>
        <w:spacing w:line="23" w:lineRule="atLeast"/>
        <w:jc w:val="both"/>
        <w:rPr>
          <w:rFonts w:ascii="Tahoma" w:hAnsi="Tahoma" w:cs="Tahoma"/>
          <w:szCs w:val="24"/>
        </w:rPr>
      </w:pP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Zawarta w ……………………… w dniu …..………. pomiędzy: Gminą Adamów </w:t>
      </w:r>
      <w:r w:rsidRPr="00AE0543">
        <w:rPr>
          <w:rFonts w:ascii="Tahoma" w:hAnsi="Tahoma" w:cs="Tahoma"/>
          <w:szCs w:val="24"/>
        </w:rPr>
        <w:t>z siedzibą: Urząd Gminy Adamów w Adamowie, Adamów 11b, 22-442  Adamów</w:t>
      </w:r>
      <w:r w:rsidRPr="00AE0543">
        <w:rPr>
          <w:rFonts w:ascii="Tahoma" w:eastAsia="Calibri" w:hAnsi="Tahoma" w:cs="Tahoma"/>
          <w:szCs w:val="24"/>
          <w:lang w:eastAsia="en-US"/>
        </w:rPr>
        <w:t>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REGON 950368486, NIP 9222813872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1. Gminą Adamów, reprezentowaną przez: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>REGON 950368486, NIP 9222813872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>1) Wójta Gminy Adamów- mgr Dariusz Szykuła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ab/>
        <w:t>2) przy kontrasygnacie Skarbnika Gminy - mgr Ewelina Droździel Szykuła</w:t>
      </w:r>
    </w:p>
    <w:p w:rsidR="00CC361E" w:rsidRPr="00053DD5" w:rsidRDefault="00CC361E" w:rsidP="00CC361E">
      <w:pPr>
        <w:jc w:val="both"/>
        <w:rPr>
          <w:rFonts w:ascii="Tahoma" w:hAnsi="Tahoma" w:cs="Tahoma"/>
          <w:szCs w:val="24"/>
        </w:rPr>
      </w:pPr>
      <w:r w:rsidRPr="00053DD5">
        <w:rPr>
          <w:rFonts w:ascii="Tahoma" w:hAnsi="Tahoma" w:cs="Tahoma"/>
          <w:szCs w:val="24"/>
        </w:rPr>
        <w:t>z siedzibą: Urząd Gminy Adamów w Adamowie, Adamów 11b, 22-442  Adamów; zwaną dalej „zamawiającym”, a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a……………………………………………………………………..…(nazwa Wykonawcy) </w:t>
      </w:r>
      <w:r w:rsidRPr="00AE0543">
        <w:rPr>
          <w:rFonts w:ascii="Tahoma" w:eastAsia="Calibri" w:hAnsi="Tahoma" w:cs="Tahoma"/>
          <w:szCs w:val="24"/>
          <w:lang w:eastAsia="en-US"/>
        </w:rPr>
        <w:br/>
        <w:t>z siedzibą w …………………………… (siedziba Wykonawcy), ……………………………………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………………………………………………………………………………….. (adres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wpisanym/wpisaną do Krajowego Rejestru Sądowego (lub, odpowiednio, do innego rejestru lub ewidencji) pod numerem: …………….przez ……………………….…  Regon: …..… ,  NIP: …..… (odpowiednio)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reprezentowanym/reprezentowaną (na podstawie odpisu z KRS / pełnomocnictwa innego dokumentu, z którego wynika umocowanie do reprezentowania - stanowiącego załącznik do niniejszej umowy)  przez: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numPr>
          <w:ilvl w:val="0"/>
          <w:numId w:val="2"/>
        </w:numPr>
        <w:spacing w:line="23" w:lineRule="atLeast"/>
        <w:contextualSpacing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(imię, nazwisko i pełniona funkcja reprezentanta Wykonawcy),</w:t>
      </w:r>
    </w:p>
    <w:p w:rsidR="00FD0727" w:rsidRPr="00AE0543" w:rsidRDefault="00FD0727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eastAsia="Calibri" w:hAnsi="Tahoma" w:cs="Tahoma"/>
          <w:szCs w:val="24"/>
          <w:lang w:eastAsia="en-US"/>
        </w:rPr>
        <w:t>zwanym/zwaną dalej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Wykonawcą</w:t>
      </w:r>
      <w:r w:rsidR="00CC361E">
        <w:rPr>
          <w:rFonts w:ascii="Tahoma" w:eastAsia="Calibri" w:hAnsi="Tahoma" w:cs="Tahoma"/>
          <w:b/>
          <w:szCs w:val="24"/>
          <w:lang w:eastAsia="en-US"/>
        </w:rPr>
        <w:t xml:space="preserve"> lub Projektantem</w:t>
      </w:r>
      <w:r w:rsidRPr="00AE0543">
        <w:rPr>
          <w:rFonts w:ascii="Tahoma" w:eastAsia="Calibri" w:hAnsi="Tahoma" w:cs="Tahoma"/>
          <w:szCs w:val="24"/>
          <w:lang w:eastAsia="en-US"/>
        </w:rPr>
        <w:t>”,</w:t>
      </w:r>
      <w:r w:rsidR="00CC361E">
        <w:rPr>
          <w:rFonts w:ascii="Tahoma" w:eastAsia="Calibri" w:hAnsi="Tahoma" w:cs="Tahoma"/>
          <w:szCs w:val="24"/>
          <w:lang w:eastAsia="en-US"/>
        </w:rPr>
        <w:t xml:space="preserve"> </w:t>
      </w:r>
      <w:r w:rsidRPr="00AE0543">
        <w:rPr>
          <w:rFonts w:ascii="Tahoma" w:eastAsia="Calibri" w:hAnsi="Tahoma" w:cs="Tahoma"/>
          <w:szCs w:val="24"/>
          <w:lang w:eastAsia="en-US"/>
        </w:rPr>
        <w:t>łącznie zwanymi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Stronami</w:t>
      </w:r>
      <w:r w:rsidRPr="00AE0543">
        <w:rPr>
          <w:rFonts w:ascii="Tahoma" w:eastAsia="Calibri" w:hAnsi="Tahoma" w:cs="Tahoma"/>
          <w:szCs w:val="24"/>
          <w:lang w:eastAsia="en-US"/>
        </w:rPr>
        <w:t>”, a odrębnie „</w:t>
      </w:r>
      <w:r w:rsidRPr="00AE0543">
        <w:rPr>
          <w:rFonts w:ascii="Tahoma" w:eastAsia="Calibri" w:hAnsi="Tahoma" w:cs="Tahoma"/>
          <w:b/>
          <w:szCs w:val="24"/>
          <w:lang w:eastAsia="en-US"/>
        </w:rPr>
        <w:t>Stroną</w:t>
      </w:r>
      <w:r w:rsidRPr="00AE0543">
        <w:rPr>
          <w:rFonts w:ascii="Tahoma" w:eastAsia="Calibri" w:hAnsi="Tahoma" w:cs="Tahoma"/>
          <w:szCs w:val="24"/>
          <w:lang w:eastAsia="en-US"/>
        </w:rPr>
        <w:t>”.</w:t>
      </w:r>
    </w:p>
    <w:p w:rsidR="00FD0727" w:rsidRDefault="00FD072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eastAsia="Calibri" w:hAnsi="Tahoma" w:cs="Tahoma"/>
          <w:szCs w:val="24"/>
          <w:lang w:eastAsia="en-US"/>
        </w:rPr>
        <w:t xml:space="preserve">Zważywszy, że Zamawiający, w wyniku przeprowadzonego postępowania o udzielenie zamówienia publicznego w trybie </w:t>
      </w:r>
      <w:r w:rsidRPr="00AE0543">
        <w:rPr>
          <w:rFonts w:ascii="Tahoma" w:hAnsi="Tahoma" w:cs="Tahoma"/>
          <w:szCs w:val="24"/>
        </w:rPr>
        <w:t>postępowania prowadzonego w oparciu o Regulamin udzielania przez Gminę Adamów, zamówień o wartości szacunkowej nie przekraczającej równowartości kwoty 30</w:t>
      </w:r>
      <w:r w:rsidR="003B7431">
        <w:rPr>
          <w:rFonts w:ascii="Tahoma" w:hAnsi="Tahoma" w:cs="Tahoma"/>
          <w:szCs w:val="24"/>
        </w:rPr>
        <w:t> </w:t>
      </w:r>
      <w:r w:rsidRPr="00AE0543">
        <w:rPr>
          <w:rFonts w:ascii="Tahoma" w:hAnsi="Tahoma" w:cs="Tahoma"/>
          <w:szCs w:val="24"/>
        </w:rPr>
        <w:t>000</w:t>
      </w:r>
      <w:r w:rsidR="003B7431">
        <w:rPr>
          <w:rFonts w:ascii="Tahoma" w:hAnsi="Tahoma" w:cs="Tahoma"/>
          <w:szCs w:val="24"/>
        </w:rPr>
        <w:t xml:space="preserve"> euro</w:t>
      </w:r>
      <w:r w:rsidRPr="00AE0543">
        <w:rPr>
          <w:rFonts w:ascii="Tahoma" w:eastAsia="Calibri" w:hAnsi="Tahoma" w:cs="Tahoma"/>
          <w:szCs w:val="24"/>
          <w:lang w:eastAsia="en-US"/>
        </w:rPr>
        <w:t xml:space="preserve">, w zakresie </w:t>
      </w:r>
      <w:r w:rsidRPr="00AE0543">
        <w:rPr>
          <w:rFonts w:ascii="Tahoma" w:hAnsi="Tahoma" w:cs="Tahoma"/>
          <w:szCs w:val="24"/>
        </w:rPr>
        <w:t>z wykonania projektu techniczno-wykonawczego dla;</w:t>
      </w:r>
    </w:p>
    <w:p w:rsidR="00BF137F" w:rsidRDefault="00BF137F" w:rsidP="00BF137F">
      <w:pPr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1. </w:t>
      </w:r>
      <w:r w:rsidRPr="009F2FC8">
        <w:rPr>
          <w:rFonts w:ascii="Tahoma" w:hAnsi="Tahoma" w:cs="Tahoma"/>
          <w:szCs w:val="24"/>
        </w:rPr>
        <w:t>Wykonanie projektu drogi gminnej w m. Suchowola (Ulica),</w:t>
      </w:r>
    </w:p>
    <w:p w:rsidR="00FD0727" w:rsidRPr="00892446" w:rsidRDefault="00BF137F" w:rsidP="00BF137F">
      <w:pPr>
        <w:jc w:val="both"/>
        <w:rPr>
          <w:rFonts w:ascii="Tahoma" w:eastAsia="Calibri" w:hAnsi="Tahoma" w:cs="Tahoma"/>
          <w:szCs w:val="24"/>
          <w:lang w:eastAsia="en-US"/>
        </w:rPr>
      </w:pPr>
      <w:r>
        <w:rPr>
          <w:rFonts w:ascii="Tahoma" w:hAnsi="Tahoma" w:cs="Tahoma"/>
          <w:szCs w:val="24"/>
        </w:rPr>
        <w:t xml:space="preserve">2. </w:t>
      </w:r>
      <w:r w:rsidRPr="009F2FC8">
        <w:rPr>
          <w:rFonts w:ascii="Tahoma" w:hAnsi="Tahoma" w:cs="Tahoma"/>
          <w:szCs w:val="24"/>
        </w:rPr>
        <w:t>Budowa drogi gminnej w m. Jacnia Nr 010843L II etap”</w:t>
      </w:r>
      <w:r>
        <w:rPr>
          <w:rFonts w:ascii="Tahoma" w:hAnsi="Tahoma" w:cs="Tahoma"/>
          <w:szCs w:val="24"/>
        </w:rPr>
        <w:t xml:space="preserve"> - </w:t>
      </w:r>
      <w:r w:rsidR="00FD0727" w:rsidRPr="00892446">
        <w:rPr>
          <w:rFonts w:ascii="Tahoma" w:eastAsia="Calibri" w:hAnsi="Tahoma" w:cs="Tahoma"/>
          <w:szCs w:val="24"/>
          <w:lang w:eastAsia="en-US"/>
        </w:rPr>
        <w:t>dokonał wyboru oferty Wykonawcy, a Strony uzgadniają, co następuje:</w:t>
      </w:r>
    </w:p>
    <w:p w:rsidR="003251FF" w:rsidRPr="00AE0543" w:rsidRDefault="003251FF" w:rsidP="008B6470">
      <w:pPr>
        <w:spacing w:line="23" w:lineRule="atLeast"/>
        <w:jc w:val="both"/>
        <w:rPr>
          <w:rFonts w:ascii="Tahoma" w:eastAsia="Calibri" w:hAnsi="Tahoma" w:cs="Tahoma"/>
          <w:szCs w:val="24"/>
          <w:lang w:eastAsia="en-US"/>
        </w:rPr>
      </w:pPr>
    </w:p>
    <w:p w:rsidR="003251FF" w:rsidRPr="00AE0543" w:rsidRDefault="003251FF" w:rsidP="002E5870">
      <w:pPr>
        <w:autoSpaceDE w:val="0"/>
        <w:spacing w:line="23" w:lineRule="atLeast"/>
        <w:rPr>
          <w:rFonts w:ascii="Tahoma" w:eastAsia="TimesNewRoman" w:hAnsi="Tahoma" w:cs="Tahoma"/>
          <w:b/>
          <w:bCs/>
          <w:szCs w:val="24"/>
        </w:rPr>
      </w:pPr>
      <w:r w:rsidRPr="00AE0543">
        <w:rPr>
          <w:rFonts w:ascii="Tahoma" w:eastAsia="TimesNewRoman" w:hAnsi="Tahoma" w:cs="Tahoma"/>
          <w:b/>
          <w:bCs/>
          <w:szCs w:val="24"/>
        </w:rPr>
        <w:t>§ 1</w:t>
      </w:r>
      <w:r w:rsidRPr="00AE0543">
        <w:rPr>
          <w:rFonts w:ascii="Tahoma" w:hAnsi="Tahoma" w:cs="Tahoma"/>
          <w:b/>
          <w:bCs/>
          <w:szCs w:val="24"/>
        </w:rPr>
        <w:br/>
        <w:t>PRZEDMIOT UMOWY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Przedmiotem niniejszej umowy jest wykonanie dokumentacji dla </w:t>
      </w:r>
      <w:r w:rsidR="00BF137F">
        <w:rPr>
          <w:rFonts w:ascii="Tahoma" w:hAnsi="Tahoma" w:cs="Tahoma"/>
          <w:szCs w:val="24"/>
        </w:rPr>
        <w:t xml:space="preserve">wykonania inwestycji budowlanych w zakresie budowy dróg gminnych w m. Jacnia i </w:t>
      </w:r>
      <w:r w:rsidR="00BF137F" w:rsidRPr="00BF137F">
        <w:rPr>
          <w:rFonts w:ascii="Tahoma" w:hAnsi="Tahoma" w:cs="Tahoma"/>
          <w:szCs w:val="24"/>
        </w:rPr>
        <w:t xml:space="preserve">Suchowola </w:t>
      </w:r>
      <w:r w:rsidR="00142B66" w:rsidRPr="00BF137F">
        <w:rPr>
          <w:rFonts w:ascii="Tahoma" w:hAnsi="Tahoma" w:cs="Tahoma"/>
          <w:szCs w:val="24"/>
        </w:rPr>
        <w:t>- zwanej dalej dokumentacją.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Uzyskanie decyzji o pozwoleniu na budowę leży po stronie Zamawiającego.</w:t>
      </w:r>
      <w:r w:rsidR="00746FFC">
        <w:rPr>
          <w:rFonts w:ascii="Tahoma" w:hAnsi="Tahoma" w:cs="Tahoma"/>
          <w:szCs w:val="24"/>
        </w:rPr>
        <w:t xml:space="preserve">      </w:t>
      </w:r>
      <w:r w:rsidRPr="00AE0543">
        <w:rPr>
          <w:rFonts w:ascii="Tahoma" w:hAnsi="Tahoma" w:cs="Tahoma"/>
          <w:szCs w:val="24"/>
        </w:rPr>
        <w:t xml:space="preserve"> W przypadku trybu decyzji ZRID wszystki</w:t>
      </w:r>
      <w:r w:rsidR="006F6585" w:rsidRPr="00AE0543">
        <w:rPr>
          <w:rFonts w:ascii="Tahoma" w:hAnsi="Tahoma" w:cs="Tahoma"/>
          <w:szCs w:val="24"/>
        </w:rPr>
        <w:t>e</w:t>
      </w:r>
      <w:r w:rsidRPr="00AE0543">
        <w:rPr>
          <w:rFonts w:ascii="Tahoma" w:hAnsi="Tahoma" w:cs="Tahoma"/>
          <w:szCs w:val="24"/>
        </w:rPr>
        <w:t xml:space="preserve"> niezbędn</w:t>
      </w:r>
      <w:r w:rsidR="006F6585" w:rsidRPr="00AE0543">
        <w:rPr>
          <w:rFonts w:ascii="Tahoma" w:hAnsi="Tahoma" w:cs="Tahoma"/>
          <w:szCs w:val="24"/>
        </w:rPr>
        <w:t>e</w:t>
      </w:r>
      <w:r w:rsidRPr="00AE0543">
        <w:rPr>
          <w:rFonts w:ascii="Tahoma" w:hAnsi="Tahoma" w:cs="Tahoma"/>
          <w:szCs w:val="24"/>
        </w:rPr>
        <w:t xml:space="preserve"> materiał</w:t>
      </w:r>
      <w:r w:rsidR="006F6585" w:rsidRPr="00AE0543">
        <w:rPr>
          <w:rFonts w:ascii="Tahoma" w:hAnsi="Tahoma" w:cs="Tahoma"/>
          <w:szCs w:val="24"/>
        </w:rPr>
        <w:t>y</w:t>
      </w:r>
      <w:r w:rsidRPr="00AE0543">
        <w:rPr>
          <w:rFonts w:ascii="Tahoma" w:hAnsi="Tahoma" w:cs="Tahoma"/>
          <w:szCs w:val="24"/>
        </w:rPr>
        <w:t xml:space="preserve"> do złożenia wniosku </w:t>
      </w:r>
      <w:r w:rsidR="006F6585" w:rsidRPr="00AE0543">
        <w:rPr>
          <w:rFonts w:ascii="Tahoma" w:hAnsi="Tahoma" w:cs="Tahoma"/>
          <w:szCs w:val="24"/>
        </w:rPr>
        <w:t>d</w:t>
      </w:r>
      <w:r w:rsidRPr="00AE0543">
        <w:rPr>
          <w:rFonts w:ascii="Tahoma" w:hAnsi="Tahoma" w:cs="Tahoma"/>
          <w:szCs w:val="24"/>
        </w:rPr>
        <w:t>o uzyskani</w:t>
      </w:r>
      <w:r w:rsidR="006F6585" w:rsidRPr="00AE0543">
        <w:rPr>
          <w:rFonts w:ascii="Tahoma" w:hAnsi="Tahoma" w:cs="Tahoma"/>
          <w:szCs w:val="24"/>
        </w:rPr>
        <w:t>a</w:t>
      </w:r>
      <w:r w:rsidRPr="00AE0543">
        <w:rPr>
          <w:rFonts w:ascii="Tahoma" w:hAnsi="Tahoma" w:cs="Tahoma"/>
          <w:szCs w:val="24"/>
        </w:rPr>
        <w:t xml:space="preserve"> decyzji o zezwoleniu na realizację inwestycji drogowej (ZRID) w tym załączników decyzji ZRID, podziałów nieruchomości, wykazu właścicieli gruntów, ustalenie granic w terenie itp.</w:t>
      </w:r>
      <w:r w:rsidR="006F6585" w:rsidRPr="00AE0543">
        <w:rPr>
          <w:rFonts w:ascii="Tahoma" w:hAnsi="Tahoma" w:cs="Tahoma"/>
          <w:szCs w:val="24"/>
        </w:rPr>
        <w:t>, leżą po stronie projektanta</w:t>
      </w:r>
      <w:r w:rsidRPr="00AE0543">
        <w:rPr>
          <w:rFonts w:ascii="Tahoma" w:hAnsi="Tahoma" w:cs="Tahoma"/>
          <w:szCs w:val="24"/>
        </w:rPr>
        <w:t>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Przedmiot umowy zostanie wykonany zgodnie z niniejszą umową, ofertą  Wykonawcy, zasadami wiedzy technicznej i obowiązującymi przepisami prawa w każdym zakresie dotyczącym niniejszego przedmiotu umowy.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Wykonane opracowania projektowe będą wzajemnie skoordynowane technicznie i kompletne  z punktu widzenia celu, któremu ma służyć.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lastRenderedPageBreak/>
        <w:t>Opracowania projektowe będą zawierać wszystkie wymagane potwierdzenia sprawdzeń rozwiązań projektowych, opinie, uzgodnienia, zgody i pozwolenia w zakresie</w:t>
      </w:r>
      <w:r w:rsidR="006F6585" w:rsidRPr="00AE0543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wynikającym z przepisów a także spis opracowań składających się na komplet przedmiotu umowy. Każdy</w:t>
      </w:r>
      <w:r w:rsidR="006F6585" w:rsidRPr="00AE0543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z egzemplarzy opracowania projektowego będzie zawierał oświadczenie projektanta o spełnieniu powyższych wymagań.</w:t>
      </w:r>
    </w:p>
    <w:p w:rsidR="006F6585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>Opracowania projektowe powinny być zgodne z obowiązującymi normami oraz przepisami prawa obowiązującymi w dniu przekazania ich Zamawiającemu.</w:t>
      </w:r>
    </w:p>
    <w:p w:rsidR="003251FF" w:rsidRPr="00AE0543" w:rsidRDefault="003251FF" w:rsidP="008B6470">
      <w:pPr>
        <w:numPr>
          <w:ilvl w:val="0"/>
          <w:numId w:val="4"/>
        </w:numPr>
        <w:suppressAutoHyphens/>
        <w:spacing w:line="23" w:lineRule="atLeast"/>
        <w:ind w:left="426" w:hanging="426"/>
        <w:jc w:val="both"/>
        <w:rPr>
          <w:rFonts w:ascii="Tahoma" w:eastAsia="Calibri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</w:rPr>
        <w:t xml:space="preserve">Wykonawca zobowiązuje się do aktualizacji kosztorysów inwestorskich opracowanych ramach niniejszej umowy w ciągu dwóch lat od daty przekazania Zamawiającemu dokumentacji projektowej w ramach kwoty ustalonej w § </w:t>
      </w:r>
      <w:r w:rsidR="00746FFC">
        <w:rPr>
          <w:rFonts w:ascii="Tahoma" w:hAnsi="Tahoma" w:cs="Tahoma"/>
          <w:szCs w:val="24"/>
        </w:rPr>
        <w:t>4</w:t>
      </w:r>
      <w:r w:rsidRPr="00AE0543">
        <w:rPr>
          <w:rFonts w:ascii="Tahoma" w:hAnsi="Tahoma" w:cs="Tahoma"/>
          <w:szCs w:val="24"/>
        </w:rPr>
        <w:t xml:space="preserve"> pkt 1 umowy i nie będzie żądał dodatkowej zapłaty</w:t>
      </w:r>
      <w:r w:rsidR="006F6585" w:rsidRPr="00AE0543">
        <w:rPr>
          <w:rFonts w:ascii="Tahoma" w:hAnsi="Tahoma" w:cs="Tahoma"/>
          <w:szCs w:val="24"/>
        </w:rPr>
        <w:t>.</w:t>
      </w:r>
    </w:p>
    <w:p w:rsidR="006F6585" w:rsidRPr="00AE0543" w:rsidRDefault="006F6585" w:rsidP="008B6470">
      <w:pPr>
        <w:suppressAutoHyphens/>
        <w:spacing w:line="23" w:lineRule="atLeast"/>
        <w:jc w:val="both"/>
        <w:rPr>
          <w:rFonts w:ascii="Tahoma" w:hAnsi="Tahoma" w:cs="Tahoma"/>
          <w:szCs w:val="24"/>
        </w:rPr>
      </w:pPr>
    </w:p>
    <w:p w:rsidR="006F6585" w:rsidRPr="00AE0543" w:rsidRDefault="006F6585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§ 2</w:t>
      </w:r>
    </w:p>
    <w:p w:rsidR="006F6585" w:rsidRPr="00AE0543" w:rsidRDefault="001A45D6" w:rsidP="008B6470">
      <w:pPr>
        <w:autoSpaceDE w:val="0"/>
        <w:spacing w:line="23" w:lineRule="atLeast"/>
        <w:jc w:val="both"/>
        <w:rPr>
          <w:rFonts w:ascii="Tahoma" w:hAnsi="Tahoma" w:cs="Tahoma"/>
          <w:b/>
          <w:bCs/>
          <w:szCs w:val="24"/>
        </w:rPr>
      </w:pPr>
      <w:r w:rsidRPr="00AE0543">
        <w:rPr>
          <w:rFonts w:ascii="Tahoma" w:hAnsi="Tahoma" w:cs="Tahoma"/>
          <w:b/>
          <w:bCs/>
          <w:szCs w:val="24"/>
        </w:rPr>
        <w:t>ZAKRES PRAC PROJEKTOWYCH</w:t>
      </w:r>
    </w:p>
    <w:p w:rsidR="005330F7" w:rsidRPr="00AE0543" w:rsidRDefault="001A45D6" w:rsidP="008B6470">
      <w:pPr>
        <w:pStyle w:val="Bezodstpw"/>
        <w:spacing w:line="23" w:lineRule="atLeast"/>
        <w:jc w:val="both"/>
        <w:rPr>
          <w:rFonts w:ascii="Tahoma" w:hAnsi="Tahoma" w:cs="Tahoma"/>
        </w:rPr>
      </w:pPr>
      <w:r w:rsidRPr="00AE0543">
        <w:rPr>
          <w:rFonts w:ascii="Tahoma" w:hAnsi="Tahoma" w:cs="Tahoma"/>
        </w:rPr>
        <w:t>1.</w:t>
      </w:r>
      <w:r w:rsidR="006F6585" w:rsidRPr="00AE0543">
        <w:rPr>
          <w:rFonts w:ascii="Tahoma" w:hAnsi="Tahoma" w:cs="Tahoma"/>
        </w:rPr>
        <w:t>Zakres prac projektowych obejmuje w szczególności:</w:t>
      </w:r>
    </w:p>
    <w:p w:rsidR="005330F7" w:rsidRPr="00AE0543" w:rsidRDefault="00117DD9" w:rsidP="008B6470">
      <w:pPr>
        <w:pStyle w:val="Akapitzlist"/>
        <w:numPr>
          <w:ilvl w:val="0"/>
          <w:numId w:val="6"/>
        </w:numPr>
        <w:spacing w:line="23" w:lineRule="atLeast"/>
        <w:ind w:left="426" w:hanging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W</w:t>
      </w:r>
      <w:r w:rsidR="005330F7" w:rsidRPr="00AE0543">
        <w:rPr>
          <w:rFonts w:ascii="Tahoma" w:hAnsi="Tahoma" w:cs="Tahoma"/>
          <w:szCs w:val="24"/>
        </w:rPr>
        <w:t>ykonanie materiałów przygotowawczych, w tym:</w:t>
      </w:r>
    </w:p>
    <w:p w:rsidR="00117DD9" w:rsidRPr="00AE0543" w:rsidRDefault="00117DD9" w:rsidP="008B6470">
      <w:pPr>
        <w:pStyle w:val="Akapitzlist"/>
        <w:spacing w:line="23" w:lineRule="atLeast"/>
        <w:ind w:left="142"/>
        <w:jc w:val="both"/>
        <w:rPr>
          <w:rFonts w:ascii="Tahoma" w:hAnsi="Tahoma" w:cs="Tahoma"/>
          <w:color w:val="FF0000"/>
          <w:szCs w:val="24"/>
        </w:rPr>
      </w:pPr>
      <w:r w:rsidRPr="00AE0543">
        <w:rPr>
          <w:rFonts w:ascii="Tahoma" w:hAnsi="Tahoma" w:cs="Tahoma"/>
          <w:szCs w:val="24"/>
        </w:rPr>
        <w:t>a) Inwentaryzację stanu istniejącego</w:t>
      </w:r>
    </w:p>
    <w:p w:rsidR="005330F7" w:rsidRPr="00AE0543" w:rsidRDefault="00117DD9" w:rsidP="005478EE">
      <w:pPr>
        <w:tabs>
          <w:tab w:val="left" w:pos="426"/>
        </w:tabs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b</w:t>
      </w:r>
      <w:r w:rsidR="005330F7" w:rsidRPr="00AE0543">
        <w:rPr>
          <w:rFonts w:ascii="Tahoma" w:hAnsi="Tahoma" w:cs="Tahoma"/>
          <w:szCs w:val="24"/>
        </w:rPr>
        <w:t xml:space="preserve"> </w:t>
      </w:r>
      <w:r w:rsidR="005478EE">
        <w:rPr>
          <w:rFonts w:ascii="Tahoma" w:hAnsi="Tahoma" w:cs="Tahoma"/>
          <w:szCs w:val="24"/>
        </w:rPr>
        <w:t>Uzyskanie i o</w:t>
      </w:r>
      <w:r w:rsidRPr="00AE0543">
        <w:rPr>
          <w:rFonts w:ascii="Tahoma" w:hAnsi="Tahoma" w:cs="Tahoma"/>
          <w:szCs w:val="24"/>
        </w:rPr>
        <w:t>pracowanie mapy do celów projektowych zgodnie z obowiązującymi przepisami</w:t>
      </w:r>
      <w:r w:rsidR="005330F7" w:rsidRPr="00AE0543">
        <w:rPr>
          <w:rFonts w:ascii="Tahoma" w:hAnsi="Tahoma" w:cs="Tahoma"/>
          <w:szCs w:val="24"/>
        </w:rPr>
        <w:t>,</w:t>
      </w:r>
    </w:p>
    <w:p w:rsidR="00997410" w:rsidRPr="00AE0543" w:rsidRDefault="00117DD9" w:rsidP="00997410">
      <w:pPr>
        <w:tabs>
          <w:tab w:val="left" w:pos="426"/>
        </w:tabs>
        <w:spacing w:line="23" w:lineRule="atLeast"/>
        <w:ind w:left="426" w:hanging="284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c</w:t>
      </w:r>
      <w:r w:rsidR="005330F7" w:rsidRPr="00AE0543">
        <w:rPr>
          <w:rFonts w:ascii="Tahoma" w:hAnsi="Tahoma" w:cs="Tahoma"/>
          <w:szCs w:val="24"/>
        </w:rPr>
        <w:t>) wykonanie podziału nieruchomości pod planowaną inwestycje zgodną z zakresem prac projektowych</w:t>
      </w:r>
      <w:r w:rsidR="005478EE">
        <w:rPr>
          <w:rFonts w:ascii="Tahoma" w:hAnsi="Tahoma" w:cs="Tahoma"/>
          <w:szCs w:val="24"/>
        </w:rPr>
        <w:t>.</w:t>
      </w:r>
      <w:r w:rsidR="00997410" w:rsidRPr="00997410">
        <w:rPr>
          <w:rFonts w:ascii="Tahoma" w:hAnsi="Tahoma" w:cs="Tahoma"/>
          <w:szCs w:val="24"/>
        </w:rPr>
        <w:t xml:space="preserve"> </w:t>
      </w:r>
      <w:r w:rsidR="00997410">
        <w:rPr>
          <w:rFonts w:ascii="Tahoma" w:hAnsi="Tahoma" w:cs="Tahoma"/>
          <w:szCs w:val="24"/>
        </w:rPr>
        <w:t>Zamawiający dokona czynności w porozumieniu z projektantem</w:t>
      </w:r>
      <w:r w:rsidR="00B963F1">
        <w:rPr>
          <w:rFonts w:ascii="Tahoma" w:hAnsi="Tahoma" w:cs="Tahoma"/>
          <w:szCs w:val="24"/>
        </w:rPr>
        <w:t xml:space="preserve">. Ze względu na konieczność zlecenia prac geodezyjnych Zamawiający żąda przedstawienia mapy z przebiegiem dróg w terminie nieprzekraczającym </w:t>
      </w:r>
      <w:r w:rsidR="00A62FFF">
        <w:rPr>
          <w:rFonts w:ascii="Tahoma" w:hAnsi="Tahoma" w:cs="Tahoma"/>
          <w:szCs w:val="24"/>
        </w:rPr>
        <w:t>czasie 30 dni od dnia podpisania umowy,</w:t>
      </w:r>
    </w:p>
    <w:p w:rsidR="005330F7" w:rsidRPr="00AE0543" w:rsidRDefault="00117DD9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d</w:t>
      </w:r>
      <w:r w:rsidR="005330F7" w:rsidRPr="00AE0543">
        <w:rPr>
          <w:rFonts w:ascii="Tahoma" w:hAnsi="Tahoma" w:cs="Tahoma"/>
          <w:szCs w:val="24"/>
        </w:rPr>
        <w:t xml:space="preserve">) dokumentacji geotechnicznej w </w:t>
      </w:r>
      <w:r w:rsidRPr="00AE0543">
        <w:rPr>
          <w:rFonts w:ascii="Tahoma" w:hAnsi="Tahoma" w:cs="Tahoma"/>
          <w:szCs w:val="24"/>
        </w:rPr>
        <w:t>5</w:t>
      </w:r>
      <w:r w:rsidR="005330F7" w:rsidRPr="00AE0543">
        <w:rPr>
          <w:rFonts w:ascii="Tahoma" w:hAnsi="Tahoma" w:cs="Tahoma"/>
          <w:szCs w:val="24"/>
        </w:rPr>
        <w:t xml:space="preserve"> egz.,</w:t>
      </w:r>
    </w:p>
    <w:p w:rsidR="005330F7" w:rsidRPr="00AE0543" w:rsidRDefault="00117DD9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e</w:t>
      </w:r>
      <w:r w:rsidR="005330F7" w:rsidRPr="00AE0543">
        <w:rPr>
          <w:rFonts w:ascii="Tahoma" w:hAnsi="Tahoma" w:cs="Tahoma"/>
          <w:szCs w:val="24"/>
        </w:rPr>
        <w:t>) wykonanie projektu budowlanego z wizualizacją</w:t>
      </w:r>
      <w:r w:rsidRPr="00AE0543">
        <w:rPr>
          <w:rFonts w:ascii="Tahoma" w:hAnsi="Tahoma" w:cs="Tahoma"/>
          <w:szCs w:val="24"/>
        </w:rPr>
        <w:t xml:space="preserve"> dla wszystkich branż</w:t>
      </w:r>
      <w:r w:rsidR="005330F7" w:rsidRPr="00AE0543">
        <w:rPr>
          <w:rFonts w:ascii="Tahoma" w:hAnsi="Tahoma" w:cs="Tahoma"/>
          <w:szCs w:val="24"/>
        </w:rPr>
        <w:t xml:space="preserve"> w 5 egz. 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ab/>
        <w:t>W tym  wykonanie projektów wykonawczych,:</w:t>
      </w:r>
    </w:p>
    <w:p w:rsidR="005330F7" w:rsidRPr="00AE0543" w:rsidRDefault="005330F7" w:rsidP="005478EE">
      <w:pPr>
        <w:tabs>
          <w:tab w:val="left" w:pos="426"/>
        </w:tabs>
        <w:spacing w:line="23" w:lineRule="atLeast"/>
        <w:ind w:left="709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drogi w 5 egz., wraz z uwzględnieniem zagospodarowania wody</w:t>
      </w:r>
      <w:r w:rsidR="00117DD9" w:rsidRPr="00AE0543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opadowej, oraz pochodzącej z terenów wyniesionych ponad poziom zaprojektowanej drogi,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organizacji ruchu zastępczego 5 egz.,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organizacji ruchu docelowego 5 egz.,</w:t>
      </w:r>
    </w:p>
    <w:p w:rsidR="005330F7" w:rsidRPr="00AE0543" w:rsidRDefault="005330F7" w:rsidP="008B6470">
      <w:pPr>
        <w:tabs>
          <w:tab w:val="left" w:pos="426"/>
        </w:tabs>
        <w:spacing w:line="23" w:lineRule="atLeast"/>
        <w:ind w:left="142" w:firstLine="426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zagospodarowania placu budowy i obsługi komunikacyjnej budowy w 5 egz.,</w:t>
      </w:r>
    </w:p>
    <w:p w:rsidR="005330F7" w:rsidRPr="00AE0543" w:rsidRDefault="005330F7" w:rsidP="008B6470">
      <w:pPr>
        <w:pStyle w:val="Nagwek3"/>
        <w:shd w:val="clear" w:color="auto" w:fill="FFFFFF"/>
        <w:tabs>
          <w:tab w:val="left" w:pos="142"/>
        </w:tabs>
        <w:spacing w:before="0" w:line="23" w:lineRule="atLeast"/>
        <w:ind w:left="142" w:hanging="142"/>
        <w:jc w:val="both"/>
        <w:rPr>
          <w:rFonts w:ascii="Tahoma" w:hAnsi="Tahoma" w:cs="Tahoma"/>
          <w:b w:val="0"/>
          <w:bCs w:val="0"/>
          <w:color w:val="auto"/>
          <w:sz w:val="24"/>
          <w:szCs w:val="24"/>
        </w:rPr>
      </w:pPr>
      <w:r w:rsidRPr="00AE0543">
        <w:rPr>
          <w:rFonts w:ascii="Tahoma" w:hAnsi="Tahoma" w:cs="Tahoma"/>
          <w:b w:val="0"/>
          <w:color w:val="auto"/>
          <w:sz w:val="24"/>
          <w:szCs w:val="24"/>
        </w:rPr>
        <w:t xml:space="preserve">2) wykonanie wszystkich elementów wynikających z zapisów </w:t>
      </w:r>
      <w:r w:rsidRPr="00AE0543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Ustawy </w:t>
      </w:r>
      <w:r w:rsidRPr="00AE0543">
        <w:rPr>
          <w:rFonts w:ascii="Tahoma" w:eastAsia="Times New Roman" w:hAnsi="Tahoma" w:cs="Tahoma"/>
          <w:b w:val="0"/>
          <w:color w:val="auto"/>
          <w:sz w:val="24"/>
          <w:szCs w:val="24"/>
          <w:lang w:eastAsia="pl-PL"/>
        </w:rPr>
        <w:t xml:space="preserve">z dnia 3 października 2008 r o udostępnianiu informacji o środowisku i jego ochronie, udziale społeczeństwa w ochronie środowiska oraz o ocenach oddziaływania na środowisko </w:t>
      </w:r>
      <w:r w:rsidRPr="00AE0543">
        <w:rPr>
          <w:rFonts w:ascii="Tahoma" w:eastAsia="Times New Roman" w:hAnsi="Tahoma" w:cs="Tahoma"/>
          <w:b w:val="0"/>
          <w:bCs w:val="0"/>
          <w:color w:val="auto"/>
          <w:sz w:val="24"/>
          <w:szCs w:val="24"/>
          <w:lang w:eastAsia="pl-PL"/>
        </w:rPr>
        <w:t xml:space="preserve">(Dz.U. </w:t>
      </w:r>
      <w:r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>Dz.U.2016.353 j.t ze zm.) z uwzględnianiem szczególnym wymagań zapisów Art.74</w:t>
      </w:r>
      <w:r w:rsidR="00BD7F94"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 xml:space="preserve"> i wykonanie niezbędnych czynności prowadzących do uzyskania pozwolenia na budowę</w:t>
      </w:r>
      <w:r w:rsidR="00117DD9" w:rsidRPr="00AE0543">
        <w:rPr>
          <w:rFonts w:ascii="Tahoma" w:hAnsi="Tahoma" w:cs="Tahoma"/>
          <w:b w:val="0"/>
          <w:bCs w:val="0"/>
          <w:color w:val="auto"/>
          <w:sz w:val="24"/>
          <w:szCs w:val="24"/>
        </w:rPr>
        <w:t>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3</w:t>
      </w:r>
      <w:r w:rsidR="005330F7" w:rsidRPr="00AE0543">
        <w:rPr>
          <w:rFonts w:ascii="Tahoma" w:hAnsi="Tahoma" w:cs="Tahoma"/>
          <w:szCs w:val="24"/>
        </w:rPr>
        <w:t>) wykonanie przedmiarów robót 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4</w:t>
      </w:r>
      <w:r w:rsidR="005330F7" w:rsidRPr="00AE0543">
        <w:rPr>
          <w:rFonts w:ascii="Tahoma" w:hAnsi="Tahoma" w:cs="Tahoma"/>
          <w:szCs w:val="24"/>
        </w:rPr>
        <w:t xml:space="preserve">) wykonanie kosztorysów inwestorskich wraz ze zbiorczym zestawieniem kosztów </w:t>
      </w:r>
      <w:r w:rsidR="005478EE">
        <w:rPr>
          <w:rFonts w:ascii="Tahoma" w:hAnsi="Tahoma" w:cs="Tahoma"/>
          <w:szCs w:val="24"/>
        </w:rPr>
        <w:t xml:space="preserve">   </w:t>
      </w:r>
      <w:r w:rsidR="005330F7" w:rsidRPr="00AE0543">
        <w:rPr>
          <w:rFonts w:ascii="Tahoma" w:hAnsi="Tahoma" w:cs="Tahoma"/>
          <w:szCs w:val="24"/>
        </w:rPr>
        <w:t>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5</w:t>
      </w:r>
      <w:r w:rsidR="005330F7" w:rsidRPr="00AE0543">
        <w:rPr>
          <w:rFonts w:ascii="Tahoma" w:hAnsi="Tahoma" w:cs="Tahoma"/>
          <w:szCs w:val="24"/>
        </w:rPr>
        <w:t xml:space="preserve">) wykonanie Specyfikacji Technicznej Wykonania i Odbioru Robót Budowlanych </w:t>
      </w:r>
      <w:r w:rsidR="005478EE">
        <w:rPr>
          <w:rFonts w:ascii="Tahoma" w:hAnsi="Tahoma" w:cs="Tahoma"/>
          <w:szCs w:val="24"/>
        </w:rPr>
        <w:t xml:space="preserve">     </w:t>
      </w:r>
      <w:r w:rsidR="005330F7" w:rsidRPr="00AE0543">
        <w:rPr>
          <w:rFonts w:ascii="Tahoma" w:hAnsi="Tahoma" w:cs="Tahoma"/>
          <w:szCs w:val="24"/>
        </w:rPr>
        <w:t>5 egz.,</w:t>
      </w:r>
    </w:p>
    <w:p w:rsidR="005330F7" w:rsidRPr="00AE0543" w:rsidRDefault="00117DD9" w:rsidP="005478EE">
      <w:pPr>
        <w:spacing w:line="23" w:lineRule="atLeast"/>
        <w:ind w:left="142" w:hanging="142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6</w:t>
      </w:r>
      <w:r w:rsidR="005330F7" w:rsidRPr="00AE0543">
        <w:rPr>
          <w:rFonts w:ascii="Tahoma" w:hAnsi="Tahoma" w:cs="Tahoma"/>
          <w:szCs w:val="24"/>
        </w:rPr>
        <w:t>) wykonanie innych opracowań niezbędnych do realizacji robót i zatwierdzenia Dokumentacji  5 egz., w tym:</w:t>
      </w:r>
    </w:p>
    <w:p w:rsidR="005330F7" w:rsidRPr="00AE0543" w:rsidRDefault="005330F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rozwiązanie wszystkich kolizji z istniejącym uzbrojeniem terenu,</w:t>
      </w:r>
    </w:p>
    <w:p w:rsidR="005330F7" w:rsidRPr="00AE0543" w:rsidRDefault="005330F7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- zabezpieczenie terenu w rejonie prowadzenia robót,</w:t>
      </w:r>
    </w:p>
    <w:p w:rsidR="00117DD9" w:rsidRPr="00AE0543" w:rsidRDefault="00117DD9" w:rsidP="008B6470">
      <w:pPr>
        <w:pStyle w:val="Akapitzlist"/>
        <w:tabs>
          <w:tab w:val="left" w:pos="0"/>
        </w:tabs>
        <w:spacing w:line="23" w:lineRule="atLeast"/>
        <w:ind w:left="0"/>
        <w:contextualSpacing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lastRenderedPageBreak/>
        <w:t xml:space="preserve">7) Opracowanie niezbędnych materiałów do uzyskania </w:t>
      </w:r>
      <w:r w:rsidR="005478EE">
        <w:rPr>
          <w:rFonts w:ascii="Tahoma" w:hAnsi="Tahoma" w:cs="Tahoma"/>
          <w:szCs w:val="24"/>
        </w:rPr>
        <w:t>p</w:t>
      </w:r>
      <w:r w:rsidRPr="00AE0543">
        <w:rPr>
          <w:rFonts w:ascii="Tahoma" w:hAnsi="Tahoma" w:cs="Tahoma"/>
          <w:szCs w:val="24"/>
        </w:rPr>
        <w:t xml:space="preserve">ozwolenia na </w:t>
      </w:r>
      <w:r w:rsidR="005478EE">
        <w:rPr>
          <w:rFonts w:ascii="Tahoma" w:hAnsi="Tahoma" w:cs="Tahoma"/>
          <w:szCs w:val="24"/>
        </w:rPr>
        <w:t>b</w:t>
      </w:r>
      <w:r w:rsidRPr="00AE0543">
        <w:rPr>
          <w:rFonts w:ascii="Tahoma" w:hAnsi="Tahoma" w:cs="Tahoma"/>
          <w:szCs w:val="24"/>
        </w:rPr>
        <w:t>udowę, w przypadku trybu decyzji ZRID wszystkich niezbędnych materiałów do złożenia wniosku o uzyskanie decyzji o zezwoleniu na realizację inwestycji drogowej (ZRID) w tym załączników decyzji ZRID, podziałów nieruchomości, wykazu właścicieli gruntów, ustalenie granic w terenie itp.</w:t>
      </w:r>
    </w:p>
    <w:p w:rsidR="001A45D6" w:rsidRPr="002A247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2A2473">
        <w:rPr>
          <w:rFonts w:ascii="Tahoma" w:hAnsi="Tahoma" w:cs="Tahoma"/>
          <w:szCs w:val="24"/>
        </w:rPr>
        <w:t xml:space="preserve">2. Strony postanawiają, </w:t>
      </w:r>
      <w:r w:rsidR="005478EE" w:rsidRPr="002A2473">
        <w:rPr>
          <w:rFonts w:ascii="Tahoma" w:hAnsi="Tahoma" w:cs="Tahoma"/>
          <w:szCs w:val="24"/>
        </w:rPr>
        <w:t>że</w:t>
      </w:r>
      <w:r w:rsidRPr="002A2473">
        <w:rPr>
          <w:rFonts w:ascii="Tahoma" w:hAnsi="Tahoma" w:cs="Tahoma"/>
          <w:szCs w:val="24"/>
        </w:rPr>
        <w:t>: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 xml:space="preserve">1) Projekt budowlany </w:t>
      </w:r>
      <w:r w:rsidR="002A2473">
        <w:rPr>
          <w:rFonts w:ascii="Tahoma" w:hAnsi="Tahoma" w:cs="Tahoma"/>
          <w:szCs w:val="24"/>
        </w:rPr>
        <w:t>wraz z innymi dokumentami</w:t>
      </w:r>
      <w:r w:rsidRPr="00AE0543">
        <w:rPr>
          <w:rFonts w:ascii="Tahoma" w:hAnsi="Tahoma" w:cs="Tahoma"/>
          <w:szCs w:val="24"/>
        </w:rPr>
        <w:t xml:space="preserve"> Projektant opracuje </w:t>
      </w:r>
      <w:r w:rsidR="002A2473">
        <w:rPr>
          <w:rFonts w:ascii="Tahoma" w:hAnsi="Tahoma" w:cs="Tahoma"/>
          <w:szCs w:val="24"/>
        </w:rPr>
        <w:t xml:space="preserve">w szczególności </w:t>
      </w:r>
      <w:r w:rsidRPr="00AE0543">
        <w:rPr>
          <w:rFonts w:ascii="Tahoma" w:hAnsi="Tahoma" w:cs="Tahoma"/>
          <w:szCs w:val="24"/>
        </w:rPr>
        <w:t>z:</w:t>
      </w:r>
    </w:p>
    <w:p w:rsidR="001A45D6" w:rsidRPr="00AE0543" w:rsidRDefault="001A45D6" w:rsidP="002A2473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ustawą z dnia 07.07.1994r. Prawo budowlane (Dz.U.</w:t>
      </w:r>
      <w:r w:rsidR="002A2473">
        <w:rPr>
          <w:rFonts w:ascii="Tahoma" w:hAnsi="Tahoma" w:cs="Tahoma"/>
          <w:szCs w:val="24"/>
        </w:rPr>
        <w:t>2016,.290 t.j. ze zm) oraz aktów wykonawczych z niej wynikających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b</w:t>
      </w:r>
      <w:r w:rsidR="001A45D6" w:rsidRPr="00AE0543">
        <w:rPr>
          <w:rFonts w:ascii="Tahoma" w:hAnsi="Tahoma" w:cs="Tahoma"/>
          <w:szCs w:val="24"/>
        </w:rPr>
        <w:t>) Rozporządzeniem Ministra Infrastruktury z dnia 18 maja 2004r. w sprawie określenia metod i podstaw sporządzania kosztorysu inwestorskiego, obliczania planowanych kosztów prac projektowych oraz planowanych kosztów robót budowlanych określonych w programie funkcjonalno – użytkowym (Dz.U. z 2004r. nr 130, poz.1389),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g) Ustawą z dnia 21.03.1985r. o drogach publicznych (Dz. U. z 2007r. Nr 19, poz. 115 z późniejszymi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c</w:t>
      </w:r>
      <w:r w:rsidR="001A45D6" w:rsidRPr="00AE0543">
        <w:rPr>
          <w:rFonts w:ascii="Tahoma" w:hAnsi="Tahoma" w:cs="Tahoma"/>
          <w:szCs w:val="24"/>
        </w:rPr>
        <w:t>) Rozporządzeniem Ministra Transportu i Gospodarki Morskiej z dnia 02.03.1999r. w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sprawie warunków technicznych, jakim powinny odpowiadać drogi publiczne i ich</w:t>
      </w:r>
      <w:r w:rsidR="00997410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usytuowanie (Dz. U. z 1999r. Nr 43, poz. 430 ze zm.),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d</w:t>
      </w:r>
      <w:r w:rsidR="001A45D6" w:rsidRPr="00AE0543">
        <w:rPr>
          <w:rFonts w:ascii="Tahoma" w:hAnsi="Tahoma" w:cs="Tahoma"/>
          <w:szCs w:val="24"/>
        </w:rPr>
        <w:t>) Ustawą z dnia 16.04.2004r. o ochronie przyrody (Dz. U. z 2009r. Nr 151, poz. 1220 z późniejszymi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e</w:t>
      </w:r>
      <w:r w:rsidR="001A45D6" w:rsidRPr="00AE0543">
        <w:rPr>
          <w:rFonts w:ascii="Tahoma" w:hAnsi="Tahoma" w:cs="Tahoma"/>
          <w:szCs w:val="24"/>
        </w:rPr>
        <w:t>) Ustawą z dnia 18.07.2001r. Prawo wodne (Dz. U. z 2005r. Nr 239, poz. 2019 z</w:t>
      </w:r>
      <w:r w:rsidR="00A7197C"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późniejszymi zmianami),</w:t>
      </w:r>
    </w:p>
    <w:p w:rsidR="001A45D6" w:rsidRPr="00AE054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f</w:t>
      </w:r>
      <w:r w:rsidR="001A45D6" w:rsidRPr="00AE0543">
        <w:rPr>
          <w:rFonts w:ascii="Tahoma" w:hAnsi="Tahoma" w:cs="Tahoma"/>
          <w:szCs w:val="24"/>
        </w:rPr>
        <w:t>) Rozporządzeniem Ministra Gospodarki Przestrzennej i Budownictwa z dnia 21 lutego 1995r. w sprawie rodzaju i zakresu opracowań geodezyjno-kartograficznych oraz czynności geodezyjnych obowiązujących w budownictwie (Dz. U. z 1995r. nr 25 poz.133),</w:t>
      </w:r>
    </w:p>
    <w:p w:rsidR="002A2473" w:rsidRDefault="002A2473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g) Ustawą</w:t>
      </w:r>
      <w:r w:rsidRPr="00AE0543">
        <w:rPr>
          <w:rFonts w:ascii="Tahoma" w:hAnsi="Tahoma" w:cs="Tahoma"/>
          <w:szCs w:val="24"/>
        </w:rPr>
        <w:t xml:space="preserve"> z dnia 3 października 2008 r o udostępnianiu informacji o środowisku i jego ochronie, udziale społeczeństwa w ochronie środowiska oraz o ocenach oddziaływania na środowisko (Dz.U. Dz.U.2016.353 j.t ze zm.)</w:t>
      </w:r>
    </w:p>
    <w:p w:rsidR="002A247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m) innymi obowiązującymi przepisami prawa</w:t>
      </w:r>
      <w:r w:rsidR="002A2473">
        <w:rPr>
          <w:rFonts w:ascii="Tahoma" w:hAnsi="Tahoma" w:cs="Tahoma"/>
          <w:szCs w:val="24"/>
        </w:rPr>
        <w:t xml:space="preserve"> mającymi bezpośredni wpływ na </w:t>
      </w:r>
      <w:r w:rsidR="00997410">
        <w:rPr>
          <w:rFonts w:ascii="Tahoma" w:hAnsi="Tahoma" w:cs="Tahoma"/>
          <w:szCs w:val="24"/>
        </w:rPr>
        <w:t>realizację</w:t>
      </w:r>
      <w:r w:rsidR="002A2473">
        <w:rPr>
          <w:rFonts w:ascii="Tahoma" w:hAnsi="Tahoma" w:cs="Tahoma"/>
          <w:szCs w:val="24"/>
        </w:rPr>
        <w:t xml:space="preserve"> pełnego i zgodnego z przepisami prawa obowiązującymi na dzień sporządzani zakresu wynikającego z niniejszej umowy.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2) Projekty wykonawcze Projektant opracuje z bardzo dużym uszczegółowieniem rozwiązań, jednoznacznym określeniem parametrów technicznych i standardów wykończenia, w sposób umożliwiający ryczałtową wycenę robót, na potrzeby zamawiającego</w:t>
      </w:r>
      <w:r w:rsidR="00B757D1">
        <w:rPr>
          <w:rFonts w:ascii="Tahoma" w:hAnsi="Tahoma" w:cs="Tahoma"/>
          <w:szCs w:val="24"/>
        </w:rPr>
        <w:t>. W</w:t>
      </w:r>
      <w:r w:rsidRPr="00AE0543">
        <w:rPr>
          <w:rFonts w:ascii="Tahoma" w:hAnsi="Tahoma" w:cs="Tahoma"/>
          <w:szCs w:val="24"/>
        </w:rPr>
        <w:t xml:space="preserve">  cel</w:t>
      </w:r>
      <w:r w:rsidR="00B757D1">
        <w:rPr>
          <w:rFonts w:ascii="Tahoma" w:hAnsi="Tahoma" w:cs="Tahoma"/>
          <w:szCs w:val="24"/>
        </w:rPr>
        <w:t xml:space="preserve">u możliwego </w:t>
      </w:r>
      <w:r w:rsidRPr="00AE0543">
        <w:rPr>
          <w:rFonts w:ascii="Tahoma" w:hAnsi="Tahoma" w:cs="Tahoma"/>
          <w:szCs w:val="24"/>
        </w:rPr>
        <w:t>przeprowadzenia postępowania przetargowego</w:t>
      </w:r>
      <w:r w:rsidR="00B757D1">
        <w:rPr>
          <w:rFonts w:ascii="Tahoma" w:hAnsi="Tahoma" w:cs="Tahoma"/>
          <w:szCs w:val="24"/>
        </w:rPr>
        <w:t xml:space="preserve">, a Zamawiający będzie mógł zawrzeć umowę o roboty budowlane w oparciu o wynagrodzenie ryczałtowe </w:t>
      </w:r>
      <w:r w:rsidRPr="00AE0543">
        <w:rPr>
          <w:rFonts w:ascii="Tahoma" w:hAnsi="Tahoma" w:cs="Tahoma"/>
          <w:szCs w:val="24"/>
        </w:rPr>
        <w:t>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Dokumentacja winna zawierać: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a) optymalne rozwiązania technologiczne, konstrukcyjne, materiałowe i kosztowe oraz wszystkie niezbędne zestawienia, rysunki szczegółów i detali z dokładnym opisem i podaniem wszystkich niezbędnych parametrów pozwalających na identyfikację materiału, urządzenia,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b) rodzaj i ilość odpadów powstałych w związku z realizacją inwestycji (ilość w tonach),</w:t>
      </w:r>
    </w:p>
    <w:p w:rsidR="001A45D6" w:rsidRPr="00AE0543" w:rsidRDefault="00892446" w:rsidP="008B6470">
      <w:pPr>
        <w:spacing w:line="23" w:lineRule="atLeast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lastRenderedPageBreak/>
        <w:t>c</w:t>
      </w:r>
      <w:r w:rsidR="001A45D6" w:rsidRPr="00AE0543">
        <w:rPr>
          <w:rFonts w:ascii="Tahoma" w:hAnsi="Tahoma" w:cs="Tahoma"/>
          <w:szCs w:val="24"/>
        </w:rPr>
        <w:t>) informacje na temat zagrożeń występujących w trakcie prowadzenia robót oraz</w:t>
      </w:r>
      <w:r w:rsidR="00A7197C">
        <w:rPr>
          <w:rFonts w:ascii="Tahoma" w:hAnsi="Tahoma" w:cs="Tahoma"/>
          <w:szCs w:val="24"/>
        </w:rPr>
        <w:t xml:space="preserve"> </w:t>
      </w:r>
      <w:r w:rsidR="001A45D6" w:rsidRPr="00AE0543">
        <w:rPr>
          <w:rFonts w:ascii="Tahoma" w:hAnsi="Tahoma" w:cs="Tahoma"/>
          <w:szCs w:val="24"/>
        </w:rPr>
        <w:t>o konieczności opracowania planu „bioz” (art. 21 a ust. 3 Prawa Budowlanego) - PB i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PW.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3) Kosztorys inwestorski Projektant opracuje zgodnie z Rozporządzeniem Ministra</w:t>
      </w:r>
      <w:r w:rsidR="00A7197C">
        <w:rPr>
          <w:rFonts w:ascii="Tahoma" w:hAnsi="Tahoma" w:cs="Tahoma"/>
          <w:szCs w:val="24"/>
        </w:rPr>
        <w:t xml:space="preserve"> </w:t>
      </w:r>
      <w:r w:rsidRPr="00AE0543">
        <w:rPr>
          <w:rFonts w:ascii="Tahoma" w:hAnsi="Tahoma" w:cs="Tahoma"/>
          <w:szCs w:val="24"/>
        </w:rPr>
        <w:t>Infrastruktury z dn. 18.05.2004r. w sprawie metod i podstaw sporządzenia kosztorysu inwestorskiego, obliczania planowanych kosztów prac projektowych oraz planowanych kosztów robót budowlanych określonych w programie funkcjonalno-użytkowym (Dz.U. z 2004r. nr 130, poz. 1389) w podziale jak przedmiary robót.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4) Przedmiar robót Projektant wykona w oparciu o KNNR, KNR, KSNR (z zachowaniem kolejności stosowania katalogów) z opisem robót w kolejności technologicznej ich wykonania, z podaniem ilości jednostek przedmiarowych robót wynikających z dokumentacji projektowej oraz podstaw do ustalania cen jednostkowych robót i nakładów rzeczowych (nr katalogu, tablicy, kolumny). Zakres i sposób opracowania przedmiarów określa Rozporządzenie Ministra Infrastruktury z dn. 02.09.2004r. (Dz.U. z 2004r. Nr 202, poz. 2072 ze zm.). Przedmiary winny zawierać wyliczenia dla poszczególnych pozycji robót, z których wynikać będą ilości przypadające na poszczególne pomieszczenia, kondygnacje oraz nakłady z tytułu robót demontażowych, transportu, utylizacji odpadów (ilości w tonach) oraz wszystkie inne nakłady mające wpływ na ryczałtowy koszt realizacji robót.</w:t>
      </w:r>
    </w:p>
    <w:p w:rsidR="001A45D6" w:rsidRPr="00AE0543" w:rsidRDefault="001A45D6" w:rsidP="008B6470">
      <w:pPr>
        <w:spacing w:line="23" w:lineRule="atLeast"/>
        <w:jc w:val="both"/>
        <w:rPr>
          <w:rFonts w:ascii="Tahoma" w:hAnsi="Tahoma" w:cs="Tahoma"/>
          <w:szCs w:val="24"/>
        </w:rPr>
      </w:pPr>
      <w:r w:rsidRPr="00AE0543">
        <w:rPr>
          <w:rFonts w:ascii="Tahoma" w:hAnsi="Tahoma" w:cs="Tahoma"/>
          <w:szCs w:val="24"/>
        </w:rPr>
        <w:t>5) Specyfikację Techniczną Wykonania i Odbioru Robót Projektant opracuje na podstawie dokumentacji projektowej. Specyfikacja winna zawierać w szczególności zbiory wymagań, które są niezbędne do określenia standardu i jakości wykonania robót w zakresie sposobu wykonania robót budowlanych, właściwości wyrobów budowlanych oraz oceny prawidłowości wykonania poszczególnych robót. Zakres i sposób jej opracowania określa rozporządzenie Ministra Infrastruktury z dn. 02.09.2004r. (Dz.U. z 2004r. Nr 202, poz. 2072 z późniejszymi zmianami).</w:t>
      </w:r>
    </w:p>
    <w:p w:rsidR="001A45D6" w:rsidRPr="00AE0543" w:rsidRDefault="001A45D6" w:rsidP="008B6470">
      <w:pPr>
        <w:pStyle w:val="Akapitzlist"/>
        <w:tabs>
          <w:tab w:val="left" w:pos="0"/>
        </w:tabs>
        <w:spacing w:line="23" w:lineRule="atLeast"/>
        <w:ind w:left="0"/>
        <w:contextualSpacing/>
        <w:jc w:val="both"/>
        <w:rPr>
          <w:rFonts w:ascii="Tahoma" w:hAnsi="Tahoma" w:cs="Tahoma"/>
          <w:szCs w:val="24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OBOWIĄZKI STRON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zobowiązuje się do: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zorganizowania pierwszego spotkania roboczego z Zamawiającym w terminie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nieprzekraczającym </w:t>
      </w:r>
      <w:r w:rsidR="008B6470">
        <w:rPr>
          <w:rFonts w:ascii="Tahoma" w:hAnsi="Tahoma" w:cs="Tahoma"/>
          <w:szCs w:val="24"/>
          <w:lang w:eastAsia="en-US"/>
        </w:rPr>
        <w:t>2</w:t>
      </w:r>
      <w:r w:rsidRPr="00AE0543">
        <w:rPr>
          <w:rFonts w:ascii="Tahoma" w:hAnsi="Tahoma" w:cs="Tahoma"/>
          <w:szCs w:val="24"/>
          <w:lang w:eastAsia="en-US"/>
        </w:rPr>
        <w:t xml:space="preserve"> dni od daty zawarcia Umowy – do tego czasu Projektant dokona wizji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lokalnej w terenie oraz zapoznania się z materiałami udostępnionymi przez Zamawiającego,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roboczych konsultacji z Zamawiającym w celu akceptacji proponowanych przez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rozwiązań technicznych i </w:t>
      </w:r>
      <w:r w:rsidR="00B757D1">
        <w:rPr>
          <w:rFonts w:ascii="Tahoma" w:hAnsi="Tahoma" w:cs="Tahoma"/>
          <w:szCs w:val="24"/>
          <w:lang w:eastAsia="en-US"/>
        </w:rPr>
        <w:t xml:space="preserve">zastosowanych </w:t>
      </w:r>
      <w:r w:rsidRPr="00AE0543">
        <w:rPr>
          <w:rFonts w:ascii="Tahoma" w:hAnsi="Tahoma" w:cs="Tahoma"/>
          <w:szCs w:val="24"/>
          <w:lang w:eastAsia="en-US"/>
        </w:rPr>
        <w:t>standardów,</w:t>
      </w:r>
      <w:r w:rsidR="00B757D1">
        <w:rPr>
          <w:rFonts w:ascii="Tahoma" w:hAnsi="Tahoma" w:cs="Tahoma"/>
          <w:szCs w:val="24"/>
          <w:lang w:eastAsia="en-US"/>
        </w:rPr>
        <w:t xml:space="preserve"> na żądanie strony,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przekazania niezwłoczne po opracowaniu materiałów przygotowawczych, celem ich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om</w:t>
      </w:r>
      <w:r w:rsidR="008B6470">
        <w:rPr>
          <w:rFonts w:ascii="Tahoma" w:hAnsi="Tahoma" w:cs="Tahoma"/>
          <w:szCs w:val="24"/>
          <w:lang w:eastAsia="en-US"/>
        </w:rPr>
        <w:t>ówienia i akceptacji rozwiązań,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7) uzyskania wszystkich niezbędnych uzgodnień wymaganych przepisami prawa,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9) uzyskania wszystkich koniecznych odstępstw od obowiązujących przepisów,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11) przedkładania Zamawiającemu na bie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ąco kserokopii wszelkich wystąpień, wniosków wraz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załącznikami, uzgodnień i oryginałów uzyskanych uzgodnień, opinii i decyzji wraz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załącznikami,</w:t>
      </w:r>
      <w:r w:rsidR="008B6470">
        <w:rPr>
          <w:rFonts w:ascii="Tahoma" w:hAnsi="Tahoma" w:cs="Tahoma"/>
          <w:szCs w:val="24"/>
          <w:lang w:eastAsia="en-US"/>
        </w:rPr>
        <w:t xml:space="preserve"> w razie konieczności </w:t>
      </w:r>
      <w:r w:rsidRPr="00AE0543">
        <w:rPr>
          <w:rFonts w:ascii="Tahoma" w:hAnsi="Tahoma" w:cs="Tahoma"/>
          <w:szCs w:val="24"/>
          <w:lang w:eastAsia="en-US"/>
        </w:rPr>
        <w:t>przygotowania i zło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enia </w:t>
      </w:r>
      <w:r w:rsidR="008B6470">
        <w:rPr>
          <w:rFonts w:ascii="Tahoma" w:hAnsi="Tahoma" w:cs="Tahoma"/>
          <w:szCs w:val="24"/>
          <w:lang w:eastAsia="en-US"/>
        </w:rPr>
        <w:t xml:space="preserve">Zamawiającemu </w:t>
      </w:r>
      <w:r w:rsidRPr="00AE0543">
        <w:rPr>
          <w:rFonts w:ascii="Tahoma" w:hAnsi="Tahoma" w:cs="Tahoma"/>
          <w:szCs w:val="24"/>
          <w:lang w:eastAsia="en-US"/>
        </w:rPr>
        <w:t>wniosku o uzyskanie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odstępstwa Ministra Infrastruktury od Rozporządzenia Ministra Transportu i Gospodarki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Morskiej z dnia 02.03.1999r. w sprawie warunków technicznych jakim powinny odpowiadać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drogi publiczne i ich usytuowanie (Dz. U. z 1999 r. Nr 43, poz. 430),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13) przedstawienia w Dokumentacji rozwiązania zabezpieczenia obszaru prowadzenia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robót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przed dostępem osób trzecich,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>14) uzupełnienia i poprawienia Dokumentacji wg zaleceń jednostek opiniujących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 uzgadniających, w terminie ustalonym przez Zamawiającego,</w:t>
      </w:r>
    </w:p>
    <w:p w:rsidR="00A7197C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15) Dokumentacja podlegała będzie ocenie i zatwierdzeniu przez Zamawiającego,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16) wykonania opracowań wynikających z poprawiania błędów i uzupełniania o braki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dokumentację wykonawczą, stanowiącą podstawę do realizacji robót, a których brak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stwierdzono w czasie realizacji robót budowlanych wykonywanych na podstawie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17) przekazywania Zamawiającemu wprowadzane ewentualne rozwiązania zamienne w formie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zapisów na rysunkach wchodzących w skład Dokumentacji projektowej, rysunków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zamiennych, nowych projektów, wpisów do dziennika budowy, protokołów, notatek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bowych.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Projektant zobowiązuje się wykonać Dokumentację w języku polskim, zgodnie z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obowiązującymi przepisami prawa, normami technicznymi, zasadami wiedzy technicznej oraz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ma być opatrzona klauzulą o kompletności i przydatności z punktu widzenia celu, któremu ma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słu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yć</w:t>
      </w:r>
      <w:r w:rsidR="008B6470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zobowiązuje się skoordynować Dokumentację we wszystkich 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Projektant zobowiązuje się dokonać sprawdzenia </w:t>
      </w:r>
      <w:r w:rsidR="00997410">
        <w:rPr>
          <w:rFonts w:ascii="Tahoma" w:hAnsi="Tahoma" w:cs="Tahoma"/>
          <w:szCs w:val="24"/>
          <w:lang w:eastAsia="en-US"/>
        </w:rPr>
        <w:t>d</w:t>
      </w:r>
      <w:r w:rsidRPr="00AE0543">
        <w:rPr>
          <w:rFonts w:ascii="Tahoma" w:hAnsi="Tahoma" w:cs="Tahoma"/>
          <w:szCs w:val="24"/>
          <w:lang w:eastAsia="en-US"/>
        </w:rPr>
        <w:t>okumentacji przez osobę posiadającą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wymagane uprawnienia.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dy egzemplarz </w:t>
      </w:r>
      <w:r w:rsidR="00997410">
        <w:rPr>
          <w:rFonts w:ascii="Tahoma" w:hAnsi="Tahoma" w:cs="Tahoma"/>
          <w:szCs w:val="24"/>
          <w:lang w:eastAsia="en-US"/>
        </w:rPr>
        <w:t>d</w:t>
      </w:r>
      <w:r w:rsidRPr="00AE0543">
        <w:rPr>
          <w:rFonts w:ascii="Tahoma" w:hAnsi="Tahoma" w:cs="Tahoma"/>
          <w:szCs w:val="24"/>
          <w:lang w:eastAsia="en-US"/>
        </w:rPr>
        <w:t>okumentacji ma być podpisany przez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 sprawdzającego oraz zawierać protokół koordynacji międzybran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owej podpisany przez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wszystkich projektantów bran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owych uczestniczących w realizacji przedmiotu Umowy.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Projektant zobowiązuje się ująć w projektach wykonawczych wszystkie roboty niezbędne do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wykonawstwa robót oraz obliczenia i inne szczegółowe dane pozwalające na sprawdzenie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poprawności jej wykonania. Dokumentacja ma być opracowana w sposób czytelny,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wyłączeniem opisów ręcznych.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6. Projektant zobowiązuje się opisać w </w:t>
      </w:r>
      <w:r w:rsidR="00997410">
        <w:rPr>
          <w:rFonts w:ascii="Tahoma" w:hAnsi="Tahoma" w:cs="Tahoma"/>
          <w:szCs w:val="24"/>
          <w:lang w:eastAsia="en-US"/>
        </w:rPr>
        <w:t>d</w:t>
      </w:r>
      <w:r w:rsidRPr="00AE0543">
        <w:rPr>
          <w:rFonts w:ascii="Tahoma" w:hAnsi="Tahoma" w:cs="Tahoma"/>
          <w:szCs w:val="24"/>
          <w:lang w:eastAsia="en-US"/>
        </w:rPr>
        <w:t>okumentacji informacje w zakresie technologii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wykonania robót, doboru materiałów i urządzeń w sposób zgodny z ustawą Pzp oraz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przepisami wykonawczymi do tej ustawy.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Projektant zobowiązuje się sprawować nadzór autorski osobiście lub przez osoby przez niego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umocowane. Nadzór autorski będzie pełniony według potrzeb wynikających z postępu robót,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na ka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de pisemne lub telefoniczne wezwanie Zamawiającego, przy czym wezwanie lub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zawiadomienie będzie przesłane na 2 dni robocze przed terminem spotkania na budowie, z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zastrze</w:t>
      </w:r>
      <w:r w:rsidR="00A7197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eniem ust. 8.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8. Projektant zobowiązuje się w przypadkach nagłych, wymagających pilnego pobytu Projektanta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na budowie, stawić się niezwłocznie na wezwanie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9. Projektant zobowiązuje się przekazywać Zamawiającemu wszelkie konieczne ustalenia,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wyjaśnienia odnośnie realizacji robót, w formie pisemnej lub faksem, w terminie 3 dni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roboczych od dnia otrzymania wezwania.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10. Zamawiający przeka</w:t>
      </w:r>
      <w:r w:rsidR="008B6470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Projektantowi w ciągu 7 dni od zawarcia Umowy</w:t>
      </w:r>
      <w:r w:rsidR="00B757D1">
        <w:rPr>
          <w:rFonts w:ascii="Tahoma" w:hAnsi="Tahoma" w:cs="Tahoma"/>
          <w:szCs w:val="24"/>
          <w:lang w:eastAsia="en-US"/>
        </w:rPr>
        <w:t>, na jego pisemny wniosek</w:t>
      </w:r>
      <w:r w:rsidRPr="00AE0543">
        <w:rPr>
          <w:rFonts w:ascii="Tahoma" w:hAnsi="Tahoma" w:cs="Tahoma"/>
          <w:szCs w:val="24"/>
          <w:lang w:eastAsia="en-US"/>
        </w:rPr>
        <w:t>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pełnomocnictwo do występowania w imieniu Zamawiającego </w:t>
      </w:r>
      <w:r w:rsidR="00B757D1">
        <w:rPr>
          <w:rFonts w:ascii="Tahoma" w:hAnsi="Tahoma" w:cs="Tahoma"/>
          <w:szCs w:val="24"/>
          <w:lang w:eastAsia="en-US"/>
        </w:rPr>
        <w:t xml:space="preserve">niezbędne dla wykonania pełnego zakresu </w:t>
      </w:r>
      <w:r w:rsidRPr="00AE0543">
        <w:rPr>
          <w:rFonts w:ascii="Tahoma" w:hAnsi="Tahoma" w:cs="Tahoma"/>
          <w:szCs w:val="24"/>
          <w:lang w:eastAsia="en-US"/>
        </w:rPr>
        <w:t>przy uzgadnianiu</w:t>
      </w:r>
      <w:r w:rsidR="00B757D1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 projektowej lub uzyskiwaniu wymaganych zatwierdzeń i pozwoleń,</w:t>
      </w:r>
      <w:r w:rsidR="00B757D1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wystawione na wskazane przez Projektanta osoby,</w:t>
      </w:r>
    </w:p>
    <w:p w:rsidR="00AE0543" w:rsidRDefault="00997410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2</w:t>
      </w:r>
      <w:r w:rsidR="00AE0543" w:rsidRPr="00AE0543">
        <w:rPr>
          <w:rFonts w:ascii="Tahoma" w:hAnsi="Tahoma" w:cs="Tahoma"/>
          <w:szCs w:val="24"/>
          <w:lang w:eastAsia="en-US"/>
        </w:rPr>
        <w:t xml:space="preserve">) wypis </w:t>
      </w:r>
      <w:r w:rsidR="008B6470">
        <w:rPr>
          <w:rFonts w:ascii="Tahoma" w:hAnsi="Tahoma" w:cs="Tahoma"/>
          <w:szCs w:val="24"/>
          <w:lang w:eastAsia="en-US"/>
        </w:rPr>
        <w:t xml:space="preserve">i wyrys </w:t>
      </w:r>
      <w:r w:rsidR="00AE0543" w:rsidRPr="00AE0543">
        <w:rPr>
          <w:rFonts w:ascii="Tahoma" w:hAnsi="Tahoma" w:cs="Tahoma"/>
          <w:szCs w:val="24"/>
          <w:lang w:eastAsia="en-US"/>
        </w:rPr>
        <w:t>z miejscowego planu zagospodarowania przestrzennego obszaru ograniczonego</w:t>
      </w:r>
      <w:r w:rsidR="008B6470">
        <w:rPr>
          <w:rFonts w:ascii="Tahoma" w:hAnsi="Tahoma" w:cs="Tahoma"/>
          <w:szCs w:val="24"/>
          <w:lang w:eastAsia="en-US"/>
        </w:rPr>
        <w:t xml:space="preserve"> objętego wykonywaniem dokumentacji</w:t>
      </w:r>
    </w:p>
    <w:p w:rsidR="008B6470" w:rsidRDefault="008B6470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997410" w:rsidRPr="00AE0543" w:rsidRDefault="00997410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lastRenderedPageBreak/>
        <w:t>§ 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TERMIN REALIZACJI PRZEDMIOTU UMOWY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i/>
          <w:iCs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zobowiązuje się wykonać i przekazać Zamawiającemu </w:t>
      </w:r>
      <w:r w:rsidR="008B6470">
        <w:rPr>
          <w:rFonts w:ascii="Tahoma" w:hAnsi="Tahoma" w:cs="Tahoma"/>
          <w:szCs w:val="24"/>
          <w:lang w:eastAsia="en-US"/>
        </w:rPr>
        <w:t xml:space="preserve">kompletny </w:t>
      </w:r>
      <w:r w:rsidRPr="00AE0543">
        <w:rPr>
          <w:rFonts w:ascii="Tahoma" w:hAnsi="Tahoma" w:cs="Tahoma"/>
          <w:szCs w:val="24"/>
          <w:lang w:eastAsia="en-US"/>
        </w:rPr>
        <w:t>przedmiot Umowy określony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Umow</w:t>
      </w:r>
      <w:r w:rsidR="008B6470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4A3314">
        <w:rPr>
          <w:rFonts w:ascii="Tahoma" w:hAnsi="Tahoma" w:cs="Tahoma"/>
          <w:szCs w:val="24"/>
          <w:lang w:eastAsia="en-US"/>
        </w:rPr>
        <w:t>________________________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Czynności nadzoru autorskiego sprawowane będą podczas całego okresu trwania inwestycji</w:t>
      </w:r>
      <w:r w:rsidR="008B6470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realizowanej na podstawie Dokumentacji</w:t>
      </w:r>
      <w:r w:rsidR="008B6470">
        <w:rPr>
          <w:rFonts w:ascii="Tahoma" w:hAnsi="Tahoma" w:cs="Tahoma"/>
          <w:szCs w:val="24"/>
          <w:lang w:eastAsia="en-US"/>
        </w:rPr>
        <w:t>.</w:t>
      </w:r>
    </w:p>
    <w:p w:rsidR="004A3314" w:rsidRDefault="004A3314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WYNAGRODZENIE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Za wykonanie przedmiotu Umowy określonego w § 1 </w:t>
      </w:r>
      <w:r w:rsidR="00B757D1">
        <w:rPr>
          <w:rFonts w:ascii="Tahoma" w:hAnsi="Tahoma" w:cs="Tahoma"/>
          <w:szCs w:val="24"/>
          <w:lang w:eastAsia="en-US"/>
        </w:rPr>
        <w:t xml:space="preserve">i §2 </w:t>
      </w:r>
      <w:r w:rsidRPr="00AE0543">
        <w:rPr>
          <w:rFonts w:ascii="Tahoma" w:hAnsi="Tahoma" w:cs="Tahoma"/>
          <w:szCs w:val="24"/>
          <w:lang w:eastAsia="en-US"/>
        </w:rPr>
        <w:t>Umowy</w:t>
      </w:r>
      <w:r w:rsidR="00B757D1">
        <w:rPr>
          <w:rFonts w:ascii="Tahoma" w:hAnsi="Tahoma" w:cs="Tahoma"/>
          <w:szCs w:val="24"/>
          <w:lang w:eastAsia="en-US"/>
        </w:rPr>
        <w:t>,</w:t>
      </w:r>
      <w:r w:rsidRPr="00AE0543">
        <w:rPr>
          <w:rFonts w:ascii="Tahoma" w:hAnsi="Tahoma" w:cs="Tahoma"/>
          <w:szCs w:val="24"/>
          <w:lang w:eastAsia="en-US"/>
        </w:rPr>
        <w:t xml:space="preserve"> strony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ustalają wynagrodzenie ryczałtowe brutto, tj. wraz z podatkiem VAT, w kwocie: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brutto: …………………. zł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słownie: …………………………………………………………….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Wynagrodzenie ryczałtowe, o którym mowa w ust. 1, będzie niezmienne przez cały okres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realizacji Dokumentacji, a pominięcie przy wycenie i nieujęcie w ryczałcie jakiegokolwiek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elementu z dokumentacji </w:t>
      </w:r>
      <w:r w:rsidR="004A3314">
        <w:rPr>
          <w:rFonts w:ascii="Tahoma" w:hAnsi="Tahoma" w:cs="Tahoma"/>
          <w:szCs w:val="24"/>
          <w:lang w:eastAsia="en-US"/>
        </w:rPr>
        <w:t xml:space="preserve">dla niniejszego postępowania </w:t>
      </w:r>
      <w:r w:rsidRPr="00AE0543">
        <w:rPr>
          <w:rFonts w:ascii="Tahoma" w:hAnsi="Tahoma" w:cs="Tahoma"/>
          <w:szCs w:val="24"/>
          <w:lang w:eastAsia="en-US"/>
        </w:rPr>
        <w:t xml:space="preserve">nie będzie stanowiło podstawy 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ądania przez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dodatkowego wynagrodzenia z powy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szego tytułu.</w:t>
      </w:r>
    </w:p>
    <w:p w:rsidR="00AE0543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Projektant zobowiązuje się wykonać dodatkowe opracowania Dokumentacji, je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oka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się, 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</w:t>
      </w:r>
      <w:r w:rsidR="004A3314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ich wykonanie stało się konieczne na skutek sytuacji niemo</w:t>
      </w:r>
      <w:r w:rsidR="004A3314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liwej wcześniej do przewidzenia</w:t>
      </w:r>
      <w:r w:rsidR="004A3314">
        <w:rPr>
          <w:rFonts w:ascii="Tahoma" w:hAnsi="Tahoma" w:cs="Tahoma"/>
          <w:szCs w:val="24"/>
          <w:lang w:eastAsia="en-US"/>
        </w:rPr>
        <w:t>.</w:t>
      </w:r>
    </w:p>
    <w:p w:rsidR="004A3314" w:rsidRPr="00AE0543" w:rsidRDefault="004A3314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5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DOKUMENTACJĘ</w:t>
      </w:r>
    </w:p>
    <w:p w:rsidR="00AE0543" w:rsidRPr="00960D57" w:rsidRDefault="00AE0543" w:rsidP="004A3314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 xml:space="preserve">1. Zamawiający zapłaci Projektantowi wynagrodzenie określone w § 4 ust. 1 Umowy </w:t>
      </w:r>
      <w:r w:rsidR="004A3314" w:rsidRPr="00960D57">
        <w:rPr>
          <w:rFonts w:ascii="Tahoma" w:hAnsi="Tahoma" w:cs="Tahoma"/>
          <w:szCs w:val="24"/>
          <w:lang w:eastAsia="en-US"/>
        </w:rPr>
        <w:t>jednorazowo,</w:t>
      </w:r>
    </w:p>
    <w:p w:rsidR="004A3314" w:rsidRPr="00960D57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>2. Zamawiający zapłaci Projektantowi wynagrodzenie na podstawie prawidłowo wystawionych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Pr="00960D57">
        <w:rPr>
          <w:rFonts w:ascii="Tahoma" w:hAnsi="Tahoma" w:cs="Tahoma"/>
          <w:szCs w:val="24"/>
          <w:lang w:eastAsia="en-US"/>
        </w:rPr>
        <w:t>faktur VAT, w terminie do 30 dni od ich doręczenia Zamawiającemu. Podstawę wystawienia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Pr="00960D57">
        <w:rPr>
          <w:rFonts w:ascii="Tahoma" w:hAnsi="Tahoma" w:cs="Tahoma"/>
          <w:szCs w:val="24"/>
          <w:lang w:eastAsia="en-US"/>
        </w:rPr>
        <w:t>przez Projektanta faktury VAT stanowić będą: protokół potwierdzający wykonanie Dokumentacji</w:t>
      </w:r>
      <w:r w:rsidR="004A3314" w:rsidRPr="00960D57">
        <w:rPr>
          <w:rFonts w:ascii="Tahoma" w:hAnsi="Tahoma" w:cs="Tahoma"/>
          <w:szCs w:val="24"/>
          <w:lang w:eastAsia="en-US"/>
        </w:rPr>
        <w:t>.</w:t>
      </w:r>
    </w:p>
    <w:p w:rsidR="00997410" w:rsidRPr="00960D57" w:rsidRDefault="00960D57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>3.Płatność za dokumentacje zostanie uregulowana na podstawie dwóch faktur/rachunków przedstawiony</w:t>
      </w:r>
      <w:r>
        <w:rPr>
          <w:rFonts w:ascii="Tahoma" w:hAnsi="Tahoma" w:cs="Tahoma"/>
          <w:szCs w:val="24"/>
          <w:lang w:eastAsia="en-US"/>
        </w:rPr>
        <w:t>ch</w:t>
      </w:r>
      <w:r w:rsidRPr="00960D57">
        <w:rPr>
          <w:rFonts w:ascii="Tahoma" w:hAnsi="Tahoma" w:cs="Tahoma"/>
          <w:szCs w:val="24"/>
          <w:lang w:eastAsia="en-US"/>
        </w:rPr>
        <w:t xml:space="preserve"> Zamawiającemu.  Faktury musza nosić w tytule nazwy zadań których wynagrodzenie dotyczy, tj:</w:t>
      </w:r>
    </w:p>
    <w:p w:rsidR="00960D57" w:rsidRPr="00960D57" w:rsidRDefault="00960D57" w:rsidP="00960D57">
      <w:pPr>
        <w:jc w:val="both"/>
        <w:rPr>
          <w:rFonts w:ascii="Tahoma" w:hAnsi="Tahoma" w:cs="Tahoma"/>
          <w:szCs w:val="24"/>
        </w:rPr>
      </w:pPr>
      <w:r w:rsidRPr="00960D57">
        <w:rPr>
          <w:rFonts w:ascii="Tahoma" w:hAnsi="Tahoma" w:cs="Tahoma"/>
          <w:szCs w:val="24"/>
          <w:lang w:eastAsia="en-US"/>
        </w:rPr>
        <w:tab/>
        <w:t xml:space="preserve">a) </w:t>
      </w:r>
      <w:r w:rsidRPr="00960D57">
        <w:rPr>
          <w:rFonts w:ascii="Tahoma" w:hAnsi="Tahoma" w:cs="Tahoma"/>
          <w:szCs w:val="24"/>
        </w:rPr>
        <w:t xml:space="preserve">Wykonanie projektu drogi gminnej w m. Suchowola (Ulica), </w:t>
      </w:r>
    </w:p>
    <w:p w:rsidR="00960D57" w:rsidRPr="00960D57" w:rsidRDefault="00960D57" w:rsidP="00960D57">
      <w:pPr>
        <w:ind w:firstLine="708"/>
        <w:jc w:val="both"/>
        <w:rPr>
          <w:rFonts w:ascii="Tahoma" w:hAnsi="Tahoma" w:cs="Tahoma"/>
          <w:szCs w:val="24"/>
        </w:rPr>
      </w:pPr>
      <w:r w:rsidRPr="00960D57">
        <w:rPr>
          <w:rFonts w:ascii="Tahoma" w:hAnsi="Tahoma" w:cs="Tahoma"/>
          <w:szCs w:val="24"/>
        </w:rPr>
        <w:t>b) Budowa drogi gminnej w m. Jacnia Nr 010843L II etap”</w:t>
      </w:r>
    </w:p>
    <w:p w:rsidR="00AE0543" w:rsidRPr="00960D57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>3. Za dzień zapłaty wynagrodzenia strony ustalają dzień obcią</w:t>
      </w:r>
      <w:r w:rsidR="004A3314" w:rsidRPr="00960D57">
        <w:rPr>
          <w:rFonts w:ascii="Tahoma" w:hAnsi="Tahoma" w:cs="Tahoma"/>
          <w:szCs w:val="24"/>
          <w:lang w:eastAsia="en-US"/>
        </w:rPr>
        <w:t>ż</w:t>
      </w:r>
      <w:r w:rsidRPr="00960D57">
        <w:rPr>
          <w:rFonts w:ascii="Tahoma" w:hAnsi="Tahoma" w:cs="Tahoma"/>
          <w:szCs w:val="24"/>
          <w:lang w:eastAsia="en-US"/>
        </w:rPr>
        <w:t>enia rachunku bankowego</w:t>
      </w:r>
      <w:r w:rsidR="004A3314" w:rsidRPr="00960D57">
        <w:rPr>
          <w:rFonts w:ascii="Tahoma" w:hAnsi="Tahoma" w:cs="Tahoma"/>
          <w:szCs w:val="24"/>
          <w:lang w:eastAsia="en-US"/>
        </w:rPr>
        <w:t xml:space="preserve"> </w:t>
      </w:r>
      <w:r w:rsidRPr="00960D57">
        <w:rPr>
          <w:rFonts w:ascii="Tahoma" w:hAnsi="Tahoma" w:cs="Tahoma"/>
          <w:szCs w:val="24"/>
          <w:lang w:eastAsia="en-US"/>
        </w:rPr>
        <w:t>Zamawiającego.</w:t>
      </w:r>
    </w:p>
    <w:p w:rsidR="00AE0543" w:rsidRPr="00892446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color w:val="FF0000"/>
          <w:szCs w:val="24"/>
          <w:lang w:eastAsia="en-US"/>
        </w:rPr>
      </w:pPr>
      <w:r w:rsidRPr="00960D57">
        <w:rPr>
          <w:rFonts w:ascii="Tahoma" w:hAnsi="Tahoma" w:cs="Tahoma"/>
          <w:szCs w:val="24"/>
          <w:lang w:eastAsia="en-US"/>
        </w:rPr>
        <w:t>4. Projektant oświadcza, i</w:t>
      </w:r>
      <w:r w:rsidR="004A3314" w:rsidRPr="00960D57">
        <w:rPr>
          <w:rFonts w:ascii="Tahoma" w:hAnsi="Tahoma" w:cs="Tahoma"/>
          <w:szCs w:val="24"/>
          <w:lang w:eastAsia="en-US"/>
        </w:rPr>
        <w:t>ż</w:t>
      </w:r>
      <w:r w:rsidRPr="00960D57">
        <w:rPr>
          <w:rFonts w:ascii="Tahoma" w:hAnsi="Tahoma" w:cs="Tahoma"/>
          <w:szCs w:val="24"/>
          <w:lang w:eastAsia="en-US"/>
        </w:rPr>
        <w:t xml:space="preserve"> jest płatnikiem podatku od towarów i usług, NIP Projektanta:…………………………, NIP Zamawiającego: </w:t>
      </w:r>
      <w:r w:rsidR="00CF6EF6" w:rsidRPr="00960D57">
        <w:rPr>
          <w:rFonts w:ascii="Tahoma" w:hAnsi="Tahoma" w:cs="Tahoma"/>
          <w:szCs w:val="24"/>
        </w:rPr>
        <w:t>9222813872</w:t>
      </w:r>
      <w:r w:rsidR="00CF6EF6" w:rsidRPr="00960D57">
        <w:rPr>
          <w:rFonts w:ascii="Tahoma" w:eastAsia="Calibri" w:hAnsi="Tahoma" w:cs="Tahoma"/>
          <w:szCs w:val="24"/>
          <w:lang w:eastAsia="en-US"/>
        </w:rPr>
        <w:t>,</w:t>
      </w:r>
      <w:r w:rsidRPr="00960D57">
        <w:rPr>
          <w:rFonts w:ascii="Tahoma" w:hAnsi="Tahoma" w:cs="Tahoma"/>
          <w:szCs w:val="24"/>
          <w:lang w:eastAsia="en-US"/>
        </w:rPr>
        <w:t>.</w:t>
      </w:r>
    </w:p>
    <w:p w:rsidR="00CF6EF6" w:rsidRPr="0089244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color w:val="FF0000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6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WARUNKI PŁATNOŚCI ZA NADZÓR AUTORSKI</w:t>
      </w:r>
    </w:p>
    <w:p w:rsidR="00AE0543" w:rsidRPr="00AE0543" w:rsidRDefault="00AE0543" w:rsidP="00CF6EF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Rozliczenie za sprawowanie nadzoru autorskiego odbywać się będzie fakturami wystawianymi </w:t>
      </w:r>
      <w:r w:rsidR="00CF6EF6">
        <w:rPr>
          <w:rFonts w:ascii="Tahoma" w:hAnsi="Tahoma" w:cs="Tahoma"/>
          <w:szCs w:val="24"/>
          <w:lang w:eastAsia="en-US"/>
        </w:rPr>
        <w:t>na Zamawiającego. Działanie autora projektu nastąpi po pisemnym wniosku ze strony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Podstawą wystawienia i zapłaty faktury za nadzór autorski będzie dołączona do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faktury kopia wpisu do dziennika budowy lub karty pobytu na budowie, potwierdzonych przez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inspektora nadzoru.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>5. Zapłata wynagrodzenia nastąpi na podstawie polecenia przelewu, w terminie do 30 dni od daty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doręczenia Zamawiającemu prawidłowo wystawionej przez Projektanta faktury VAT, na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rachunek bankowy Projektanta wskazany w fakturze.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Za dzień zapłaty wynagrodzenia strony ustalają dzień obcią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 rachunku bankowego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Zamawiającego.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7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ODBIÓR PRZEDMIOTU UMOWY W ZAKRESIE DOKUMENTACJI</w:t>
      </w:r>
    </w:p>
    <w:p w:rsidR="00AE0543" w:rsidRPr="00AE0543" w:rsidRDefault="00AE0543" w:rsidP="00CF6EF6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zgłosi Zamawiającemu gotowość do odbioru przedmiotu Umowy określonego w §1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>Umowy poprzez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 Dokumentacji, w siedzibie </w:t>
      </w:r>
      <w:r w:rsidR="00CF6EF6">
        <w:rPr>
          <w:rFonts w:ascii="Tahoma" w:hAnsi="Tahoma" w:cs="Tahoma"/>
          <w:szCs w:val="24"/>
          <w:lang w:eastAsia="en-US"/>
        </w:rPr>
        <w:t>Zamawiającego, tj. Urząd Gminy Adamów, Adamów 11B 22-442 Adamów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przystąpi do protokolarnego rozpoczęcia czynności odbiorowych, które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zakończone zostaną nie później ni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w terminie do </w:t>
      </w:r>
      <w:r w:rsidR="00CF6EF6">
        <w:rPr>
          <w:rFonts w:ascii="Tahoma" w:hAnsi="Tahoma" w:cs="Tahoma"/>
          <w:szCs w:val="24"/>
          <w:lang w:eastAsia="en-US"/>
        </w:rPr>
        <w:t>5 d</w:t>
      </w:r>
      <w:r w:rsidRPr="00AE0543">
        <w:rPr>
          <w:rFonts w:ascii="Tahoma" w:hAnsi="Tahoma" w:cs="Tahoma"/>
          <w:szCs w:val="24"/>
          <w:lang w:eastAsia="en-US"/>
        </w:rPr>
        <w:t>ni od daty zgłoszenia gotowości do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odbioru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W przypadku dokonania przez Zamawiającego odbioru sporządzony zostanie, podpisany przez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strony, protokół odbioru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i 72 </w:t>
      </w:r>
      <w:r w:rsidRPr="00AE0543">
        <w:rPr>
          <w:rFonts w:ascii="Tahoma" w:hAnsi="Tahoma" w:cs="Tahoma"/>
          <w:szCs w:val="24"/>
          <w:lang w:eastAsia="en-US"/>
        </w:rPr>
        <w:t>Umowy,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stanowiący pokwitowanie wykonania przez Projektanta zobowiązań określonych w Umow</w:t>
      </w:r>
      <w:r w:rsidR="00CF6EF6">
        <w:rPr>
          <w:rFonts w:ascii="Tahoma" w:hAnsi="Tahoma" w:cs="Tahoma"/>
          <w:szCs w:val="24"/>
          <w:lang w:eastAsia="en-US"/>
        </w:rPr>
        <w:t>ie</w:t>
      </w:r>
      <w:r w:rsidRPr="00AE0543">
        <w:rPr>
          <w:rFonts w:ascii="Tahoma" w:hAnsi="Tahoma" w:cs="Tahoma"/>
          <w:szCs w:val="24"/>
          <w:lang w:eastAsia="en-US"/>
        </w:rPr>
        <w:t>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W przypadku stwierdzenia przez Zamawiającego w toku czynności odbiorowych, i</w:t>
      </w:r>
      <w:r w:rsidR="0089244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zło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ona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Dokumentacja jest niekompletna lub wadliwa, Zamawiający odmówi dokonania odbioru,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sporządzając protokół odmowy odbioru, i zwróci Projektantowi Dokumentację.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Projektant ponownie zgłosi gotowość do odbioru po uzupełnieniu lub usunięciu wad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 a Zamawiający ponownie przystąpi do rozpoczęcia czynności odbiorowych.</w:t>
      </w:r>
    </w:p>
    <w:p w:rsidR="00CF6EF6" w:rsidRDefault="00CF6EF6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8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KARY UMOWNE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zapłaci Zamawiającemu kary umowne w następujących przypadkach: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za zwłokę w wykonaniu i przekazaniu Zamawiającemu przedmiotu Umowy określonego w §1 </w:t>
      </w:r>
      <w:r w:rsidR="00CF6EF6">
        <w:rPr>
          <w:rFonts w:ascii="Tahoma" w:hAnsi="Tahoma" w:cs="Tahoma"/>
          <w:szCs w:val="24"/>
          <w:lang w:eastAsia="en-US"/>
        </w:rPr>
        <w:t xml:space="preserve"> i §2</w:t>
      </w:r>
      <w:r w:rsidRPr="00AE0543">
        <w:rPr>
          <w:rFonts w:ascii="Tahoma" w:hAnsi="Tahoma" w:cs="Tahoma"/>
          <w:szCs w:val="24"/>
          <w:lang w:eastAsia="en-US"/>
        </w:rPr>
        <w:t xml:space="preserve"> Umowy, w stosunku do terminu określonego w § 3 ust. 1 Umowy – w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wysokości 0,1% wynagrodzenia brutto określonego w § 4 ust. 1 Umowy za ka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dy dzień</w:t>
      </w:r>
      <w:r w:rsidR="00CF6EF6">
        <w:rPr>
          <w:rFonts w:ascii="Tahoma" w:hAnsi="Tahoma" w:cs="Tahoma"/>
          <w:szCs w:val="24"/>
          <w:lang w:eastAsia="en-US"/>
        </w:rPr>
        <w:t xml:space="preserve"> zwłoki,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za zwłokę w usunięciu ujawnionych w okresie rękojmi lub gwarancji wad przedmiotu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Umowy określonego w § 1 </w:t>
      </w:r>
      <w:r w:rsidR="00CF6EF6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>Umowy – w wysokości 0,1% wynagrodzenia brutto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określonego w § 4 ust. 1 Umowy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dzień zwłoki,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za niestawienie się na wezwanie Zamawiającego w terminie, o którym mowa w § 2 ust. 7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Umowy – w wysokości 40,00 zł za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dzień zwłoki,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4) w razie odstąpienia przez Zamawiającego od niniejszej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stronie Projektanta lub odstąpienia przez Projektanta jednak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z przyczyn nie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stronie Zamawiającego – w wysokości 10% wynagrodzenia określonego w § 4 ust. 1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5) w razie odstąpienia przez Zamawiającego od części Umowy z przyczyn </w:t>
      </w:r>
      <w:r w:rsidR="00CF6EF6">
        <w:rPr>
          <w:rFonts w:ascii="Tahoma" w:hAnsi="Tahoma" w:cs="Tahoma"/>
          <w:szCs w:val="24"/>
          <w:lang w:eastAsia="en-US"/>
        </w:rPr>
        <w:t>leżących</w:t>
      </w:r>
      <w:r w:rsidRPr="00AE0543">
        <w:rPr>
          <w:rFonts w:ascii="Tahoma" w:hAnsi="Tahoma" w:cs="Tahoma"/>
          <w:szCs w:val="24"/>
          <w:lang w:eastAsia="en-US"/>
        </w:rPr>
        <w:t xml:space="preserve"> po stronie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lub odstąpienia od</w:t>
      </w:r>
      <w:r w:rsidR="00CF6EF6">
        <w:rPr>
          <w:rFonts w:ascii="Tahoma" w:hAnsi="Tahoma" w:cs="Tahoma"/>
          <w:szCs w:val="24"/>
          <w:lang w:eastAsia="en-US"/>
        </w:rPr>
        <w:t xml:space="preserve"> Umowy przez Projektanta jednakże</w:t>
      </w:r>
      <w:r w:rsidRPr="00AE0543">
        <w:rPr>
          <w:rFonts w:ascii="Tahoma" w:hAnsi="Tahoma" w:cs="Tahoma"/>
          <w:szCs w:val="24"/>
          <w:lang w:eastAsia="en-US"/>
        </w:rPr>
        <w:t xml:space="preserve"> z przyczyn nie </w:t>
      </w:r>
      <w:r w:rsidR="00CF6EF6">
        <w:rPr>
          <w:rFonts w:ascii="Tahoma" w:hAnsi="Tahoma" w:cs="Tahoma"/>
          <w:szCs w:val="24"/>
          <w:lang w:eastAsia="en-US"/>
        </w:rPr>
        <w:t xml:space="preserve">leżących </w:t>
      </w:r>
      <w:r w:rsidRPr="00AE0543">
        <w:rPr>
          <w:rFonts w:ascii="Tahoma" w:hAnsi="Tahoma" w:cs="Tahoma"/>
          <w:szCs w:val="24"/>
          <w:lang w:eastAsia="en-US"/>
        </w:rPr>
        <w:t>po stronie Zamawiającego – w wysokości 10% wynagrodzenia określonego w § 4 ust.1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 dla części Umowy od której Zamawiający odstąpił, bądź dla reszty niespełnionego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Projektanta świadczenia w zale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ności od tego w jakiej części Zamawiający od Umowy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odstąpił.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lastRenderedPageBreak/>
        <w:t>2. Zamawiający mo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dochodzić odszkodowania przewy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szającego wysokość zastrze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onych kar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umownych.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upowa</w:t>
      </w:r>
      <w:r w:rsidR="00CF6EF6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nia Zamawiającego do potrącenia naliczonych kar umownych z jego</w:t>
      </w:r>
      <w:r w:rsidR="00CF6EF6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wynagrodzenia.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10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GWARANCJA I RĘKOJMIA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udziela Zamawiającemu gwarancji jakości oraz rękojmi na wykonaną Dokumentację.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 tytułu udzielonej rękojmi Projektant jest odpowiedzialny wobec Zamawiającego za wady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przedmiotu Umowy określonego w § 1</w:t>
      </w:r>
      <w:r w:rsidR="00A7197C">
        <w:rPr>
          <w:rFonts w:ascii="Tahoma" w:hAnsi="Tahoma" w:cs="Tahoma"/>
          <w:szCs w:val="24"/>
          <w:lang w:eastAsia="en-US"/>
        </w:rPr>
        <w:t xml:space="preserve"> i §2 </w:t>
      </w:r>
      <w:r w:rsidRPr="00AE0543">
        <w:rPr>
          <w:rFonts w:ascii="Tahoma" w:hAnsi="Tahoma" w:cs="Tahoma"/>
          <w:szCs w:val="24"/>
          <w:lang w:eastAsia="en-US"/>
        </w:rPr>
        <w:t xml:space="preserve"> Umowy, zmniejszające jego wartość lub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yteczność ze względu na cel w Umowie określony lub wynikający z jego przeznaczenia, a w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szczególności za rozwiązania niezgodne z obowiązującymi przepisami prawa i normami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technicznymi.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Projektant zobowiązuje się usunąć wady Dokumentacji ujawnione w okresie gwarancji lub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rękojmi w terminie 7 dni od daty zawiadomienia Projektanta, niezale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nie od pozostałych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uprawnień z tytułu rękojmi.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Uprawnienia Zamawiającego z tytułu gwarancji jakości wygasają w stosunku do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wraz z wygaśnięciem odpowiedzialności Wykonawcy z tytułu rękojmi za wady robót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budowlanych wykonanych na podstawie Dokumentacji.</w:t>
      </w:r>
    </w:p>
    <w:p w:rsidR="00A7197C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Strony rozszerzają odpowiedzialność Projektanta z tytułu rękojmi za wady Dokumentacji i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ustalają,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uprawnienia Zamawiającego z tego tytułu wygasają w stosunku do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wraz z wygaśnięciem odpowiedzialności Wykonawcy z tytułu rękojmi za wady robót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budowlanych wykonanych na podstawie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Projektant odpowiada za wadę Dokumentacji równie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po upływie okresu gwarancji i rękojmi, o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ile Zamawiający zawiadomił Projektanta o wadzie przed upływem okresu gwarancji i rękojmi.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Zamawiający w ramach rękojmi ma prawo: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usunięcia wad, wyznaczając w tym celu Projektantowi odpowiedni termin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 zagro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eniem,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po bezskutecznym jego upływie odstąpi od Umowy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są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istotne, lub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 wynagrodzenie w odpowiednim stosunku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nie są istotne,</w:t>
      </w:r>
    </w:p>
    <w:p w:rsidR="00A7197C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2) odstąpić od Umowy, gdy wady nie dadzą się usunąć lub gdy z okoliczności wynika,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 nie zdoła ich usunąć w odpowiednim czasie lub Projektant nie usunął wad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 są istotne,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3)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obni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 wynagrodzenia w odpowiednim stosunku, gdy wady nie dadzą się usunąć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albo gdy z okoliczności wynika, 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Projektant nie zdoła ich usunąć w odpowiednim czasie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Projektant nie usunął wad w terminie wyznaczonym przez Zamawiającego – je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wady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nie są istotne.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Projektant nie mo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odmówić usunięcia wad ze względu na wysokość kosztów usunięcia wad.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8. W przypadku gdy Projektant odmówi usunięcia wad lub nie usunie ich w terminie wyznaczonym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Zamawiającego lub z okoliczności wynika, i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nie zdoła ich usunąć w tym terminie,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ma prawo zlecić usunięcie tych wad osobie trzeciej na koszt i ryzyko Projektanta</w:t>
      </w:r>
      <w:r w:rsidR="0077096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oraz potrącić koszty zastępczego usunięcia wad z wynagrodzenia Projektanta, na co Projektant wyra</w:t>
      </w:r>
      <w:r w:rsidR="0077096C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 zgodę.</w:t>
      </w:r>
    </w:p>
    <w:p w:rsidR="0077096C" w:rsidRDefault="0077096C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B757D1" w:rsidRDefault="00B757D1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960D57" w:rsidRDefault="00960D57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lastRenderedPageBreak/>
        <w:t>§ 11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PRZEDSTAWICIELE STRON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1. Projektant wyznacza </w:t>
      </w:r>
      <w:r w:rsidR="00B757D1">
        <w:rPr>
          <w:rFonts w:ascii="Tahoma" w:hAnsi="Tahoma" w:cs="Tahoma"/>
          <w:szCs w:val="24"/>
          <w:lang w:eastAsia="en-US"/>
        </w:rPr>
        <w:t>_________________</w:t>
      </w:r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przedmiotu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2. Zamawiający wyznacza </w:t>
      </w:r>
      <w:r w:rsidR="002C6728">
        <w:rPr>
          <w:rFonts w:ascii="Tahoma" w:hAnsi="Tahoma" w:cs="Tahoma"/>
          <w:szCs w:val="24"/>
          <w:lang w:eastAsia="en-US"/>
        </w:rPr>
        <w:t>Stanisław Hejzner</w:t>
      </w:r>
      <w:r w:rsidRPr="00AE0543">
        <w:rPr>
          <w:rFonts w:ascii="Tahoma" w:hAnsi="Tahoma" w:cs="Tahoma"/>
          <w:szCs w:val="24"/>
          <w:lang w:eastAsia="en-US"/>
        </w:rPr>
        <w:t xml:space="preserve"> jako koordynatora prac w zakresie realizacji przedmiotu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Umowy.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12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ODSTĄPIENIE OD UMOWY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odstąpić od Umowy bez wyznaczania dodatkowego terminu,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Projektant nie wykonuje prac zgodnie z Umową lub pisemnymi 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eniami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Zamawiającego albo przerywa prace ze swojej winy na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14 dni lub opóźnia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się z wykonaniem prac przez okres 14 dni,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Projektant opóźnia się z rozpoczęciem wykonywania przedmiotu Umowy o okres dłu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szy ni</w:t>
      </w:r>
      <w:r w:rsidR="002C6728">
        <w:rPr>
          <w:rFonts w:ascii="Tahoma" w:hAnsi="Tahoma" w:cs="Tahoma"/>
          <w:szCs w:val="24"/>
          <w:lang w:eastAsia="en-US"/>
        </w:rPr>
        <w:t xml:space="preserve">ż </w:t>
      </w:r>
      <w:r w:rsidRPr="00AE0543">
        <w:rPr>
          <w:rFonts w:ascii="Tahoma" w:hAnsi="Tahoma" w:cs="Tahoma"/>
          <w:szCs w:val="24"/>
          <w:lang w:eastAsia="en-US"/>
        </w:rPr>
        <w:t>14 dni lub nie kontynuuje prac mimo wezwania 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onego na piśmie przez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Je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okoliczności opisane w ust. 1 pkt. 1) lub 2) ograniczają się do części przedmiotu 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e, według swojego wyboru, odstąpić – bez wyznaczania dodatkowego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terminu – albo od tej części przedmiotu Umowy albo od całej reszty niespełnionego świadczenia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albo od Umowy w całości.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Oświadczenie w przedmiocie odstąpienia od Umowy lub jej części Zamawiający ma prawo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zło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yć w terminie do 60 dni od zaistnienia zdarzenia stanowiącego podstawę do odstąpienia,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w przypadku terminów określonych w ust. 1 pkt. 1 i pkt. 2 od dnia następnego po upływie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tych terminów.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W razie zaistnienia istotnej zmiany okoliczności powodującej,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wykonanie Umowy nie 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 interesie publicznym, czego nie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na było przewidzieć w chwili zawarcia 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odstąpić od Umowy w terminie 30 dni od powzięcia wiadomości o tych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okolicznościach. W takim przypadku Projektant 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e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ądać wyłącznie wynagrodzenia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nale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nego z tytułu wykonania części Umowy.</w:t>
      </w:r>
    </w:p>
    <w:p w:rsidR="002C6728" w:rsidRDefault="002C6728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13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PRAWA AUTORSKIE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Projektant zobowiązuje się do przeniesienia na rzecz Zamawiającego, z zastrze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eniem ust. 7,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w dacie protokolarnego odbioru przedmiotu Umowy określonego w § 1 </w:t>
      </w:r>
      <w:r w:rsidR="002C6728">
        <w:rPr>
          <w:rFonts w:ascii="Tahoma" w:hAnsi="Tahoma" w:cs="Tahoma"/>
          <w:szCs w:val="24"/>
          <w:lang w:eastAsia="en-US"/>
        </w:rPr>
        <w:t xml:space="preserve">i § 2 </w:t>
      </w:r>
      <w:r w:rsidRPr="00AE0543">
        <w:rPr>
          <w:rFonts w:ascii="Tahoma" w:hAnsi="Tahoma" w:cs="Tahoma"/>
          <w:szCs w:val="24"/>
          <w:lang w:eastAsia="en-US"/>
        </w:rPr>
        <w:t>Umowy,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autorskich praw majątkowych do opracowanej w ramach Umowy Dokumentacji na wszystkich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polach eksploatacji wymienionych w art. 50 ustawy z dnia 4 lutego 1994r. o prawie autorskim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i prawach pokrewnych (t.j. Dz.U z 2006r., Nr 90, poz. 631 ze zm.), a w szczególności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zakresie: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1) utrwalania i zwielokrotniania utworu – wytwarzanie</w:t>
      </w:r>
      <w:r w:rsidR="002C6728">
        <w:rPr>
          <w:rFonts w:ascii="Tahoma" w:hAnsi="Tahoma" w:cs="Tahoma"/>
          <w:szCs w:val="24"/>
          <w:lang w:eastAsia="en-US"/>
        </w:rPr>
        <w:t xml:space="preserve"> każ</w:t>
      </w:r>
      <w:r w:rsidRPr="00AE0543">
        <w:rPr>
          <w:rFonts w:ascii="Tahoma" w:hAnsi="Tahoma" w:cs="Tahoma"/>
          <w:szCs w:val="24"/>
          <w:lang w:eastAsia="en-US"/>
        </w:rPr>
        <w:t>ą techniką egzemplarzy utworu,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tym w wersji papierowej (kserowanie, skanowanie), techniką drukarską, reprograficzną,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zapisu magnetycznego oraz techniką cyfrową,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2) w zakresie obrotu oryginałem Dokumentacji albo egzemplarzami, na których Dokumentację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utrwalono: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a) sprzeda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lub </w:t>
      </w:r>
      <w:r w:rsidR="00A7197C" w:rsidRPr="00AE0543">
        <w:rPr>
          <w:rFonts w:ascii="Tahoma" w:hAnsi="Tahoma" w:cs="Tahoma"/>
          <w:szCs w:val="24"/>
          <w:lang w:eastAsia="en-US"/>
        </w:rPr>
        <w:t>u</w:t>
      </w:r>
      <w:r w:rsidR="00A7197C">
        <w:rPr>
          <w:rFonts w:ascii="Tahoma" w:hAnsi="Tahoma" w:cs="Tahoma"/>
          <w:szCs w:val="24"/>
          <w:lang w:eastAsia="en-US"/>
        </w:rPr>
        <w:t>ż</w:t>
      </w:r>
      <w:r w:rsidR="00A7197C" w:rsidRPr="00AE0543">
        <w:rPr>
          <w:rFonts w:ascii="Tahoma" w:hAnsi="Tahoma" w:cs="Tahoma"/>
          <w:szCs w:val="24"/>
          <w:lang w:eastAsia="en-US"/>
        </w:rPr>
        <w:t>yczanie</w:t>
      </w:r>
      <w:r w:rsidRPr="00AE0543">
        <w:rPr>
          <w:rFonts w:ascii="Tahoma" w:hAnsi="Tahoma" w:cs="Tahoma"/>
          <w:szCs w:val="24"/>
          <w:lang w:eastAsia="en-US"/>
        </w:rPr>
        <w:t xml:space="preserve"> oryginału Dokumentacji albo egzemplarzy, na których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Dokumentację utrwalono, w całości lub dowolnej części, do wykorzystania przez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wykonawców w postępowaniu o zamówienie publiczne na realizację robót objętych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lastRenderedPageBreak/>
        <w:t>przedmiotem Dokumentacji, innych wykonawców jako podstawę lub materiał wyjściowy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 wykonania innych opracowań projektowych, wykonawcę robót budowlanych i innych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wykonawców jako podstawę do wykonania lub nadzorowania robót budowlanych, osoby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trzecie biorące udział w procesie inwestycyjnym, inne podmioty i jednostki, środki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masowego przekazu, w następujących formach: papierowej, elektronicznej, za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pośrednictwem Internetu, poczty elektronicznej lub na nośnikach optycznych,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b) wprowadzanie Dokumentacji lub jej części do pamięci komputerów na dowolnej liczbie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stanowisk komputerowych Zamawiającego lub podmiotów wymienionych w pkt 2 lit a,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c) zamieszczanie Dokumentacji na serwerze Zamawiającego w celu wykonywania</w:t>
      </w:r>
      <w:r w:rsidR="00A7197C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obowiązków wynikających z ustawy Pzp, obligujących Zamawiającego do umo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liwienia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wykonawcom pobierania materiałów przetargowych, w tym dokumentacji za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pośrednictwem sieci Internet.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3) rozpowszechniania utworu w sposób inny ni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 xml:space="preserve"> określony w pkt 2 – publiczne wykonanie,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wystawienie, wyświetlenie, odtworzenie oraz nadawanie i reemitowanie, a tak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publiczne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 xml:space="preserve">udostępnianie utworu w taki sposób, aby </w:t>
      </w:r>
      <w:r w:rsidR="00CF6EF6">
        <w:rPr>
          <w:rFonts w:ascii="Tahoma" w:hAnsi="Tahoma" w:cs="Tahoma"/>
          <w:szCs w:val="24"/>
          <w:lang w:eastAsia="en-US"/>
        </w:rPr>
        <w:t>każdy</w:t>
      </w:r>
      <w:r w:rsidRPr="00AE0543">
        <w:rPr>
          <w:rFonts w:ascii="Tahoma" w:hAnsi="Tahoma" w:cs="Tahoma"/>
          <w:szCs w:val="24"/>
          <w:lang w:eastAsia="en-US"/>
        </w:rPr>
        <w:t xml:space="preserve"> mógł mieć do niego dostęp w miejscu i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czasie przez siebie wybranym,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4) korzystania na własny u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ytek,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5) wyra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ania zgody na korzystanie i rozporządzanie prawem zale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nym.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Zamawiający nabywa prawo do przeniesienia autorskich praw majątkowych na rzecz osób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trzecich.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Zamawiający nabywa prawo do korzystania i rozporządzania prawem wymienionym 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ustępach poprzedzających tak w kraju, jak i za granicą.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4. Projektant oświadcza, 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przenosi na Zamawiającego własność wszystkich egzemplarzy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Dokumentacji, które zostaną Zamawiającemu wydane w związku z wykonaniem przez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przedmiotu Umowy.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5. Zapłata wynagrodzenia określonego w § 4 ust. 1 Umowy wyczerpuje wszelkie roszczenia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Projektanta z tytułu przeniesienia na rzecz Zamawiającego autorskich praw majątkowych na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wszystkich polach eksploatacji oraz przeniesienia własności egzemplarzy Dokumentacji.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Projektant zobowiązuje się do niewykonywania przysługujących mu osobistych praw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autorskich do opracowanej w ramach Umowy Dokumentacji w sposób ograniczający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Zamawiającego w wykonywaniu jego praw. Jednocześnie Projektant upowa</w:t>
      </w:r>
      <w:r w:rsidR="002C6728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nia, wybranego</w:t>
      </w:r>
      <w:r w:rsidR="002C6728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przez Zamawiającego, innego projektanta do wykonywania przysługujących Projektantowi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autorskich praw osobistych w zakresie dokonywania twórczych przeróbek, adaptacji oraz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opracowań Dokumentacji, w tym w zakresie usuwania wad Dokumentacji, je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eli Projektant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odmówi Zamawiającemu ich wykonania.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7. W przypadku odstąpienia przez Zamawiającego lub Projektanta od niniejszej Umowy w całości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lub części, na Zamawiającego przechodzą prawa autorskie w zakresie określonym w § 13 do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Dokumentacji w tym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nieukończonej Dokumentacji pomimo nie dokonania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protokolarnego odbioru przedmiotu Umowy. Projektant zobowiązuje się do dokonania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wszelkich czynności niezbędnych dla przejścia tych praw na Zamawiającego. Jednocześnie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Projektant upowa</w:t>
      </w:r>
      <w:r w:rsidR="00110642">
        <w:rPr>
          <w:rFonts w:ascii="Tahoma" w:hAnsi="Tahoma" w:cs="Tahoma"/>
          <w:szCs w:val="24"/>
          <w:lang w:eastAsia="en-US"/>
        </w:rPr>
        <w:t>żn</w:t>
      </w:r>
      <w:r w:rsidRPr="00AE0543">
        <w:rPr>
          <w:rFonts w:ascii="Tahoma" w:hAnsi="Tahoma" w:cs="Tahoma"/>
          <w:szCs w:val="24"/>
          <w:lang w:eastAsia="en-US"/>
        </w:rPr>
        <w:t>ia, wybranego przez Zamawiającego, innego projektanta do wykonywania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przysługujących Projektantowi autorskich praw osobistych w zakresie dokończenia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lastRenderedPageBreak/>
        <w:t>Dokumentacji, w tym usunięcia jej wad, a tak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w zakresie dokonywania nadzoru autorskiego.</w:t>
      </w:r>
    </w:p>
    <w:p w:rsidR="00110642" w:rsidRDefault="00110642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§ 14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>POSTANOWIENIA KOŃCOWE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1. Ewentualne spory wynikłe z Umowy rozstrzygane będą przez rzeczowo właściwy sąd dla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siedziby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2. Zmiany Umowy wymagają formy pisemnej pod rygorem niewa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ności.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3. Projektant mo</w:t>
      </w:r>
      <w:r w:rsidR="00110642">
        <w:rPr>
          <w:rFonts w:ascii="Tahoma" w:hAnsi="Tahoma" w:cs="Tahoma"/>
          <w:szCs w:val="24"/>
          <w:lang w:eastAsia="en-US"/>
        </w:rPr>
        <w:t>ż</w:t>
      </w:r>
      <w:r w:rsidRPr="00AE0543">
        <w:rPr>
          <w:rFonts w:ascii="Tahoma" w:hAnsi="Tahoma" w:cs="Tahoma"/>
          <w:szCs w:val="24"/>
          <w:lang w:eastAsia="en-US"/>
        </w:rPr>
        <w:t>e przenieść prawa wynikające z Umowy, w szczególności wierzytelność o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zapłatę wynagrodzenia, na osobę trzecią wyłącznie po uzyskaniu pisemnej zgody</w:t>
      </w:r>
      <w:r w:rsidR="00110642">
        <w:rPr>
          <w:rFonts w:ascii="Tahoma" w:hAnsi="Tahoma" w:cs="Tahoma"/>
          <w:szCs w:val="24"/>
          <w:lang w:eastAsia="en-US"/>
        </w:rPr>
        <w:t xml:space="preserve"> Zamawiającego.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4. W sprawach nieuregulowanych w Umowie będą miały zastosowanie przepisy Kodeksu cywilnego oraz inne odpowiednie przepisy prawa.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 xml:space="preserve">5. Umowę sporządzono w </w:t>
      </w:r>
      <w:r w:rsidR="00110642">
        <w:rPr>
          <w:rFonts w:ascii="Tahoma" w:hAnsi="Tahoma" w:cs="Tahoma"/>
          <w:szCs w:val="24"/>
          <w:lang w:eastAsia="en-US"/>
        </w:rPr>
        <w:t xml:space="preserve">czterech </w:t>
      </w:r>
      <w:bookmarkStart w:id="0" w:name="_GoBack"/>
      <w:bookmarkEnd w:id="0"/>
      <w:r w:rsidRPr="00AE0543">
        <w:rPr>
          <w:rFonts w:ascii="Tahoma" w:hAnsi="Tahoma" w:cs="Tahoma"/>
          <w:szCs w:val="24"/>
          <w:lang w:eastAsia="en-US"/>
        </w:rPr>
        <w:t xml:space="preserve">jednobrzmiących egzemplarzach, z których </w:t>
      </w:r>
      <w:r w:rsidR="00110642">
        <w:rPr>
          <w:rFonts w:ascii="Tahoma" w:hAnsi="Tahoma" w:cs="Tahoma"/>
          <w:szCs w:val="24"/>
          <w:lang w:eastAsia="en-US"/>
        </w:rPr>
        <w:t>3</w:t>
      </w:r>
      <w:r w:rsidRPr="00AE0543">
        <w:rPr>
          <w:rFonts w:ascii="Tahoma" w:hAnsi="Tahoma" w:cs="Tahoma"/>
          <w:szCs w:val="24"/>
          <w:lang w:eastAsia="en-US"/>
        </w:rPr>
        <w:t xml:space="preserve"> egz. </w:t>
      </w:r>
      <w:r w:rsidR="00110642" w:rsidRPr="00AE0543">
        <w:rPr>
          <w:rFonts w:ascii="Tahoma" w:hAnsi="Tahoma" w:cs="Tahoma"/>
          <w:szCs w:val="24"/>
          <w:lang w:eastAsia="en-US"/>
        </w:rPr>
        <w:t>O</w:t>
      </w:r>
      <w:r w:rsidRPr="00AE0543">
        <w:rPr>
          <w:rFonts w:ascii="Tahoma" w:hAnsi="Tahoma" w:cs="Tahoma"/>
          <w:szCs w:val="24"/>
          <w:lang w:eastAsia="en-US"/>
        </w:rPr>
        <w:t>trzymuje</w:t>
      </w:r>
      <w:r w:rsidR="00110642">
        <w:rPr>
          <w:rFonts w:ascii="Tahoma" w:hAnsi="Tahoma" w:cs="Tahoma"/>
          <w:szCs w:val="24"/>
          <w:lang w:eastAsia="en-US"/>
        </w:rPr>
        <w:t xml:space="preserve"> </w:t>
      </w:r>
      <w:r w:rsidRPr="00AE0543">
        <w:rPr>
          <w:rFonts w:ascii="Tahoma" w:hAnsi="Tahoma" w:cs="Tahoma"/>
          <w:szCs w:val="24"/>
          <w:lang w:eastAsia="en-US"/>
        </w:rPr>
        <w:t>Zamawiający, a 1 egz. Projektant.</w:t>
      </w:r>
    </w:p>
    <w:p w:rsidR="00AE0543" w:rsidRPr="00AE0543" w:rsidRDefault="00AE0543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 w:rsidRPr="00AE0543">
        <w:rPr>
          <w:rFonts w:ascii="Tahoma" w:hAnsi="Tahoma" w:cs="Tahoma"/>
          <w:szCs w:val="24"/>
          <w:lang w:eastAsia="en-US"/>
        </w:rPr>
        <w:t>6. Integralną część Umowy stanowią:</w:t>
      </w:r>
    </w:p>
    <w:p w:rsidR="00AE0543" w:rsidRPr="00AE0543" w:rsidRDefault="00110642" w:rsidP="008B6470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Cs w:val="24"/>
          <w:lang w:eastAsia="en-US"/>
        </w:rPr>
      </w:pPr>
      <w:r>
        <w:rPr>
          <w:rFonts w:ascii="Tahoma" w:hAnsi="Tahoma" w:cs="Tahoma"/>
          <w:szCs w:val="24"/>
          <w:lang w:eastAsia="en-US"/>
        </w:rPr>
        <w:t>1</w:t>
      </w:r>
      <w:r w:rsidR="00AE0543" w:rsidRPr="00AE0543">
        <w:rPr>
          <w:rFonts w:ascii="Tahoma" w:hAnsi="Tahoma" w:cs="Tahoma"/>
          <w:szCs w:val="24"/>
          <w:lang w:eastAsia="en-US"/>
        </w:rPr>
        <w:t>) oferta,</w:t>
      </w:r>
    </w:p>
    <w:p w:rsidR="00110642" w:rsidRDefault="00110642" w:rsidP="008B6470">
      <w:pPr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110642" w:rsidRDefault="00110642" w:rsidP="008B6470">
      <w:pPr>
        <w:spacing w:line="23" w:lineRule="atLeast"/>
        <w:jc w:val="both"/>
        <w:rPr>
          <w:rFonts w:ascii="Tahoma" w:hAnsi="Tahoma" w:cs="Tahoma"/>
          <w:b/>
          <w:bCs/>
          <w:szCs w:val="24"/>
          <w:lang w:eastAsia="en-US"/>
        </w:rPr>
      </w:pPr>
    </w:p>
    <w:p w:rsidR="006F6585" w:rsidRPr="00AE0543" w:rsidRDefault="00AE0543" w:rsidP="00110642">
      <w:pPr>
        <w:spacing w:line="23" w:lineRule="atLeast"/>
        <w:jc w:val="center"/>
        <w:rPr>
          <w:rFonts w:ascii="Tahoma" w:hAnsi="Tahoma" w:cs="Tahoma"/>
          <w:kern w:val="1"/>
          <w:szCs w:val="24"/>
          <w:lang w:eastAsia="ar-SA"/>
        </w:rPr>
      </w:pPr>
      <w:r w:rsidRPr="00AE0543">
        <w:rPr>
          <w:rFonts w:ascii="Tahoma" w:hAnsi="Tahoma" w:cs="Tahoma"/>
          <w:b/>
          <w:bCs/>
          <w:szCs w:val="24"/>
          <w:lang w:eastAsia="en-US"/>
        </w:rPr>
        <w:t xml:space="preserve">ZAMAWIAJĄCY </w:t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="00110642">
        <w:rPr>
          <w:rFonts w:ascii="Tahoma" w:hAnsi="Tahoma" w:cs="Tahoma"/>
          <w:b/>
          <w:bCs/>
          <w:szCs w:val="24"/>
          <w:lang w:eastAsia="en-US"/>
        </w:rPr>
        <w:tab/>
      </w:r>
      <w:r w:rsidRPr="00AE0543">
        <w:rPr>
          <w:rFonts w:ascii="Tahoma" w:hAnsi="Tahoma" w:cs="Tahoma"/>
          <w:b/>
          <w:bCs/>
          <w:szCs w:val="24"/>
          <w:lang w:eastAsia="en-US"/>
        </w:rPr>
        <w:t>PROJEKTANT</w:t>
      </w:r>
    </w:p>
    <w:p w:rsidR="007231E1" w:rsidRPr="00AE0543" w:rsidRDefault="007231E1" w:rsidP="008B6470">
      <w:pPr>
        <w:spacing w:line="23" w:lineRule="atLeast"/>
        <w:jc w:val="both"/>
        <w:rPr>
          <w:rFonts w:ascii="Tahoma" w:hAnsi="Tahoma" w:cs="Tahoma"/>
          <w:szCs w:val="24"/>
        </w:rPr>
      </w:pPr>
    </w:p>
    <w:sectPr w:rsidR="007231E1" w:rsidRPr="00AE054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1B" w:rsidRDefault="004A421B" w:rsidP="00B757D1">
      <w:r>
        <w:separator/>
      </w:r>
    </w:p>
  </w:endnote>
  <w:endnote w:type="continuationSeparator" w:id="0">
    <w:p w:rsidR="004A421B" w:rsidRDefault="004A421B" w:rsidP="00B7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94397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757D1" w:rsidRDefault="00B757D1" w:rsidP="00B757D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0D4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0D4C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757D1" w:rsidRDefault="00B75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1B" w:rsidRDefault="004A421B" w:rsidP="00B757D1">
      <w:r>
        <w:separator/>
      </w:r>
    </w:p>
  </w:footnote>
  <w:footnote w:type="continuationSeparator" w:id="0">
    <w:p w:rsidR="004A421B" w:rsidRDefault="004A421B" w:rsidP="00B75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F67" w:rsidRPr="00753F67" w:rsidRDefault="00753F67" w:rsidP="00753F67">
    <w:pPr>
      <w:pStyle w:val="Nagwek"/>
      <w:jc w:val="right"/>
      <w:rPr>
        <w:rFonts w:ascii="Tahoma" w:hAnsi="Tahoma" w:cs="Tahoma"/>
      </w:rPr>
    </w:pPr>
    <w:r w:rsidRPr="00753F67">
      <w:rPr>
        <w:rFonts w:ascii="Tahoma" w:hAnsi="Tahoma" w:cs="Tahoma"/>
      </w:rPr>
      <w:t>Załącznik Nr 3</w:t>
    </w:r>
  </w:p>
  <w:p w:rsidR="00753F67" w:rsidRPr="00753F67" w:rsidRDefault="00753F67">
    <w:pPr>
      <w:pStyle w:val="Nagwek"/>
      <w:rPr>
        <w:rFonts w:ascii="Tahoma" w:hAnsi="Tahoma" w:cs="Tahoma"/>
      </w:rPr>
    </w:pPr>
    <w:r w:rsidRPr="00753F67">
      <w:rPr>
        <w:rFonts w:ascii="Tahoma" w:hAnsi="Tahoma" w:cs="Tahoma"/>
      </w:rPr>
      <w:t>RIG 271.12R.2017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6"/>
    <w:multiLevelType w:val="multilevel"/>
    <w:tmpl w:val="98DA9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A8635A8"/>
    <w:multiLevelType w:val="hybridMultilevel"/>
    <w:tmpl w:val="0568D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25C8F"/>
    <w:multiLevelType w:val="hybridMultilevel"/>
    <w:tmpl w:val="2922769C"/>
    <w:lvl w:ilvl="0" w:tplc="A3242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B51CD"/>
    <w:multiLevelType w:val="hybridMultilevel"/>
    <w:tmpl w:val="2F10D134"/>
    <w:lvl w:ilvl="0" w:tplc="01A43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7E"/>
    <w:rsid w:val="00110642"/>
    <w:rsid w:val="00117DD9"/>
    <w:rsid w:val="00142B66"/>
    <w:rsid w:val="001A45D6"/>
    <w:rsid w:val="001A709F"/>
    <w:rsid w:val="00251DED"/>
    <w:rsid w:val="00295A21"/>
    <w:rsid w:val="002A2473"/>
    <w:rsid w:val="002C6728"/>
    <w:rsid w:val="002E5870"/>
    <w:rsid w:val="003251FF"/>
    <w:rsid w:val="003959FA"/>
    <w:rsid w:val="003B7431"/>
    <w:rsid w:val="0045047E"/>
    <w:rsid w:val="004A3314"/>
    <w:rsid w:val="004A421B"/>
    <w:rsid w:val="004B583B"/>
    <w:rsid w:val="005330F7"/>
    <w:rsid w:val="005478EE"/>
    <w:rsid w:val="006F6585"/>
    <w:rsid w:val="007231E1"/>
    <w:rsid w:val="00746FFC"/>
    <w:rsid w:val="00753F67"/>
    <w:rsid w:val="0077096C"/>
    <w:rsid w:val="00892446"/>
    <w:rsid w:val="008B6470"/>
    <w:rsid w:val="00910D4C"/>
    <w:rsid w:val="00960D57"/>
    <w:rsid w:val="00997410"/>
    <w:rsid w:val="00A51BB6"/>
    <w:rsid w:val="00A62FFF"/>
    <w:rsid w:val="00A7197C"/>
    <w:rsid w:val="00AE0543"/>
    <w:rsid w:val="00B757D1"/>
    <w:rsid w:val="00B963F1"/>
    <w:rsid w:val="00BD7F94"/>
    <w:rsid w:val="00BF137F"/>
    <w:rsid w:val="00C00661"/>
    <w:rsid w:val="00CB1377"/>
    <w:rsid w:val="00CC361E"/>
    <w:rsid w:val="00CF6EF6"/>
    <w:rsid w:val="00D45C2E"/>
    <w:rsid w:val="00D558D5"/>
    <w:rsid w:val="00FD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EC10C-D6F0-418B-8E9F-152F43451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D0727"/>
    <w:rPr>
      <w:rFonts w:ascii="Times New Roman" w:hAnsi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30F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3251FF"/>
    <w:rPr>
      <w:rFonts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5330F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F7"/>
    <w:rPr>
      <w:rFonts w:ascii="Tahoma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57D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57D1"/>
    <w:rPr>
      <w:rFonts w:ascii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57D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7D1"/>
    <w:rPr>
      <w:rFonts w:ascii="Times New Roman" w:hAnsi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7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7D1"/>
    <w:rPr>
      <w:rFonts w:ascii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11</Pages>
  <Words>3916</Words>
  <Characters>25496</Characters>
  <Application>Microsoft Office Word</Application>
  <DocSecurity>0</DocSecurity>
  <Lines>499</Lines>
  <Paragraphs>222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2017-03-01T12:54:00Z</cp:lastPrinted>
  <dcterms:created xsi:type="dcterms:W3CDTF">2016-11-08T06:04:00Z</dcterms:created>
  <dcterms:modified xsi:type="dcterms:W3CDTF">2017-03-01T13:21:00Z</dcterms:modified>
</cp:coreProperties>
</file>