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AC2" w:rsidRDefault="00B37207">
      <w:pPr>
        <w:pStyle w:val="Standard"/>
        <w:jc w:val="both"/>
        <w:rPr>
          <w:b/>
          <w:bCs/>
          <w:sz w:val="21"/>
          <w:szCs w:val="21"/>
        </w:rPr>
      </w:pPr>
      <w:bookmarkStart w:id="0" w:name="_GoBack"/>
      <w:bookmarkEnd w:id="0"/>
      <w:r>
        <w:rPr>
          <w:b/>
          <w:bCs/>
          <w:sz w:val="21"/>
          <w:szCs w:val="21"/>
        </w:rPr>
        <w:t>Załącznik Nr 2.</w:t>
      </w:r>
    </w:p>
    <w:p w:rsidR="00BA4AC2" w:rsidRDefault="00B37207">
      <w:pPr>
        <w:pStyle w:val="Standard"/>
        <w:jc w:val="center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  <w:u w:val="single"/>
        </w:rPr>
        <w:t>Projekt umowy</w:t>
      </w:r>
    </w:p>
    <w:p w:rsidR="00BA4AC2" w:rsidRDefault="00B37207">
      <w:pPr>
        <w:pStyle w:val="Standard"/>
        <w:jc w:val="center"/>
        <w:rPr>
          <w:sz w:val="21"/>
          <w:szCs w:val="21"/>
        </w:rPr>
      </w:pPr>
      <w:r>
        <w:rPr>
          <w:sz w:val="21"/>
          <w:szCs w:val="21"/>
        </w:rPr>
        <w:t>Umowa nr  …../....../RIG</w:t>
      </w:r>
    </w:p>
    <w:p w:rsidR="00BA4AC2" w:rsidRDefault="00BA4AC2">
      <w:pPr>
        <w:pStyle w:val="Standard"/>
        <w:jc w:val="center"/>
        <w:rPr>
          <w:b/>
          <w:bCs/>
          <w:sz w:val="21"/>
          <w:szCs w:val="21"/>
        </w:rPr>
      </w:pPr>
    </w:p>
    <w:p w:rsidR="00BA4AC2" w:rsidRDefault="00B37207">
      <w:pPr>
        <w:pStyle w:val="Standard"/>
        <w:rPr>
          <w:sz w:val="21"/>
          <w:szCs w:val="21"/>
        </w:rPr>
      </w:pPr>
      <w:r>
        <w:rPr>
          <w:sz w:val="21"/>
          <w:szCs w:val="21"/>
        </w:rPr>
        <w:t>Zawarta w dniu ….................. r. w Adamowie, pomiędzy:</w:t>
      </w:r>
    </w:p>
    <w:p w:rsidR="00BA4AC2" w:rsidRDefault="00BA4AC2">
      <w:pPr>
        <w:pStyle w:val="Standard"/>
        <w:rPr>
          <w:sz w:val="21"/>
          <w:szCs w:val="21"/>
        </w:rPr>
      </w:pPr>
    </w:p>
    <w:p w:rsidR="00BA4AC2" w:rsidRDefault="00B37207">
      <w:pPr>
        <w:pStyle w:val="Standard"/>
        <w:jc w:val="both"/>
        <w:rPr>
          <w:b/>
          <w:bCs/>
          <w:sz w:val="21"/>
          <w:szCs w:val="21"/>
        </w:rPr>
      </w:pPr>
      <w:r>
        <w:rPr>
          <w:sz w:val="21"/>
          <w:szCs w:val="21"/>
        </w:rPr>
        <w:t xml:space="preserve">Gminą Adamów z siedzibą Adamów 11b, 22-442 Adamów zwaną dalej </w:t>
      </w:r>
      <w:r>
        <w:rPr>
          <w:sz w:val="21"/>
          <w:szCs w:val="21"/>
        </w:rPr>
        <w:t>Zamawiającym</w:t>
      </w:r>
      <w:r>
        <w:rPr>
          <w:b/>
          <w:bCs/>
          <w:sz w:val="21"/>
          <w:szCs w:val="21"/>
        </w:rPr>
        <w:t xml:space="preserve"> </w:t>
      </w:r>
      <w:r>
        <w:rPr>
          <w:sz w:val="21"/>
          <w:szCs w:val="21"/>
        </w:rPr>
        <w:t>reprezentowaną przez:</w:t>
      </w:r>
      <w:r>
        <w:rPr>
          <w:b/>
          <w:bCs/>
          <w:sz w:val="21"/>
          <w:szCs w:val="21"/>
        </w:rPr>
        <w:t xml:space="preserve"> Wójta Gminy Adamów - Dariusza Szykułę</w:t>
      </w:r>
    </w:p>
    <w:p w:rsidR="00BA4AC2" w:rsidRDefault="00B37207">
      <w:pPr>
        <w:pStyle w:val="Standard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przy kontrasygnacie Skarbnika - Eweliny Droździel – Szykuła</w:t>
      </w:r>
    </w:p>
    <w:p w:rsidR="00BA4AC2" w:rsidRDefault="00B37207">
      <w:pPr>
        <w:pStyle w:val="Standard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a</w:t>
      </w:r>
    </w:p>
    <w:p w:rsidR="00BA4AC2" w:rsidRDefault="00B37207">
      <w:pPr>
        <w:pStyle w:val="Standard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…..................................................................................., zwanym dalej Wykonawcą</w:t>
      </w:r>
    </w:p>
    <w:p w:rsidR="00BA4AC2" w:rsidRDefault="00BA4AC2">
      <w:pPr>
        <w:pStyle w:val="Standard"/>
        <w:rPr>
          <w:sz w:val="21"/>
          <w:szCs w:val="21"/>
        </w:rPr>
      </w:pPr>
    </w:p>
    <w:p w:rsidR="00BA4AC2" w:rsidRDefault="00B37207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>W wyniku pr</w:t>
      </w:r>
      <w:r>
        <w:rPr>
          <w:sz w:val="21"/>
          <w:szCs w:val="21"/>
        </w:rPr>
        <w:t xml:space="preserve">zeprowadzonego postępowania, zgodnie z </w:t>
      </w:r>
      <w:r>
        <w:rPr>
          <w:sz w:val="21"/>
          <w:szCs w:val="21"/>
        </w:rPr>
        <w:t>Regulamin udzielania przez Gminę Adamów zamówień publicznych o wartości szacunkowej nieprzekraczającej równowartości kwoty 30 000 euro</w:t>
      </w:r>
      <w:r>
        <w:rPr>
          <w:sz w:val="21"/>
          <w:szCs w:val="21"/>
        </w:rPr>
        <w:t>,</w:t>
      </w:r>
      <w:r>
        <w:rPr>
          <w:b/>
          <w:bCs/>
          <w:sz w:val="21"/>
          <w:szCs w:val="21"/>
        </w:rPr>
        <w:t xml:space="preserve"> </w:t>
      </w:r>
      <w:r>
        <w:rPr>
          <w:sz w:val="21"/>
          <w:szCs w:val="21"/>
        </w:rPr>
        <w:t>została zawarta niniejsza umowa.</w:t>
      </w:r>
    </w:p>
    <w:p w:rsidR="00BA4AC2" w:rsidRDefault="00B37207">
      <w:pPr>
        <w:pStyle w:val="Standard"/>
        <w:jc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§ 1</w:t>
      </w:r>
    </w:p>
    <w:p w:rsidR="00BA4AC2" w:rsidRDefault="00B37207">
      <w:pPr>
        <w:pStyle w:val="Standard"/>
        <w:numPr>
          <w:ilvl w:val="0"/>
          <w:numId w:val="1"/>
        </w:numPr>
        <w:jc w:val="both"/>
        <w:rPr>
          <w:sz w:val="21"/>
          <w:szCs w:val="21"/>
        </w:rPr>
      </w:pPr>
      <w:r>
        <w:rPr>
          <w:sz w:val="21"/>
          <w:szCs w:val="21"/>
        </w:rPr>
        <w:t>Przedmiotem zamówienia jest następująca usłu</w:t>
      </w:r>
      <w:r>
        <w:rPr>
          <w:sz w:val="21"/>
          <w:szCs w:val="21"/>
        </w:rPr>
        <w:t xml:space="preserve">ga: </w:t>
      </w:r>
      <w:r>
        <w:rPr>
          <w:b/>
          <w:bCs/>
          <w:sz w:val="21"/>
          <w:szCs w:val="21"/>
        </w:rPr>
        <w:t>demontaż pokryć dachowych zawierających azbest z budynków należących do osób fizycznych z terenu Gminy Adamów, zabezpieczenie powstałych             w wyniku demontażu odpadów oraz ich załadunek, transport na składowisko i unieszkodliwienie przez zdepo</w:t>
      </w:r>
      <w:r>
        <w:rPr>
          <w:b/>
          <w:bCs/>
          <w:sz w:val="21"/>
          <w:szCs w:val="21"/>
        </w:rPr>
        <w:t>nowanie na składowisku.</w:t>
      </w:r>
    </w:p>
    <w:p w:rsidR="00BA4AC2" w:rsidRDefault="00B37207">
      <w:pPr>
        <w:pStyle w:val="Standard"/>
        <w:numPr>
          <w:ilvl w:val="0"/>
          <w:numId w:val="1"/>
        </w:numPr>
        <w:jc w:val="both"/>
        <w:rPr>
          <w:sz w:val="21"/>
          <w:szCs w:val="21"/>
        </w:rPr>
      </w:pPr>
      <w:r>
        <w:rPr>
          <w:sz w:val="21"/>
          <w:szCs w:val="21"/>
        </w:rPr>
        <w:t>Szacunkowa ilość wyrobów zawierających azbest zaplanowanych do usunięcia w oparciu o wnioski złożone przez mieszkańców Gminy wynosi około 2110 m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. Rzeczywista ilość wyrobów azbestowych będzie wynikała z pomiarów w terenie, harmonogr</w:t>
      </w:r>
      <w:r>
        <w:rPr>
          <w:sz w:val="21"/>
          <w:szCs w:val="21"/>
        </w:rPr>
        <w:t>amu prac oraz kart przekazania odpadów                                     na składowisko sporządzonych przez Wykonawcę.</w:t>
      </w:r>
    </w:p>
    <w:p w:rsidR="00BA4AC2" w:rsidRDefault="00BA4AC2">
      <w:pPr>
        <w:pStyle w:val="Standard"/>
        <w:rPr>
          <w:sz w:val="21"/>
          <w:szCs w:val="21"/>
        </w:rPr>
      </w:pPr>
    </w:p>
    <w:p w:rsidR="00BA4AC2" w:rsidRDefault="00B37207">
      <w:pPr>
        <w:pStyle w:val="Standard"/>
        <w:jc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§ 2</w:t>
      </w:r>
    </w:p>
    <w:p w:rsidR="00BA4AC2" w:rsidRDefault="00B37207">
      <w:pPr>
        <w:pStyle w:val="Standard"/>
        <w:numPr>
          <w:ilvl w:val="0"/>
          <w:numId w:val="2"/>
        </w:numPr>
        <w:jc w:val="both"/>
        <w:rPr>
          <w:sz w:val="21"/>
          <w:szCs w:val="21"/>
        </w:rPr>
      </w:pPr>
      <w:r>
        <w:rPr>
          <w:sz w:val="21"/>
          <w:szCs w:val="21"/>
        </w:rPr>
        <w:t>Wykonawca robót przed przystąpieniem do realizacji zleconych prac, w oparciu o wykaz nieruchomości przekazany przez Zamawiającego,</w:t>
      </w:r>
      <w:r>
        <w:rPr>
          <w:sz w:val="21"/>
          <w:szCs w:val="21"/>
        </w:rPr>
        <w:t xml:space="preserve"> sporządza harmonogram prac. Harmonogram prac powinien uwzględniać 7 dniowy okres przypadający od zgłoszenia do rozpoczęcia prac. Harmonogram powinien zawierać: oznaczenie nieruchomości, nr działki, dane właściciela nieruchomości, rodzaj odpadów, przewidyw</w:t>
      </w:r>
      <w:r>
        <w:rPr>
          <w:sz w:val="21"/>
          <w:szCs w:val="21"/>
        </w:rPr>
        <w:t>aną do usunięcia ilość odpadów, określenie rodzaju prac, przewidywaną datę realizacji prac (podać miesiąc i rok).</w:t>
      </w:r>
    </w:p>
    <w:p w:rsidR="00BA4AC2" w:rsidRDefault="00B37207">
      <w:pPr>
        <w:pStyle w:val="Standard"/>
        <w:numPr>
          <w:ilvl w:val="0"/>
          <w:numId w:val="2"/>
        </w:num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Harmonogram prac powinien zostać sporządzony i dostarczony do tut. Urzędu Gminy w terminie 7 dni od dnia otrzymania od Zamawiającego wykazu </w:t>
      </w:r>
      <w:r>
        <w:rPr>
          <w:sz w:val="21"/>
          <w:szCs w:val="21"/>
        </w:rPr>
        <w:t>nieruchomości z których zaplanowano usunięcie azbestu.</w:t>
      </w:r>
    </w:p>
    <w:p w:rsidR="00BA4AC2" w:rsidRDefault="00B37207">
      <w:pPr>
        <w:pStyle w:val="Standard"/>
        <w:numPr>
          <w:ilvl w:val="0"/>
          <w:numId w:val="2"/>
        </w:num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Obowiązkiem Wykonawcy robót przed przystąpieniem do realizacji zamówienia (w terminie co najmniej 7 dni) jest dokonanie zgłoszenia przystąpienia do prac polegających na zabezpieczeniu lub usunięciu </w:t>
      </w:r>
      <w:r>
        <w:rPr>
          <w:sz w:val="21"/>
          <w:szCs w:val="21"/>
        </w:rPr>
        <w:t>wyrobów zawierających azbest do właściwych organów tj. Państwowego Powiatowego Nadzoru Budowlanego, Okręgowego Inspektora Pracy oraz do Państwowego Powiatowego Inspektora Sanitarnego. W sytuacji, kiedy w trakcie realizacji zadania dochodzi do zmiany zamówi</w:t>
      </w:r>
      <w:r>
        <w:rPr>
          <w:sz w:val="21"/>
          <w:szCs w:val="21"/>
        </w:rPr>
        <w:t>enia, Wykonawca prac dokonuje dodatkowe zgłoszenia obejmujące nowy przedmiot zamówienia. Wykonawca niezwłocznie przedkłada Zamawiającemu dokumenty potwierdzające wykonanie w/w zgłoszeń.</w:t>
      </w:r>
    </w:p>
    <w:p w:rsidR="00BA4AC2" w:rsidRDefault="00B37207">
      <w:pPr>
        <w:pStyle w:val="Standard"/>
        <w:numPr>
          <w:ilvl w:val="0"/>
          <w:numId w:val="2"/>
        </w:numPr>
        <w:jc w:val="both"/>
        <w:rPr>
          <w:sz w:val="21"/>
          <w:szCs w:val="21"/>
        </w:rPr>
      </w:pPr>
      <w:r>
        <w:rPr>
          <w:sz w:val="21"/>
          <w:szCs w:val="21"/>
        </w:rPr>
        <w:t>W trakcie realizacji zlecenia Wykonawca prac sporządza Kartę przekazan</w:t>
      </w:r>
      <w:r>
        <w:rPr>
          <w:sz w:val="21"/>
          <w:szCs w:val="21"/>
        </w:rPr>
        <w:t>ia odpadów. Karta powinna być wypełniona czytelnie zawierając wszystkie wymagane pola. Na karcie przekazania odpadów powinno zostać określone dokładne miejsce unieszkodliwienia odpadów oraz poświadczenie unieszkodliwienia przez składowisko dostarczonej par</w:t>
      </w:r>
      <w:r>
        <w:rPr>
          <w:sz w:val="21"/>
          <w:szCs w:val="21"/>
        </w:rPr>
        <w:t>tii odpadów. Karta przekazania odpadów winna również zawierać dokładne dane gminy, z której były odbierane wyroby zawierające azbest oraz wyszczególnienie                       ich ilości. W sytuacji, gdy przedmiot zamówienia stanowi tylko część masy odpad</w:t>
      </w:r>
      <w:r>
        <w:rPr>
          <w:sz w:val="21"/>
          <w:szCs w:val="21"/>
        </w:rPr>
        <w:t>ów przekazywanych           na składowisko wówczas na karcie powinna znaleźć się adnotacja o ilości odbieranych odpadów. Składowiska, na które przekazywane są odpady powinny posiadać pozwolenie na unieszkodliwienie wyrobów zawierających azbest.</w:t>
      </w:r>
    </w:p>
    <w:p w:rsidR="00BA4AC2" w:rsidRDefault="00B37207">
      <w:pPr>
        <w:pStyle w:val="Standard"/>
        <w:numPr>
          <w:ilvl w:val="0"/>
          <w:numId w:val="2"/>
        </w:numPr>
        <w:jc w:val="both"/>
        <w:rPr>
          <w:sz w:val="21"/>
          <w:szCs w:val="21"/>
        </w:rPr>
      </w:pPr>
      <w:r>
        <w:rPr>
          <w:sz w:val="21"/>
          <w:szCs w:val="21"/>
        </w:rPr>
        <w:t>Wykonawca p</w:t>
      </w:r>
      <w:r>
        <w:rPr>
          <w:sz w:val="21"/>
          <w:szCs w:val="21"/>
        </w:rPr>
        <w:t>odpisuje protokół odbioru prac z właścicielem nieruchomości na której wykonał usługę zawierający oświadczenie wykonawcy o prawidłowości wykonania prac oraz o oczyszczeniu terenu                   z pyłu azbestowego z zachowaniem właściwych przepisów. Proto</w:t>
      </w:r>
      <w:r>
        <w:rPr>
          <w:sz w:val="21"/>
          <w:szCs w:val="21"/>
        </w:rPr>
        <w:t>kół jest również podpisywany przez przedstawiciela Zamawiającego. Wzór protokołu będzie dostarczony Wykonawcy przez Zamawiającego najpóźniej w dniu podpisania umowy.</w:t>
      </w:r>
    </w:p>
    <w:p w:rsidR="00BA4AC2" w:rsidRDefault="00B37207">
      <w:pPr>
        <w:pStyle w:val="Standard"/>
        <w:numPr>
          <w:ilvl w:val="0"/>
          <w:numId w:val="2"/>
        </w:numPr>
        <w:jc w:val="both"/>
        <w:rPr>
          <w:sz w:val="21"/>
          <w:szCs w:val="21"/>
        </w:rPr>
      </w:pPr>
      <w:r>
        <w:rPr>
          <w:sz w:val="21"/>
          <w:szCs w:val="21"/>
        </w:rPr>
        <w:t>Wykonawca ustala termin demontażu, zabezpieczenia, załadunku i odbioru odpadów azbestowych</w:t>
      </w:r>
      <w:r>
        <w:rPr>
          <w:sz w:val="21"/>
          <w:szCs w:val="21"/>
        </w:rPr>
        <w:t xml:space="preserve"> indywidualnie z każdym właścicielem nieruchomości, zgodnie z wykazem nieruchomości przekazanym przez Zamawiającego.</w:t>
      </w:r>
    </w:p>
    <w:p w:rsidR="00BA4AC2" w:rsidRDefault="00B37207">
      <w:pPr>
        <w:pStyle w:val="Standard"/>
        <w:numPr>
          <w:ilvl w:val="0"/>
          <w:numId w:val="2"/>
        </w:numPr>
        <w:jc w:val="both"/>
        <w:rPr>
          <w:sz w:val="21"/>
          <w:szCs w:val="21"/>
        </w:rPr>
      </w:pPr>
      <w:r>
        <w:rPr>
          <w:sz w:val="21"/>
          <w:szCs w:val="21"/>
        </w:rPr>
        <w:t>Wykonawca poniesie koszty naprawy ewentualnych zniszczeń, spowodowanych na szkodę Zamawiającego i osób trzecich, których się dopuścił podcz</w:t>
      </w:r>
      <w:r>
        <w:rPr>
          <w:sz w:val="21"/>
          <w:szCs w:val="21"/>
        </w:rPr>
        <w:t>as wykonywania usługi.</w:t>
      </w:r>
    </w:p>
    <w:p w:rsidR="00BA4AC2" w:rsidRDefault="00B37207">
      <w:pPr>
        <w:pStyle w:val="Standard"/>
        <w:jc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lastRenderedPageBreak/>
        <w:t>§ 3</w:t>
      </w:r>
    </w:p>
    <w:p w:rsidR="00BA4AC2" w:rsidRDefault="00B37207">
      <w:pPr>
        <w:pStyle w:val="Standard"/>
        <w:numPr>
          <w:ilvl w:val="0"/>
          <w:numId w:val="3"/>
        </w:num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Niniejszą umowę strony zawierają na czas określony tj. </w:t>
      </w:r>
      <w:r>
        <w:rPr>
          <w:b/>
          <w:bCs/>
          <w:sz w:val="21"/>
          <w:szCs w:val="21"/>
        </w:rPr>
        <w:t>od dnia jej zawarcia do dnia 30.09.2017r.</w:t>
      </w:r>
    </w:p>
    <w:p w:rsidR="00BA4AC2" w:rsidRDefault="00B37207">
      <w:pPr>
        <w:pStyle w:val="Standard"/>
        <w:numPr>
          <w:ilvl w:val="0"/>
          <w:numId w:val="3"/>
        </w:numPr>
        <w:jc w:val="both"/>
        <w:rPr>
          <w:sz w:val="21"/>
          <w:szCs w:val="21"/>
        </w:rPr>
      </w:pPr>
      <w:r>
        <w:rPr>
          <w:sz w:val="21"/>
          <w:szCs w:val="21"/>
        </w:rPr>
        <w:t>W przypadku wystąpienia okoliczności uniemożliwiających planowany termin rozpoczęcia                              lub zakończenia pr</w:t>
      </w:r>
      <w:r>
        <w:rPr>
          <w:sz w:val="21"/>
          <w:szCs w:val="21"/>
        </w:rPr>
        <w:t>ac, strony wystąpią z aneksem do niniejszej umowy, ustalając nowy termin rozpoczęcia, zakończenia i odbioru robót.</w:t>
      </w:r>
    </w:p>
    <w:p w:rsidR="00BA4AC2" w:rsidRDefault="00BA4AC2">
      <w:pPr>
        <w:pStyle w:val="Standard"/>
        <w:rPr>
          <w:b/>
          <w:bCs/>
          <w:sz w:val="21"/>
          <w:szCs w:val="21"/>
        </w:rPr>
      </w:pPr>
    </w:p>
    <w:p w:rsidR="00BA4AC2" w:rsidRDefault="00B37207">
      <w:pPr>
        <w:pStyle w:val="Standard"/>
        <w:jc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§ 4</w:t>
      </w:r>
    </w:p>
    <w:p w:rsidR="00BA4AC2" w:rsidRDefault="00B37207">
      <w:pPr>
        <w:pStyle w:val="Standard"/>
        <w:numPr>
          <w:ilvl w:val="0"/>
          <w:numId w:val="4"/>
        </w:num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Przedstawicielem Zamawiającego w kontaktach bieżących, dotyczących realizacji robót jest pracownik tut. Urzędu Gminy - </w:t>
      </w:r>
      <w:r>
        <w:rPr>
          <w:b/>
          <w:bCs/>
          <w:sz w:val="21"/>
          <w:szCs w:val="21"/>
        </w:rPr>
        <w:t>Piotr Nogas</w:t>
      </w:r>
      <w:r>
        <w:rPr>
          <w:sz w:val="21"/>
          <w:szCs w:val="21"/>
        </w:rPr>
        <w:t>.</w:t>
      </w:r>
    </w:p>
    <w:p w:rsidR="00BA4AC2" w:rsidRDefault="00B37207">
      <w:pPr>
        <w:pStyle w:val="Standard"/>
        <w:numPr>
          <w:ilvl w:val="0"/>
          <w:numId w:val="4"/>
        </w:numPr>
        <w:jc w:val="both"/>
        <w:rPr>
          <w:sz w:val="21"/>
          <w:szCs w:val="21"/>
        </w:rPr>
      </w:pPr>
      <w:r>
        <w:rPr>
          <w:sz w:val="21"/>
          <w:szCs w:val="21"/>
        </w:rPr>
        <w:t>Prze</w:t>
      </w:r>
      <w:r>
        <w:rPr>
          <w:sz w:val="21"/>
          <w:szCs w:val="21"/>
        </w:rPr>
        <w:t>dstawicielem Wykonawcy jest - …....................................</w:t>
      </w:r>
    </w:p>
    <w:p w:rsidR="00BA4AC2" w:rsidRDefault="00B37207">
      <w:pPr>
        <w:pStyle w:val="Standard"/>
        <w:numPr>
          <w:ilvl w:val="0"/>
          <w:numId w:val="4"/>
        </w:numPr>
        <w:jc w:val="both"/>
        <w:rPr>
          <w:sz w:val="21"/>
          <w:szCs w:val="21"/>
        </w:rPr>
      </w:pPr>
      <w:r>
        <w:rPr>
          <w:sz w:val="21"/>
          <w:szCs w:val="21"/>
        </w:rPr>
        <w:t>Zamawiający w terminie 7 dni od dnia podpisania umowy, przekazuje Wykonawcy wykaz nieruchomości z których planowany jest demontaż, zabezpieczenie, załadunek i wywóz płyt azbestowo – cemen</w:t>
      </w:r>
      <w:r>
        <w:rPr>
          <w:sz w:val="21"/>
          <w:szCs w:val="21"/>
        </w:rPr>
        <w:t>towych.</w:t>
      </w:r>
    </w:p>
    <w:p w:rsidR="00BA4AC2" w:rsidRDefault="00BA4AC2">
      <w:pPr>
        <w:pStyle w:val="Standard"/>
        <w:rPr>
          <w:b/>
          <w:bCs/>
          <w:sz w:val="21"/>
          <w:szCs w:val="21"/>
        </w:rPr>
      </w:pPr>
    </w:p>
    <w:p w:rsidR="00BA4AC2" w:rsidRDefault="00B37207">
      <w:pPr>
        <w:pStyle w:val="Standard"/>
        <w:jc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§ 5</w:t>
      </w:r>
    </w:p>
    <w:p w:rsidR="00BA4AC2" w:rsidRDefault="00B37207">
      <w:pPr>
        <w:pStyle w:val="Standard"/>
        <w:numPr>
          <w:ilvl w:val="0"/>
          <w:numId w:val="5"/>
        </w:numPr>
        <w:jc w:val="both"/>
        <w:rPr>
          <w:sz w:val="21"/>
          <w:szCs w:val="21"/>
        </w:rPr>
      </w:pPr>
      <w:r>
        <w:rPr>
          <w:sz w:val="21"/>
          <w:szCs w:val="21"/>
        </w:rPr>
        <w:t>Wynagrodzenie Wykonawcy stanowi cena brutto za demontaż, zabezpieczenie, załadunek, transport                    i unieszkodliwienie 1 m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 xml:space="preserve"> pokrycia dachowego zawierającego azbest w wysokości  …................ zł (słownie brutto: ….............</w:t>
      </w:r>
      <w:r>
        <w:rPr>
          <w:sz w:val="21"/>
          <w:szCs w:val="21"/>
        </w:rPr>
        <w:t>.......................................... zł) pomnożona przez rzeczywistą ilość zdemontowanych i unieszkodliwionych na składowisku odpadów wyrobów azbestowych - maksymalna wysokość wynagrodzenia za realizację zadania przewidziana w zapisach budżetowych Gm</w:t>
      </w:r>
      <w:r>
        <w:rPr>
          <w:sz w:val="21"/>
          <w:szCs w:val="21"/>
        </w:rPr>
        <w:t>iny Adamów wynosi 30 000 zł brutto /słownie: trzydzieści tysięcy złotych brutto/.</w:t>
      </w:r>
    </w:p>
    <w:p w:rsidR="00BA4AC2" w:rsidRDefault="00B37207">
      <w:pPr>
        <w:pStyle w:val="Standard"/>
        <w:numPr>
          <w:ilvl w:val="0"/>
          <w:numId w:val="5"/>
        </w:numPr>
        <w:jc w:val="both"/>
        <w:rPr>
          <w:sz w:val="21"/>
          <w:szCs w:val="21"/>
        </w:rPr>
      </w:pPr>
      <w:r>
        <w:rPr>
          <w:sz w:val="21"/>
          <w:szCs w:val="21"/>
        </w:rPr>
        <w:t>Przewiduje się zmianę wysokości wynagrodzenia o którym mowa w pkt. 1 w zależności od rzeczywistej ilości zdemontowanych i unieszkodliwionych płyt azbestowych wynikających z k</w:t>
      </w:r>
      <w:r>
        <w:rPr>
          <w:sz w:val="21"/>
          <w:szCs w:val="21"/>
        </w:rPr>
        <w:t>art przekazania odpadów na składowisko.</w:t>
      </w:r>
    </w:p>
    <w:p w:rsidR="00BA4AC2" w:rsidRDefault="00B37207">
      <w:pPr>
        <w:pStyle w:val="Standard"/>
        <w:numPr>
          <w:ilvl w:val="0"/>
          <w:numId w:val="5"/>
        </w:numPr>
        <w:jc w:val="both"/>
        <w:rPr>
          <w:sz w:val="21"/>
          <w:szCs w:val="21"/>
        </w:rPr>
      </w:pPr>
      <w:r>
        <w:rPr>
          <w:sz w:val="21"/>
          <w:szCs w:val="21"/>
        </w:rPr>
        <w:t>Zamawiający ureguluje zobowiązanie wynikające z niniejszej umowy w jednej płatności na podstawie faktury VAT oraz załączonych dokumentów o których mowa w § 6 pkt 2 w terminie 14 dni od dnia złożenia kompletu dokument</w:t>
      </w:r>
      <w:r>
        <w:rPr>
          <w:sz w:val="21"/>
          <w:szCs w:val="21"/>
        </w:rPr>
        <w:t>ów.</w:t>
      </w:r>
    </w:p>
    <w:p w:rsidR="00BA4AC2" w:rsidRDefault="00B37207">
      <w:pPr>
        <w:pStyle w:val="Standard"/>
        <w:numPr>
          <w:ilvl w:val="0"/>
          <w:numId w:val="5"/>
        </w:numPr>
        <w:jc w:val="both"/>
        <w:rPr>
          <w:sz w:val="21"/>
          <w:szCs w:val="21"/>
        </w:rPr>
      </w:pPr>
      <w:r>
        <w:rPr>
          <w:sz w:val="21"/>
          <w:szCs w:val="21"/>
        </w:rPr>
        <w:t>Harmonogram prac sporządzony przez Wykonawcę oraz karty przekazania odpadów na składowisko stanowią podstawę ilościową zakresu usługi.</w:t>
      </w:r>
    </w:p>
    <w:p w:rsidR="00BA4AC2" w:rsidRDefault="00B37207">
      <w:pPr>
        <w:pStyle w:val="Standard"/>
        <w:numPr>
          <w:ilvl w:val="0"/>
          <w:numId w:val="5"/>
        </w:numPr>
        <w:jc w:val="both"/>
        <w:rPr>
          <w:sz w:val="21"/>
          <w:szCs w:val="21"/>
        </w:rPr>
      </w:pPr>
      <w:r>
        <w:rPr>
          <w:sz w:val="21"/>
          <w:szCs w:val="21"/>
        </w:rPr>
        <w:t>Wykonawca gwarantuje niezmienność ceny jednostkowej, określonej w § 5 ust. 1 przez cały okres trwania umowy.</w:t>
      </w:r>
    </w:p>
    <w:p w:rsidR="00BA4AC2" w:rsidRDefault="00B37207">
      <w:pPr>
        <w:pStyle w:val="Standard"/>
        <w:jc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§ 6</w:t>
      </w:r>
    </w:p>
    <w:p w:rsidR="00BA4AC2" w:rsidRDefault="00B37207">
      <w:pPr>
        <w:pStyle w:val="Standard"/>
        <w:numPr>
          <w:ilvl w:val="0"/>
          <w:numId w:val="6"/>
        </w:numPr>
        <w:jc w:val="both"/>
        <w:rPr>
          <w:sz w:val="21"/>
          <w:szCs w:val="21"/>
        </w:rPr>
      </w:pPr>
      <w:r>
        <w:rPr>
          <w:sz w:val="21"/>
          <w:szCs w:val="21"/>
        </w:rPr>
        <w:t>Zapł</w:t>
      </w:r>
      <w:r>
        <w:rPr>
          <w:sz w:val="21"/>
          <w:szCs w:val="21"/>
        </w:rPr>
        <w:t>ata za wykonane prace odbędzie się w oparciu o fakturę VAT.</w:t>
      </w:r>
    </w:p>
    <w:p w:rsidR="00BA4AC2" w:rsidRDefault="00B37207">
      <w:pPr>
        <w:pStyle w:val="Standard"/>
        <w:numPr>
          <w:ilvl w:val="0"/>
          <w:numId w:val="6"/>
        </w:numPr>
        <w:jc w:val="both"/>
        <w:rPr>
          <w:sz w:val="21"/>
          <w:szCs w:val="21"/>
        </w:rPr>
      </w:pPr>
      <w:r>
        <w:rPr>
          <w:sz w:val="21"/>
          <w:szCs w:val="21"/>
        </w:rPr>
        <w:t>Załącznikiem do faktury są przedłożone przez Wykonawcę:</w:t>
      </w:r>
    </w:p>
    <w:p w:rsidR="00BA4AC2" w:rsidRDefault="00B37207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a) </w:t>
      </w:r>
      <w:r>
        <w:rPr>
          <w:sz w:val="21"/>
          <w:szCs w:val="21"/>
        </w:rPr>
        <w:t xml:space="preserve">protokoły odbioru prac spisane z właścicielem nieruchomości na której wykonał usługę zawierające oświadczenie Wykonawcy o prawidłowości </w:t>
      </w:r>
      <w:r>
        <w:rPr>
          <w:sz w:val="21"/>
          <w:szCs w:val="21"/>
        </w:rPr>
        <w:t xml:space="preserve">wykonania prac oraz o oczyszczeniu terenu z pyłu azbestowego z zachowaniem właściwych przepisów oraz </w:t>
      </w:r>
      <w:r>
        <w:rPr>
          <w:sz w:val="21"/>
          <w:szCs w:val="21"/>
        </w:rPr>
        <w:t>karty odebrania odpadów od właścicieli nieruchomości potwierdzające wagę /w kg/ i ilość /w m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/ odebranych wyrobów zawierających azbest.</w:t>
      </w:r>
    </w:p>
    <w:p w:rsidR="00BA4AC2" w:rsidRDefault="00B37207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>b) dowody unieszkod</w:t>
      </w:r>
      <w:r>
        <w:rPr>
          <w:sz w:val="21"/>
          <w:szCs w:val="21"/>
        </w:rPr>
        <w:t>liwienia odpadów, tj. karty przekazania odpadów na składowisko oraz dokumenty wagowe,</w:t>
      </w:r>
    </w:p>
    <w:p w:rsidR="00BA4AC2" w:rsidRDefault="00B37207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>c)</w:t>
      </w:r>
      <w:r>
        <w:rPr>
          <w:rFonts w:cs="Times New Roman"/>
          <w:sz w:val="21"/>
          <w:szCs w:val="21"/>
        </w:rPr>
        <w:t xml:space="preserve"> protokół końcowy z wykonania zadania – zbiorczy wykaz ilościowy wyrobów zawierających azbest odebranych z poszczególnych nieruchomości. Łączna ilość wyrobów w wykazie </w:t>
      </w:r>
      <w:r>
        <w:rPr>
          <w:rFonts w:cs="Times New Roman"/>
          <w:sz w:val="21"/>
          <w:szCs w:val="21"/>
        </w:rPr>
        <w:t>musi być zgodna                         z ilością wyrobów na fakturze VAT.</w:t>
      </w:r>
    </w:p>
    <w:p w:rsidR="00BA4AC2" w:rsidRDefault="00B37207">
      <w:pPr>
        <w:pStyle w:val="Standard"/>
        <w:numPr>
          <w:ilvl w:val="0"/>
          <w:numId w:val="6"/>
        </w:num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W przypadku przedłożenia nieprawidłowo sporządzonych dokumentów, Zamawiający zawiadomi pisemnie Wykonawcę w ciągu 7 dni od otrzymania dokumentów o występujących w nich </w:t>
      </w:r>
      <w:r>
        <w:rPr>
          <w:sz w:val="21"/>
          <w:szCs w:val="21"/>
        </w:rPr>
        <w:t>nieprawidłowościach i wezwie go do ich poprawienia. Wypłata wynikająca z faktury VAT będzie dokonana po poprawieniu przez Wykonawcę dokumentów, które są załącznikami do faktury.</w:t>
      </w:r>
    </w:p>
    <w:p w:rsidR="00BA4AC2" w:rsidRDefault="00B37207">
      <w:pPr>
        <w:pStyle w:val="Standard"/>
        <w:numPr>
          <w:ilvl w:val="0"/>
          <w:numId w:val="6"/>
        </w:num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Dokumenty o których mowa w ust. 2 pkt. a muszą być sporządzone oddzielnie dla </w:t>
      </w:r>
      <w:r>
        <w:rPr>
          <w:sz w:val="21"/>
          <w:szCs w:val="21"/>
        </w:rPr>
        <w:t>każdej oczyszczanej nieruchomości.</w:t>
      </w:r>
    </w:p>
    <w:p w:rsidR="00BA4AC2" w:rsidRDefault="00B37207">
      <w:pPr>
        <w:pStyle w:val="Standard"/>
        <w:numPr>
          <w:ilvl w:val="0"/>
          <w:numId w:val="6"/>
        </w:numPr>
        <w:jc w:val="both"/>
        <w:rPr>
          <w:sz w:val="21"/>
          <w:szCs w:val="21"/>
        </w:rPr>
      </w:pPr>
      <w:r>
        <w:rPr>
          <w:sz w:val="21"/>
          <w:szCs w:val="21"/>
        </w:rPr>
        <w:t>Strony ustalają, że kwota należności wynikająca z faktury VAT zostanie przekazana na rachunek bankowy Wykonawcy w terminie 14 dni od dnia dostarczenia do tut. Urzędu Gminy kompletu dokumentów określonych w ust. 2.</w:t>
      </w:r>
    </w:p>
    <w:p w:rsidR="00BA4AC2" w:rsidRDefault="00B37207">
      <w:pPr>
        <w:pStyle w:val="Standard"/>
        <w:numPr>
          <w:ilvl w:val="0"/>
          <w:numId w:val="6"/>
        </w:num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Skutki </w:t>
      </w:r>
      <w:r>
        <w:rPr>
          <w:sz w:val="21"/>
          <w:szCs w:val="21"/>
        </w:rPr>
        <w:t>prawne i faktyczne wstrzymania wypłaty środków finansowych ponosi Wykonawca.</w:t>
      </w:r>
    </w:p>
    <w:p w:rsidR="00BA4AC2" w:rsidRDefault="00BA4AC2">
      <w:pPr>
        <w:pStyle w:val="Standard"/>
        <w:jc w:val="center"/>
        <w:rPr>
          <w:b/>
          <w:bCs/>
          <w:sz w:val="21"/>
          <w:szCs w:val="21"/>
        </w:rPr>
      </w:pPr>
    </w:p>
    <w:p w:rsidR="00BA4AC2" w:rsidRDefault="00B37207">
      <w:pPr>
        <w:pStyle w:val="Standard"/>
        <w:jc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§ 7</w:t>
      </w:r>
    </w:p>
    <w:p w:rsidR="00BA4AC2" w:rsidRDefault="00B37207">
      <w:pPr>
        <w:pStyle w:val="Standard"/>
        <w:numPr>
          <w:ilvl w:val="0"/>
          <w:numId w:val="7"/>
        </w:numPr>
        <w:jc w:val="both"/>
        <w:rPr>
          <w:sz w:val="21"/>
          <w:szCs w:val="21"/>
        </w:rPr>
      </w:pPr>
      <w:r>
        <w:rPr>
          <w:sz w:val="21"/>
          <w:szCs w:val="21"/>
        </w:rPr>
        <w:t>Ustaloną przez strony formą odszkodowania za niewykonanie lub nienależyte wykonanie umowy są kary umowne.</w:t>
      </w:r>
    </w:p>
    <w:p w:rsidR="00BA4AC2" w:rsidRDefault="00B37207">
      <w:pPr>
        <w:pStyle w:val="Standard"/>
        <w:numPr>
          <w:ilvl w:val="0"/>
          <w:numId w:val="7"/>
        </w:numPr>
        <w:jc w:val="both"/>
        <w:rPr>
          <w:sz w:val="21"/>
          <w:szCs w:val="21"/>
        </w:rPr>
      </w:pPr>
      <w:r>
        <w:rPr>
          <w:sz w:val="21"/>
          <w:szCs w:val="21"/>
        </w:rPr>
        <w:t>W przypadku zwłoki w wykonaniu umowy z winy leżącej po stronie Wykon</w:t>
      </w:r>
      <w:r>
        <w:rPr>
          <w:sz w:val="21"/>
          <w:szCs w:val="21"/>
        </w:rPr>
        <w:t>awcy, Wykonawca zapłaci Zamawiającemu karę umowną w wysokości 0,2 % wartości przedmiotu umowy brutto za każdy rozpoczęty dzień zwłoki.</w:t>
      </w:r>
    </w:p>
    <w:p w:rsidR="00BA4AC2" w:rsidRDefault="00B37207">
      <w:pPr>
        <w:pStyle w:val="Standard"/>
        <w:numPr>
          <w:ilvl w:val="0"/>
          <w:numId w:val="7"/>
        </w:numPr>
        <w:jc w:val="both"/>
        <w:rPr>
          <w:sz w:val="21"/>
          <w:szCs w:val="21"/>
        </w:rPr>
      </w:pPr>
      <w:r>
        <w:rPr>
          <w:sz w:val="21"/>
          <w:szCs w:val="21"/>
        </w:rPr>
        <w:t>W przypadku, gdy Wykonawca w okresie obowiązywania niniejszej umowy nie spełnia wymagań                         i nie wyw</w:t>
      </w:r>
      <w:r>
        <w:rPr>
          <w:sz w:val="21"/>
          <w:szCs w:val="21"/>
        </w:rPr>
        <w:t xml:space="preserve">iązuje się z obowiązków określonych w przepisach prawa dotyczących usuwania                                   </w:t>
      </w:r>
      <w:r>
        <w:rPr>
          <w:sz w:val="21"/>
          <w:szCs w:val="21"/>
        </w:rPr>
        <w:lastRenderedPageBreak/>
        <w:t>i unieszkodliwiania wyrobów zawierających azbest oraz w przypadku naruszenia przez Wykonawcę innych postanowień umowy, Zamawiający może wypowiedzi</w:t>
      </w:r>
      <w:r>
        <w:rPr>
          <w:sz w:val="21"/>
          <w:szCs w:val="21"/>
        </w:rPr>
        <w:t>eć umowę ze skutkiem natychmiastowym,            a Wykonawca zobowiązany jest do zapłaty kary umownej w wysokości 10 % wartości przedmiotu umowy.</w:t>
      </w:r>
    </w:p>
    <w:p w:rsidR="00BA4AC2" w:rsidRDefault="00B37207">
      <w:pPr>
        <w:pStyle w:val="Standard"/>
        <w:numPr>
          <w:ilvl w:val="0"/>
          <w:numId w:val="7"/>
        </w:numPr>
        <w:jc w:val="both"/>
        <w:rPr>
          <w:sz w:val="21"/>
          <w:szCs w:val="21"/>
        </w:rPr>
      </w:pPr>
      <w:r>
        <w:rPr>
          <w:sz w:val="21"/>
          <w:szCs w:val="21"/>
        </w:rPr>
        <w:t>W przypadku odstąpienia Wykonawcy od wykonywania umowy, zobowiązany jest on do zapłaty kary umownej na rzecz Z</w:t>
      </w:r>
      <w:r>
        <w:rPr>
          <w:sz w:val="21"/>
          <w:szCs w:val="21"/>
        </w:rPr>
        <w:t>amawiającego w wysokości 10 % wartości przedmiotu umowy brutto.</w:t>
      </w:r>
    </w:p>
    <w:p w:rsidR="00BA4AC2" w:rsidRDefault="00B37207">
      <w:pPr>
        <w:pStyle w:val="Standard"/>
        <w:numPr>
          <w:ilvl w:val="0"/>
          <w:numId w:val="7"/>
        </w:numPr>
        <w:jc w:val="both"/>
        <w:rPr>
          <w:sz w:val="21"/>
          <w:szCs w:val="21"/>
        </w:rPr>
      </w:pPr>
      <w:r>
        <w:rPr>
          <w:sz w:val="21"/>
          <w:szCs w:val="21"/>
        </w:rPr>
        <w:t>W przypadku odstąpienia Zamawiającego od umowy, zobowiązany jest on do zapłaty kary umownej                   na rzecz Wykonawcy w wysokości 10 % wartości przedmiotu umowy brutto.</w:t>
      </w:r>
    </w:p>
    <w:p w:rsidR="00BA4AC2" w:rsidRDefault="00BA4AC2">
      <w:pPr>
        <w:pStyle w:val="Standard"/>
        <w:jc w:val="center"/>
        <w:rPr>
          <w:b/>
          <w:bCs/>
          <w:sz w:val="21"/>
          <w:szCs w:val="21"/>
        </w:rPr>
      </w:pPr>
    </w:p>
    <w:p w:rsidR="00BA4AC2" w:rsidRDefault="00B37207">
      <w:pPr>
        <w:pStyle w:val="Standard"/>
        <w:jc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§ 8</w:t>
      </w:r>
    </w:p>
    <w:p w:rsidR="00BA4AC2" w:rsidRDefault="00B37207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>1. Stro</w:t>
      </w:r>
      <w:r>
        <w:rPr>
          <w:sz w:val="21"/>
          <w:szCs w:val="21"/>
        </w:rPr>
        <w:t>ny nie przewidują możliwości cesji wierzytelności przez Wykonawcę na inne osoby bez zgody Zamawiającego.</w:t>
      </w:r>
    </w:p>
    <w:p w:rsidR="00BA4AC2" w:rsidRDefault="00B37207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>2. Wykonawca nie może zlecić innej osobie wykonania całości lub części prac, o których mowa w  § 1.</w:t>
      </w:r>
    </w:p>
    <w:p w:rsidR="00BA4AC2" w:rsidRDefault="00B37207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3. Wszelkie zmiany i uzupełnienia niniejszej umowy </w:t>
      </w:r>
      <w:r>
        <w:rPr>
          <w:sz w:val="21"/>
          <w:szCs w:val="21"/>
        </w:rPr>
        <w:t>wymagają formy pisemnej pod rygorem nieważności.</w:t>
      </w:r>
    </w:p>
    <w:p w:rsidR="00BA4AC2" w:rsidRDefault="00B37207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>4. Strony oświadczają, że adresy zamieszczone w umowie stanowią adresy do doręczania korespondencji.</w:t>
      </w:r>
    </w:p>
    <w:p w:rsidR="00BA4AC2" w:rsidRDefault="00B37207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>5. W przypadku niezrealizowania zobowiązania pisma dostarczone pod adres wskazany w niniejszej umowie uważ</w:t>
      </w:r>
      <w:r>
        <w:rPr>
          <w:sz w:val="21"/>
          <w:szCs w:val="21"/>
        </w:rPr>
        <w:t>a się za doręczone.</w:t>
      </w:r>
    </w:p>
    <w:p w:rsidR="00BA4AC2" w:rsidRDefault="00B37207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>6. Specyfikacja istotnych warunków zamówienia z załącznikami oraz ofertą Wykonawcy stanowi integralną część niniejszej umowy.</w:t>
      </w:r>
    </w:p>
    <w:p w:rsidR="00BA4AC2" w:rsidRDefault="00B37207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>7. W sprawach nieuregulowanych niniejszą umową zastosowanie mają przepisy Kodeksu Cywilnego.</w:t>
      </w:r>
    </w:p>
    <w:p w:rsidR="00BA4AC2" w:rsidRDefault="00B37207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>8. Wszelkie spory</w:t>
      </w:r>
      <w:r>
        <w:rPr>
          <w:sz w:val="21"/>
          <w:szCs w:val="21"/>
        </w:rPr>
        <w:t xml:space="preserve"> mogące wynikać w związku z wykonywaniem niniejszej umowy strony będą rozwiązywać                 w drodze polubownej.</w:t>
      </w:r>
    </w:p>
    <w:p w:rsidR="00BA4AC2" w:rsidRDefault="00B37207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>9. W przypadku niemożliwości rozwiązania sporu w drodze polubownej, strony poddadzą jego rozstrzygnięcie sądowi właściwemu dla Zamawiając</w:t>
      </w:r>
      <w:r>
        <w:rPr>
          <w:sz w:val="21"/>
          <w:szCs w:val="21"/>
        </w:rPr>
        <w:t>ego.</w:t>
      </w:r>
    </w:p>
    <w:p w:rsidR="00BA4AC2" w:rsidRDefault="00B37207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>10. Niniejszą umowę sporządzono w czterech jednobrzmiących egzemplarzach z których trzy egzemplarze                    dla Zamawiającego i jeden dla Wykonawcy.</w:t>
      </w:r>
    </w:p>
    <w:p w:rsidR="00BA4AC2" w:rsidRDefault="00BA4AC2">
      <w:pPr>
        <w:pStyle w:val="Standard"/>
        <w:jc w:val="both"/>
        <w:rPr>
          <w:sz w:val="21"/>
          <w:szCs w:val="21"/>
        </w:rPr>
      </w:pPr>
    </w:p>
    <w:p w:rsidR="00BA4AC2" w:rsidRDefault="00BA4AC2">
      <w:pPr>
        <w:pStyle w:val="Standard"/>
        <w:rPr>
          <w:sz w:val="21"/>
          <w:szCs w:val="21"/>
        </w:rPr>
      </w:pPr>
    </w:p>
    <w:p w:rsidR="00BA4AC2" w:rsidRDefault="00BA4AC2">
      <w:pPr>
        <w:pStyle w:val="Standard"/>
        <w:rPr>
          <w:sz w:val="21"/>
          <w:szCs w:val="21"/>
        </w:rPr>
      </w:pPr>
    </w:p>
    <w:p w:rsidR="00BA4AC2" w:rsidRDefault="00BA4AC2">
      <w:pPr>
        <w:pStyle w:val="Standard"/>
        <w:rPr>
          <w:sz w:val="21"/>
          <w:szCs w:val="21"/>
        </w:rPr>
      </w:pPr>
    </w:p>
    <w:p w:rsidR="00BA4AC2" w:rsidRDefault="00BA4AC2">
      <w:pPr>
        <w:pStyle w:val="Standard"/>
        <w:rPr>
          <w:sz w:val="21"/>
          <w:szCs w:val="21"/>
        </w:rPr>
      </w:pPr>
    </w:p>
    <w:p w:rsidR="00BA4AC2" w:rsidRDefault="00BA4AC2">
      <w:pPr>
        <w:pStyle w:val="Standard"/>
        <w:rPr>
          <w:sz w:val="21"/>
          <w:szCs w:val="21"/>
        </w:rPr>
      </w:pPr>
    </w:p>
    <w:p w:rsidR="00BA4AC2" w:rsidRDefault="00BA4AC2">
      <w:pPr>
        <w:pStyle w:val="Standard"/>
        <w:rPr>
          <w:sz w:val="21"/>
          <w:szCs w:val="21"/>
        </w:rPr>
      </w:pPr>
    </w:p>
    <w:p w:rsidR="00BA4AC2" w:rsidRDefault="00BA4AC2">
      <w:pPr>
        <w:pStyle w:val="Standard"/>
        <w:rPr>
          <w:sz w:val="21"/>
          <w:szCs w:val="21"/>
        </w:rPr>
      </w:pPr>
    </w:p>
    <w:p w:rsidR="00BA4AC2" w:rsidRDefault="00BA4AC2">
      <w:pPr>
        <w:pStyle w:val="Standard"/>
        <w:rPr>
          <w:sz w:val="21"/>
          <w:szCs w:val="21"/>
        </w:rPr>
      </w:pPr>
    </w:p>
    <w:p w:rsidR="00BA4AC2" w:rsidRDefault="00B37207">
      <w:pPr>
        <w:pStyle w:val="Standard"/>
        <w:rPr>
          <w:sz w:val="21"/>
          <w:szCs w:val="21"/>
        </w:rPr>
      </w:pPr>
      <w:r>
        <w:rPr>
          <w:sz w:val="21"/>
          <w:szCs w:val="21"/>
        </w:rPr>
        <w:t xml:space="preserve">        ...........................................................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>.................................................................</w:t>
      </w:r>
    </w:p>
    <w:p w:rsidR="00BA4AC2" w:rsidRDefault="00B37207">
      <w:pPr>
        <w:pStyle w:val="Standard"/>
        <w:rPr>
          <w:sz w:val="21"/>
          <w:szCs w:val="21"/>
        </w:rPr>
      </w:pPr>
      <w:r>
        <w:rPr>
          <w:sz w:val="21"/>
          <w:szCs w:val="21"/>
        </w:rPr>
        <w:t xml:space="preserve">                        ZAMAWIAJĄCY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 xml:space="preserve">       WYKONAWCA</w:t>
      </w:r>
    </w:p>
    <w:sectPr w:rsidR="00BA4AC2"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207" w:rsidRDefault="00B37207">
      <w:r>
        <w:separator/>
      </w:r>
    </w:p>
  </w:endnote>
  <w:endnote w:type="continuationSeparator" w:id="0">
    <w:p w:rsidR="00B37207" w:rsidRDefault="00B37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207" w:rsidRDefault="00B37207">
      <w:r>
        <w:rPr>
          <w:color w:val="000000"/>
        </w:rPr>
        <w:separator/>
      </w:r>
    </w:p>
  </w:footnote>
  <w:footnote w:type="continuationSeparator" w:id="0">
    <w:p w:rsidR="00B37207" w:rsidRDefault="00B372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25F54"/>
    <w:multiLevelType w:val="multilevel"/>
    <w:tmpl w:val="DA826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2916D19"/>
    <w:multiLevelType w:val="multilevel"/>
    <w:tmpl w:val="6D829F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7B7740B"/>
    <w:multiLevelType w:val="multilevel"/>
    <w:tmpl w:val="1B5293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34E31FE6"/>
    <w:multiLevelType w:val="multilevel"/>
    <w:tmpl w:val="C2B409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42993A01"/>
    <w:multiLevelType w:val="multilevel"/>
    <w:tmpl w:val="15549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4C017961"/>
    <w:multiLevelType w:val="multilevel"/>
    <w:tmpl w:val="9F76E2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5C0155D7"/>
    <w:multiLevelType w:val="multilevel"/>
    <w:tmpl w:val="AEA2FC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BA4AC2"/>
    <w:rsid w:val="00B37207"/>
    <w:rsid w:val="00BA4AC2"/>
    <w:rsid w:val="00CE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4F523-E94F-47EA-9F71-4C400952D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l-PL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basedOn w:val="Standard"/>
    <w:pPr>
      <w:spacing w:after="120"/>
    </w:p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styleId="Lista">
    <w:name w:val="List"/>
    <w:basedOn w:val="Textbody"/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1501</Words>
  <Characters>9011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2</cp:revision>
  <cp:lastPrinted>2017-04-20T10:55:00Z</cp:lastPrinted>
  <dcterms:created xsi:type="dcterms:W3CDTF">2017-04-20T11:09:00Z</dcterms:created>
  <dcterms:modified xsi:type="dcterms:W3CDTF">2017-04-20T11:09:00Z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