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878" w:rsidRDefault="00000878" w:rsidP="00C468D7">
      <w:pPr>
        <w:spacing w:after="0" w:line="23" w:lineRule="atLeast"/>
        <w:ind w:left="0" w:right="113" w:firstLine="2"/>
        <w:jc w:val="center"/>
        <w:rPr>
          <w:rFonts w:ascii="Tahoma" w:hAnsi="Tahoma" w:cs="Tahoma"/>
          <w:b/>
          <w:szCs w:val="24"/>
        </w:rPr>
      </w:pPr>
      <w:r w:rsidRPr="00000878">
        <w:rPr>
          <w:rFonts w:ascii="Tahoma" w:hAnsi="Tahoma" w:cs="Tahoma"/>
          <w:b/>
          <w:szCs w:val="24"/>
        </w:rPr>
        <w:t>PROJEKT Umowa RIG 271.</w:t>
      </w:r>
      <w:r>
        <w:rPr>
          <w:rFonts w:ascii="Tahoma" w:hAnsi="Tahoma" w:cs="Tahoma"/>
          <w:b/>
          <w:szCs w:val="24"/>
        </w:rPr>
        <w:t>3</w:t>
      </w:r>
      <w:r w:rsidRPr="00000878">
        <w:rPr>
          <w:rFonts w:ascii="Tahoma" w:hAnsi="Tahoma" w:cs="Tahoma"/>
          <w:b/>
          <w:szCs w:val="24"/>
        </w:rPr>
        <w:t>R.201</w:t>
      </w:r>
      <w:r>
        <w:rPr>
          <w:rFonts w:ascii="Tahoma" w:hAnsi="Tahoma" w:cs="Tahoma"/>
          <w:b/>
          <w:szCs w:val="24"/>
        </w:rPr>
        <w:t>8</w:t>
      </w:r>
      <w:r w:rsidRPr="00000878">
        <w:rPr>
          <w:rFonts w:ascii="Tahoma" w:hAnsi="Tahoma" w:cs="Tahoma"/>
          <w:b/>
          <w:szCs w:val="24"/>
        </w:rPr>
        <w:t>-________________</w:t>
      </w:r>
    </w:p>
    <w:p w:rsidR="00000878" w:rsidRDefault="00000878" w:rsidP="00C468D7">
      <w:pPr>
        <w:spacing w:after="0" w:line="23" w:lineRule="atLeast"/>
        <w:ind w:left="0" w:right="113" w:firstLine="2"/>
        <w:rPr>
          <w:rFonts w:ascii="Tahoma" w:hAnsi="Tahoma" w:cs="Tahoma"/>
          <w:szCs w:val="24"/>
        </w:rPr>
      </w:pPr>
    </w:p>
    <w:p w:rsidR="00000878" w:rsidRPr="00000878" w:rsidRDefault="00000878" w:rsidP="00C468D7">
      <w:pPr>
        <w:spacing w:after="0" w:line="23" w:lineRule="atLeast"/>
        <w:ind w:left="0" w:right="113" w:firstLine="2"/>
        <w:rPr>
          <w:rFonts w:ascii="Tahoma" w:hAnsi="Tahoma" w:cs="Tahoma"/>
          <w:szCs w:val="24"/>
        </w:rPr>
      </w:pPr>
    </w:p>
    <w:p w:rsidR="00000878" w:rsidRPr="00000878" w:rsidRDefault="00000878" w:rsidP="00C468D7">
      <w:pPr>
        <w:spacing w:after="0" w:line="23" w:lineRule="atLeast"/>
        <w:ind w:left="0" w:firstLine="2"/>
        <w:rPr>
          <w:rFonts w:ascii="Tahoma" w:eastAsia="Calibri" w:hAnsi="Tahoma" w:cs="Tahoma"/>
          <w:szCs w:val="24"/>
          <w:lang w:eastAsia="en-US"/>
        </w:rPr>
      </w:pPr>
      <w:r w:rsidRPr="00000878">
        <w:rPr>
          <w:rFonts w:ascii="Tahoma" w:eastAsia="Calibri" w:hAnsi="Tahoma" w:cs="Tahoma"/>
          <w:szCs w:val="24"/>
          <w:lang w:eastAsia="en-US"/>
        </w:rPr>
        <w:t xml:space="preserve">Zawarta w Adamowie dnia _______________ pomiędzy: Gminą Adamów </w:t>
      </w:r>
      <w:r w:rsidRPr="00000878">
        <w:rPr>
          <w:rFonts w:ascii="Tahoma" w:hAnsi="Tahoma" w:cs="Tahoma"/>
          <w:szCs w:val="24"/>
        </w:rPr>
        <w:t>z siedzibą: Urząd Gminy Adamów w Adamowie, Adamów 11b, 22-442  Adamów</w:t>
      </w:r>
      <w:r w:rsidRPr="00000878">
        <w:rPr>
          <w:rFonts w:ascii="Tahoma" w:eastAsia="Calibri" w:hAnsi="Tahoma" w:cs="Tahoma"/>
          <w:szCs w:val="24"/>
          <w:lang w:eastAsia="en-US"/>
        </w:rPr>
        <w:t>,</w:t>
      </w:r>
    </w:p>
    <w:p w:rsidR="00000878" w:rsidRPr="00000878" w:rsidRDefault="00000878" w:rsidP="00C468D7">
      <w:pPr>
        <w:spacing w:after="0" w:line="23" w:lineRule="atLeast"/>
        <w:ind w:left="0" w:firstLine="2"/>
        <w:rPr>
          <w:rFonts w:ascii="Tahoma" w:eastAsia="Calibri" w:hAnsi="Tahoma" w:cs="Tahoma"/>
          <w:szCs w:val="24"/>
          <w:lang w:eastAsia="en-US"/>
        </w:rPr>
      </w:pPr>
      <w:r w:rsidRPr="00000878">
        <w:rPr>
          <w:rFonts w:ascii="Tahoma" w:hAnsi="Tahoma" w:cs="Tahoma"/>
          <w:szCs w:val="24"/>
        </w:rPr>
        <w:t>REGON 950368486, NIP 9222813872</w:t>
      </w:r>
      <w:r w:rsidRPr="00000878">
        <w:rPr>
          <w:rFonts w:ascii="Tahoma" w:eastAsia="Calibri" w:hAnsi="Tahoma" w:cs="Tahoma"/>
          <w:szCs w:val="24"/>
          <w:lang w:eastAsia="en-US"/>
        </w:rPr>
        <w:t xml:space="preserve">, </w:t>
      </w:r>
    </w:p>
    <w:p w:rsidR="00000878" w:rsidRPr="00000878" w:rsidRDefault="00000878" w:rsidP="00C468D7">
      <w:pPr>
        <w:spacing w:after="0" w:line="23" w:lineRule="atLeast"/>
        <w:ind w:left="0" w:firstLine="2"/>
        <w:rPr>
          <w:rFonts w:ascii="Tahoma" w:hAnsi="Tahoma" w:cs="Tahoma"/>
          <w:szCs w:val="24"/>
        </w:rPr>
      </w:pPr>
      <w:r w:rsidRPr="00000878">
        <w:rPr>
          <w:rFonts w:ascii="Tahoma" w:hAnsi="Tahoma" w:cs="Tahoma"/>
          <w:szCs w:val="24"/>
        </w:rPr>
        <w:t>1. Gminą Adamów, reprezentowaną przez:</w:t>
      </w:r>
    </w:p>
    <w:p w:rsidR="00000878" w:rsidRPr="00000878" w:rsidRDefault="00000878" w:rsidP="00C468D7">
      <w:pPr>
        <w:spacing w:after="0" w:line="23" w:lineRule="atLeast"/>
        <w:ind w:left="0" w:firstLine="2"/>
        <w:rPr>
          <w:rFonts w:ascii="Tahoma" w:hAnsi="Tahoma" w:cs="Tahoma"/>
          <w:szCs w:val="24"/>
        </w:rPr>
      </w:pPr>
      <w:r w:rsidRPr="00000878">
        <w:rPr>
          <w:rFonts w:ascii="Tahoma" w:hAnsi="Tahoma" w:cs="Tahoma"/>
          <w:szCs w:val="24"/>
        </w:rPr>
        <w:tab/>
        <w:t>REGON 950368486, NIP 9222813872</w:t>
      </w:r>
    </w:p>
    <w:p w:rsidR="00000878" w:rsidRPr="00000878" w:rsidRDefault="00000878" w:rsidP="00C468D7">
      <w:pPr>
        <w:spacing w:after="0" w:line="23" w:lineRule="atLeast"/>
        <w:ind w:left="0" w:firstLine="2"/>
        <w:rPr>
          <w:rFonts w:ascii="Tahoma" w:hAnsi="Tahoma" w:cs="Tahoma"/>
          <w:szCs w:val="24"/>
        </w:rPr>
      </w:pPr>
      <w:r w:rsidRPr="00000878">
        <w:rPr>
          <w:rFonts w:ascii="Tahoma" w:hAnsi="Tahoma" w:cs="Tahoma"/>
          <w:szCs w:val="24"/>
        </w:rPr>
        <w:tab/>
        <w:t>1) Wójta Gminy Adamów- Dariusz Szykuła</w:t>
      </w:r>
    </w:p>
    <w:p w:rsidR="00000878" w:rsidRPr="00000878" w:rsidRDefault="00000878" w:rsidP="00C468D7">
      <w:pPr>
        <w:spacing w:after="0" w:line="23" w:lineRule="atLeast"/>
        <w:ind w:left="0" w:firstLine="2"/>
        <w:rPr>
          <w:rFonts w:ascii="Tahoma" w:hAnsi="Tahoma" w:cs="Tahoma"/>
          <w:szCs w:val="24"/>
        </w:rPr>
      </w:pPr>
      <w:r w:rsidRPr="00000878">
        <w:rPr>
          <w:rFonts w:ascii="Tahoma" w:hAnsi="Tahoma" w:cs="Tahoma"/>
          <w:szCs w:val="24"/>
        </w:rPr>
        <w:tab/>
        <w:t xml:space="preserve">2) przy kontrasygnacie Skarbnika Gminy - Ewelina </w:t>
      </w:r>
      <w:proofErr w:type="spellStart"/>
      <w:r w:rsidRPr="00000878">
        <w:rPr>
          <w:rFonts w:ascii="Tahoma" w:hAnsi="Tahoma" w:cs="Tahoma"/>
          <w:szCs w:val="24"/>
        </w:rPr>
        <w:t>Droździel</w:t>
      </w:r>
      <w:proofErr w:type="spellEnd"/>
      <w:r w:rsidRPr="00000878">
        <w:rPr>
          <w:rFonts w:ascii="Tahoma" w:hAnsi="Tahoma" w:cs="Tahoma"/>
          <w:szCs w:val="24"/>
        </w:rPr>
        <w:t xml:space="preserve"> Szykuła</w:t>
      </w:r>
    </w:p>
    <w:p w:rsidR="00000878" w:rsidRPr="00000878" w:rsidRDefault="00000878" w:rsidP="00C468D7">
      <w:pPr>
        <w:spacing w:after="0" w:line="23" w:lineRule="atLeast"/>
        <w:ind w:left="0" w:firstLine="2"/>
        <w:rPr>
          <w:rFonts w:ascii="Tahoma" w:hAnsi="Tahoma" w:cs="Tahoma"/>
          <w:szCs w:val="24"/>
        </w:rPr>
      </w:pPr>
      <w:r w:rsidRPr="00000878">
        <w:rPr>
          <w:rFonts w:ascii="Tahoma" w:hAnsi="Tahoma" w:cs="Tahoma"/>
          <w:szCs w:val="24"/>
        </w:rPr>
        <w:t>z siedzibą: Urząd Gminy Adamów w Adamowie, Adamów 11b, 22-442  Adamów; zwaną dalej „zamawiającym”, a</w:t>
      </w:r>
    </w:p>
    <w:p w:rsidR="00000878" w:rsidRPr="00000878" w:rsidRDefault="00000878" w:rsidP="00C468D7">
      <w:pPr>
        <w:spacing w:after="0" w:line="23" w:lineRule="atLeast"/>
        <w:ind w:left="0" w:firstLine="2"/>
        <w:rPr>
          <w:rFonts w:ascii="Tahoma" w:hAnsi="Tahoma" w:cs="Tahoma"/>
          <w:szCs w:val="24"/>
        </w:rPr>
      </w:pPr>
      <w:r w:rsidRPr="00000878">
        <w:rPr>
          <w:rFonts w:ascii="Tahoma" w:hAnsi="Tahoma" w:cs="Tahoma"/>
          <w:szCs w:val="24"/>
        </w:rPr>
        <w:t>_____________________________________________</w:t>
      </w:r>
    </w:p>
    <w:p w:rsidR="00000878" w:rsidRPr="00000878" w:rsidRDefault="00000878" w:rsidP="00C468D7">
      <w:pPr>
        <w:spacing w:after="0" w:line="23" w:lineRule="atLeast"/>
        <w:ind w:left="0" w:firstLine="2"/>
        <w:rPr>
          <w:rFonts w:ascii="Tahoma" w:hAnsi="Tahoma" w:cs="Tahoma"/>
          <w:szCs w:val="24"/>
        </w:rPr>
      </w:pPr>
      <w:r w:rsidRPr="00000878">
        <w:rPr>
          <w:rFonts w:ascii="Tahoma" w:hAnsi="Tahoma" w:cs="Tahoma"/>
          <w:szCs w:val="24"/>
        </w:rPr>
        <w:t>Zwany dalej ,,Projektantem” który, prowadzi działalność gospodarczą jako____________________, posiadającą numer NIP _______________oraz jest wpisany do rejestru _________________, reprezentowanym przez ________________________________ ,</w:t>
      </w:r>
    </w:p>
    <w:p w:rsidR="00000878" w:rsidRPr="00000878" w:rsidRDefault="00000878" w:rsidP="00C468D7">
      <w:pPr>
        <w:spacing w:after="0" w:line="23" w:lineRule="atLeast"/>
        <w:ind w:left="0" w:firstLine="2"/>
        <w:rPr>
          <w:rFonts w:ascii="Tahoma" w:eastAsia="Calibri" w:hAnsi="Tahoma" w:cs="Tahoma"/>
          <w:szCs w:val="24"/>
          <w:lang w:eastAsia="en-US"/>
        </w:rPr>
      </w:pPr>
      <w:r w:rsidRPr="00000878">
        <w:rPr>
          <w:rFonts w:ascii="Tahoma" w:hAnsi="Tahoma" w:cs="Tahoma"/>
          <w:szCs w:val="24"/>
        </w:rPr>
        <w:t xml:space="preserve">Lub Panem/Panią ______________________________________________________, zam. _________________________________, NIP ________________________, </w:t>
      </w:r>
      <w:r w:rsidRPr="00000878">
        <w:rPr>
          <w:rFonts w:ascii="Tahoma" w:eastAsia="Calibri" w:hAnsi="Tahoma" w:cs="Tahoma"/>
          <w:szCs w:val="24"/>
          <w:lang w:eastAsia="en-US"/>
        </w:rPr>
        <w:t>dalej „</w:t>
      </w:r>
      <w:r w:rsidRPr="00000878">
        <w:rPr>
          <w:rFonts w:ascii="Tahoma" w:eastAsia="Calibri" w:hAnsi="Tahoma" w:cs="Tahoma"/>
          <w:b/>
          <w:szCs w:val="24"/>
          <w:lang w:eastAsia="en-US"/>
        </w:rPr>
        <w:t xml:space="preserve">Wykonawcą </w:t>
      </w:r>
      <w:r w:rsidRPr="00000878">
        <w:rPr>
          <w:rFonts w:ascii="Tahoma" w:eastAsia="Calibri" w:hAnsi="Tahoma" w:cs="Tahoma"/>
          <w:szCs w:val="24"/>
          <w:lang w:eastAsia="en-US"/>
        </w:rPr>
        <w:t>, łącznie zwanymi „</w:t>
      </w:r>
      <w:r w:rsidRPr="00000878">
        <w:rPr>
          <w:rFonts w:ascii="Tahoma" w:eastAsia="Calibri" w:hAnsi="Tahoma" w:cs="Tahoma"/>
          <w:b/>
          <w:szCs w:val="24"/>
          <w:lang w:eastAsia="en-US"/>
        </w:rPr>
        <w:t>Stronami</w:t>
      </w:r>
      <w:r w:rsidRPr="00000878">
        <w:rPr>
          <w:rFonts w:ascii="Tahoma" w:eastAsia="Calibri" w:hAnsi="Tahoma" w:cs="Tahoma"/>
          <w:szCs w:val="24"/>
          <w:lang w:eastAsia="en-US"/>
        </w:rPr>
        <w:t>”, a odrębnie „</w:t>
      </w:r>
      <w:r w:rsidRPr="00000878">
        <w:rPr>
          <w:rFonts w:ascii="Tahoma" w:eastAsia="Calibri" w:hAnsi="Tahoma" w:cs="Tahoma"/>
          <w:b/>
          <w:szCs w:val="24"/>
          <w:lang w:eastAsia="en-US"/>
        </w:rPr>
        <w:t>Stroną</w:t>
      </w:r>
      <w:r w:rsidRPr="00000878">
        <w:rPr>
          <w:rFonts w:ascii="Tahoma" w:eastAsia="Calibri" w:hAnsi="Tahoma" w:cs="Tahoma"/>
          <w:szCs w:val="24"/>
          <w:lang w:eastAsia="en-US"/>
        </w:rPr>
        <w:t>”.</w:t>
      </w:r>
    </w:p>
    <w:p w:rsidR="00000878" w:rsidRPr="00000878" w:rsidRDefault="00000878" w:rsidP="00C468D7">
      <w:pPr>
        <w:spacing w:after="0"/>
        <w:ind w:left="0" w:firstLine="2"/>
        <w:rPr>
          <w:rFonts w:ascii="Tahoma" w:hAnsi="Tahoma" w:cs="Tahoma"/>
          <w:szCs w:val="24"/>
        </w:rPr>
      </w:pPr>
      <w:r w:rsidRPr="00000878">
        <w:rPr>
          <w:rFonts w:ascii="Tahoma" w:eastAsia="Calibri" w:hAnsi="Tahoma" w:cs="Tahoma"/>
          <w:szCs w:val="24"/>
          <w:lang w:eastAsia="en-US"/>
        </w:rPr>
        <w:t xml:space="preserve">Zważywszy, że Zamawiający, w wyniku przeprowadzonego postępowania o udzielenie zamówienia publicznego w trybie </w:t>
      </w:r>
      <w:r w:rsidRPr="00000878">
        <w:rPr>
          <w:rFonts w:ascii="Tahoma" w:hAnsi="Tahoma" w:cs="Tahoma"/>
          <w:szCs w:val="24"/>
        </w:rPr>
        <w:t>postępowania prowadzonego w oparciu o Regulamin udzielania przez Gminę Adamów, zamówień o wartości szacunkowej nie przekraczającej równowartości kwoty 30 000 euro</w:t>
      </w:r>
      <w:r w:rsidRPr="00000878">
        <w:rPr>
          <w:rFonts w:ascii="Tahoma" w:eastAsia="Calibri" w:hAnsi="Tahoma" w:cs="Tahoma"/>
          <w:szCs w:val="24"/>
          <w:lang w:eastAsia="en-US"/>
        </w:rPr>
        <w:t xml:space="preserve">, w zakresie </w:t>
      </w:r>
      <w:r w:rsidRPr="00000878">
        <w:rPr>
          <w:rFonts w:ascii="Tahoma" w:hAnsi="Tahoma" w:cs="Tahoma"/>
          <w:szCs w:val="24"/>
        </w:rPr>
        <w:t>z wykonania projektu techniczno-wykonawczego dla - ,,</w:t>
      </w:r>
      <w:r w:rsidR="001712C0">
        <w:rPr>
          <w:rFonts w:ascii="Tahoma" w:hAnsi="Tahoma" w:cs="Tahoma"/>
          <w:szCs w:val="24"/>
        </w:rPr>
        <w:t>Budowa tężni solankowej w m. Jacnia</w:t>
      </w:r>
      <w:r w:rsidRPr="00000878">
        <w:rPr>
          <w:rFonts w:ascii="Tahoma" w:hAnsi="Tahoma" w:cs="Tahoma"/>
          <w:szCs w:val="24"/>
        </w:rPr>
        <w:t>” .</w:t>
      </w:r>
    </w:p>
    <w:p w:rsidR="00000878" w:rsidRPr="00000878" w:rsidRDefault="00000878" w:rsidP="00C468D7">
      <w:pPr>
        <w:spacing w:after="0" w:line="23" w:lineRule="atLeast"/>
        <w:ind w:left="0" w:firstLine="2"/>
        <w:rPr>
          <w:rFonts w:ascii="Tahoma" w:hAnsi="Tahoma" w:cs="Tahoma"/>
          <w:szCs w:val="24"/>
        </w:rPr>
      </w:pPr>
    </w:p>
    <w:p w:rsidR="00000878" w:rsidRPr="00000878" w:rsidRDefault="00000878" w:rsidP="00C468D7">
      <w:pPr>
        <w:spacing w:after="0" w:line="23" w:lineRule="atLeast"/>
        <w:ind w:left="0" w:firstLine="2"/>
        <w:rPr>
          <w:rFonts w:ascii="Tahoma" w:hAnsi="Tahoma" w:cs="Tahoma"/>
          <w:szCs w:val="24"/>
        </w:rPr>
      </w:pPr>
      <w:r w:rsidRPr="00000878">
        <w:rPr>
          <w:rFonts w:ascii="Tahoma" w:hAnsi="Tahoma" w:cs="Tahoma"/>
          <w:szCs w:val="24"/>
        </w:rPr>
        <w:t xml:space="preserve">Strony zawierają umowę o następującej treści: </w:t>
      </w:r>
    </w:p>
    <w:p w:rsidR="00000878" w:rsidRPr="001712C0" w:rsidRDefault="00000878" w:rsidP="00C468D7">
      <w:pPr>
        <w:spacing w:after="1" w:line="259" w:lineRule="auto"/>
        <w:ind w:left="0" w:right="363" w:firstLine="2"/>
        <w:rPr>
          <w:rFonts w:ascii="Tahoma" w:hAnsi="Tahoma" w:cs="Tahoma"/>
          <w:b/>
          <w:szCs w:val="24"/>
        </w:rPr>
      </w:pPr>
      <w:r w:rsidRPr="001712C0">
        <w:rPr>
          <w:rFonts w:ascii="Tahoma" w:hAnsi="Tahoma" w:cs="Tahoma"/>
          <w:b/>
          <w:szCs w:val="24"/>
        </w:rPr>
        <w:t xml:space="preserve">Przedmiot Umowy </w:t>
      </w:r>
    </w:p>
    <w:p w:rsidR="006551C4" w:rsidRDefault="009F47AB" w:rsidP="00C468D7">
      <w:pPr>
        <w:spacing w:after="0" w:line="259" w:lineRule="auto"/>
        <w:ind w:left="0" w:firstLine="2"/>
        <w:rPr>
          <w:rFonts w:ascii="Tahoma" w:hAnsi="Tahoma" w:cs="Tahoma"/>
          <w:szCs w:val="24"/>
        </w:rPr>
      </w:pPr>
      <w:r w:rsidRPr="00000878">
        <w:rPr>
          <w:rFonts w:ascii="Tahoma" w:hAnsi="Tahoma" w:cs="Tahoma"/>
          <w:szCs w:val="24"/>
        </w:rPr>
        <w:t xml:space="preserve"> § </w:t>
      </w:r>
      <w:r w:rsidR="00000878">
        <w:rPr>
          <w:rFonts w:ascii="Tahoma" w:hAnsi="Tahoma" w:cs="Tahoma"/>
          <w:szCs w:val="24"/>
        </w:rPr>
        <w:t>1</w:t>
      </w:r>
      <w:r w:rsidRPr="00000878">
        <w:rPr>
          <w:rFonts w:ascii="Tahoma" w:hAnsi="Tahoma" w:cs="Tahoma"/>
          <w:szCs w:val="24"/>
        </w:rPr>
        <w:t xml:space="preserve">  </w:t>
      </w:r>
    </w:p>
    <w:p w:rsidR="00000878" w:rsidRDefault="00000878" w:rsidP="00C468D7">
      <w:pPr>
        <w:pStyle w:val="Akapitzlist"/>
        <w:numPr>
          <w:ilvl w:val="0"/>
          <w:numId w:val="39"/>
        </w:numPr>
        <w:tabs>
          <w:tab w:val="left" w:pos="142"/>
          <w:tab w:val="left" w:pos="284"/>
        </w:tabs>
        <w:spacing w:after="0" w:line="259" w:lineRule="auto"/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Opracowanie koncepcji projektu tężni solankowej w m. Jacnia</w:t>
      </w:r>
      <w:r w:rsidR="001712C0">
        <w:rPr>
          <w:rFonts w:ascii="Tahoma" w:hAnsi="Tahoma" w:cs="Tahoma"/>
          <w:szCs w:val="24"/>
        </w:rPr>
        <w:t>.</w:t>
      </w:r>
    </w:p>
    <w:p w:rsidR="00000878" w:rsidRDefault="00000878" w:rsidP="00C468D7">
      <w:pPr>
        <w:pStyle w:val="Akapitzlist"/>
        <w:numPr>
          <w:ilvl w:val="0"/>
          <w:numId w:val="39"/>
        </w:numPr>
        <w:tabs>
          <w:tab w:val="left" w:pos="142"/>
          <w:tab w:val="left" w:pos="284"/>
        </w:tabs>
        <w:spacing w:after="0" w:line="259" w:lineRule="auto"/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Wykonanie projektu wykonawczego tężni solankowej wraz z zagospodarowaniem terenu</w:t>
      </w:r>
      <w:r w:rsidR="00C468D7">
        <w:rPr>
          <w:rFonts w:ascii="Tahoma" w:hAnsi="Tahoma" w:cs="Tahoma"/>
          <w:szCs w:val="24"/>
        </w:rPr>
        <w:t>.</w:t>
      </w:r>
    </w:p>
    <w:p w:rsidR="00000878" w:rsidRPr="00000878" w:rsidRDefault="00000878" w:rsidP="00C468D7">
      <w:pPr>
        <w:pStyle w:val="Akapitzlist"/>
        <w:numPr>
          <w:ilvl w:val="0"/>
          <w:numId w:val="39"/>
        </w:numPr>
        <w:tabs>
          <w:tab w:val="left" w:pos="142"/>
          <w:tab w:val="left" w:pos="284"/>
        </w:tabs>
        <w:spacing w:after="0" w:line="259" w:lineRule="auto"/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Dostawa, wykonanie prac budowlanych oraz uruchomienia tężni solankowej</w:t>
      </w:r>
      <w:r w:rsidR="001712C0">
        <w:rPr>
          <w:rFonts w:ascii="Tahoma" w:hAnsi="Tahoma" w:cs="Tahoma"/>
          <w:szCs w:val="24"/>
        </w:rPr>
        <w:t>.</w:t>
      </w:r>
    </w:p>
    <w:p w:rsidR="00000878" w:rsidRDefault="00000878" w:rsidP="00C468D7">
      <w:pPr>
        <w:spacing w:after="0" w:line="259" w:lineRule="auto"/>
        <w:ind w:left="0" w:firstLine="2"/>
        <w:rPr>
          <w:rFonts w:ascii="Tahoma" w:hAnsi="Tahoma" w:cs="Tahoma"/>
          <w:szCs w:val="24"/>
        </w:rPr>
      </w:pPr>
    </w:p>
    <w:p w:rsidR="001712C0" w:rsidRPr="001712C0" w:rsidRDefault="001712C0" w:rsidP="00C468D7">
      <w:pPr>
        <w:spacing w:after="1" w:line="259" w:lineRule="auto"/>
        <w:ind w:left="0" w:right="365" w:firstLine="2"/>
        <w:rPr>
          <w:rFonts w:ascii="Tahoma" w:hAnsi="Tahoma" w:cs="Tahoma"/>
          <w:b/>
          <w:szCs w:val="24"/>
        </w:rPr>
      </w:pPr>
      <w:r w:rsidRPr="001712C0">
        <w:rPr>
          <w:rFonts w:ascii="Tahoma" w:hAnsi="Tahoma" w:cs="Tahoma"/>
          <w:b/>
          <w:szCs w:val="24"/>
        </w:rPr>
        <w:t>Okres</w:t>
      </w:r>
      <w:r w:rsidR="009F47AB">
        <w:rPr>
          <w:rFonts w:ascii="Tahoma" w:hAnsi="Tahoma" w:cs="Tahoma"/>
          <w:b/>
          <w:szCs w:val="24"/>
        </w:rPr>
        <w:t xml:space="preserve">y etapów prac i </w:t>
      </w:r>
      <w:r w:rsidRPr="001712C0">
        <w:rPr>
          <w:rFonts w:ascii="Tahoma" w:hAnsi="Tahoma" w:cs="Tahoma"/>
          <w:b/>
          <w:szCs w:val="24"/>
        </w:rPr>
        <w:t xml:space="preserve"> realizacji Projektu </w:t>
      </w:r>
    </w:p>
    <w:p w:rsidR="006551C4" w:rsidRPr="00000878" w:rsidRDefault="009F47AB" w:rsidP="00C468D7">
      <w:pPr>
        <w:spacing w:after="1" w:line="259" w:lineRule="auto"/>
        <w:ind w:left="0" w:right="360" w:firstLine="2"/>
        <w:rPr>
          <w:rFonts w:ascii="Tahoma" w:hAnsi="Tahoma" w:cs="Tahoma"/>
          <w:szCs w:val="24"/>
        </w:rPr>
      </w:pPr>
      <w:r w:rsidRPr="00000878">
        <w:rPr>
          <w:rFonts w:ascii="Tahoma" w:hAnsi="Tahoma" w:cs="Tahoma"/>
          <w:szCs w:val="24"/>
        </w:rPr>
        <w:t xml:space="preserve">§ </w:t>
      </w:r>
      <w:r w:rsidR="001712C0">
        <w:rPr>
          <w:rFonts w:ascii="Tahoma" w:hAnsi="Tahoma" w:cs="Tahoma"/>
          <w:szCs w:val="24"/>
        </w:rPr>
        <w:t>2</w:t>
      </w:r>
    </w:p>
    <w:p w:rsidR="006551C4" w:rsidRPr="00000878" w:rsidRDefault="009F47AB" w:rsidP="00C468D7">
      <w:pPr>
        <w:numPr>
          <w:ilvl w:val="0"/>
          <w:numId w:val="10"/>
        </w:numPr>
        <w:tabs>
          <w:tab w:val="left" w:pos="284"/>
        </w:tabs>
        <w:ind w:left="0" w:right="41" w:firstLine="2"/>
        <w:rPr>
          <w:rFonts w:ascii="Tahoma" w:hAnsi="Tahoma" w:cs="Tahoma"/>
          <w:szCs w:val="24"/>
        </w:rPr>
      </w:pPr>
      <w:r w:rsidRPr="00000878">
        <w:rPr>
          <w:rFonts w:ascii="Tahoma" w:hAnsi="Tahoma" w:cs="Tahoma"/>
          <w:szCs w:val="24"/>
        </w:rPr>
        <w:t xml:space="preserve">Okres realizacji Projektu ustala się na: </w:t>
      </w:r>
    </w:p>
    <w:p w:rsidR="006551C4" w:rsidRPr="00000878" w:rsidRDefault="009F47AB" w:rsidP="00C468D7">
      <w:pPr>
        <w:numPr>
          <w:ilvl w:val="1"/>
          <w:numId w:val="10"/>
        </w:numPr>
        <w:tabs>
          <w:tab w:val="left" w:pos="284"/>
        </w:tabs>
        <w:ind w:left="0" w:right="135" w:firstLine="2"/>
        <w:rPr>
          <w:rFonts w:ascii="Tahoma" w:hAnsi="Tahoma" w:cs="Tahoma"/>
          <w:szCs w:val="24"/>
        </w:rPr>
      </w:pPr>
      <w:r w:rsidRPr="00000878">
        <w:rPr>
          <w:rFonts w:ascii="Tahoma" w:hAnsi="Tahoma" w:cs="Tahoma"/>
          <w:szCs w:val="24"/>
        </w:rPr>
        <w:t>rozpoczęcie prac przygotowawczych</w:t>
      </w:r>
      <w:r w:rsidR="001712C0">
        <w:rPr>
          <w:rFonts w:ascii="Tahoma" w:hAnsi="Tahoma" w:cs="Tahoma"/>
          <w:szCs w:val="24"/>
        </w:rPr>
        <w:t>, nast</w:t>
      </w:r>
      <w:r>
        <w:rPr>
          <w:rFonts w:ascii="Tahoma" w:hAnsi="Tahoma" w:cs="Tahoma"/>
          <w:szCs w:val="24"/>
        </w:rPr>
        <w:t>ępuje</w:t>
      </w:r>
      <w:r w:rsidR="001712C0">
        <w:rPr>
          <w:rFonts w:ascii="Tahoma" w:hAnsi="Tahoma" w:cs="Tahoma"/>
          <w:szCs w:val="24"/>
        </w:rPr>
        <w:t xml:space="preserve"> ze strony Wykonawcy </w:t>
      </w:r>
      <w:r w:rsidR="009A2E02">
        <w:rPr>
          <w:rFonts w:ascii="Tahoma" w:hAnsi="Tahoma" w:cs="Tahoma"/>
          <w:szCs w:val="24"/>
        </w:rPr>
        <w:t xml:space="preserve">w terminie 2 dni </w:t>
      </w:r>
      <w:r>
        <w:rPr>
          <w:rFonts w:ascii="Tahoma" w:hAnsi="Tahoma" w:cs="Tahoma"/>
          <w:szCs w:val="24"/>
        </w:rPr>
        <w:t>po podpisaniu umowy</w:t>
      </w:r>
      <w:r w:rsidR="009A2E02">
        <w:rPr>
          <w:rFonts w:ascii="Tahoma" w:hAnsi="Tahoma" w:cs="Tahoma"/>
          <w:szCs w:val="24"/>
        </w:rPr>
        <w:t xml:space="preserve">, </w:t>
      </w:r>
    </w:p>
    <w:p w:rsidR="001712C0" w:rsidRDefault="009F47AB" w:rsidP="00C468D7">
      <w:pPr>
        <w:numPr>
          <w:ilvl w:val="1"/>
          <w:numId w:val="10"/>
        </w:numPr>
        <w:tabs>
          <w:tab w:val="left" w:pos="284"/>
        </w:tabs>
        <w:ind w:left="0" w:right="-6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przygotowanie koncepcji do 10 dni od dnia podpisania umowy</w:t>
      </w:r>
      <w:r w:rsidR="009A2E02">
        <w:rPr>
          <w:rFonts w:ascii="Tahoma" w:hAnsi="Tahoma" w:cs="Tahoma"/>
          <w:szCs w:val="24"/>
        </w:rPr>
        <w:t>, przyj</w:t>
      </w:r>
      <w:r w:rsidR="00C468D7">
        <w:rPr>
          <w:rFonts w:ascii="Tahoma" w:hAnsi="Tahoma" w:cs="Tahoma"/>
          <w:szCs w:val="24"/>
        </w:rPr>
        <w:t>ę</w:t>
      </w:r>
      <w:r w:rsidR="009A2E02">
        <w:rPr>
          <w:rFonts w:ascii="Tahoma" w:hAnsi="Tahoma" w:cs="Tahoma"/>
          <w:szCs w:val="24"/>
        </w:rPr>
        <w:t xml:space="preserve">cie koncepcji następuje pisemnym uzgodnieniem przez strony </w:t>
      </w:r>
    </w:p>
    <w:p w:rsidR="009F47AB" w:rsidRDefault="009F47AB" w:rsidP="00C468D7">
      <w:pPr>
        <w:numPr>
          <w:ilvl w:val="1"/>
          <w:numId w:val="10"/>
        </w:numPr>
        <w:tabs>
          <w:tab w:val="left" w:pos="284"/>
        </w:tabs>
        <w:ind w:left="0" w:right="-6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Złożenie kompletnego projektu do 14 od dnia uzgodnienia koncepcji projektu</w:t>
      </w:r>
    </w:p>
    <w:p w:rsidR="009F47AB" w:rsidRPr="00000878" w:rsidRDefault="009F47AB" w:rsidP="00C468D7">
      <w:pPr>
        <w:numPr>
          <w:ilvl w:val="1"/>
          <w:numId w:val="10"/>
        </w:numPr>
        <w:tabs>
          <w:tab w:val="left" w:pos="284"/>
        </w:tabs>
        <w:ind w:left="0" w:right="-6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Wykonanie prac </w:t>
      </w:r>
      <w:bookmarkStart w:id="0" w:name="_GoBack"/>
      <w:bookmarkEnd w:id="0"/>
      <w:r>
        <w:rPr>
          <w:rFonts w:ascii="Tahoma" w:hAnsi="Tahoma" w:cs="Tahoma"/>
          <w:szCs w:val="24"/>
        </w:rPr>
        <w:t>związany</w:t>
      </w:r>
      <w:r w:rsidR="0033227E">
        <w:rPr>
          <w:rFonts w:ascii="Tahoma" w:hAnsi="Tahoma" w:cs="Tahoma"/>
          <w:szCs w:val="24"/>
        </w:rPr>
        <w:t>ch</w:t>
      </w:r>
      <w:r>
        <w:rPr>
          <w:rFonts w:ascii="Tahoma" w:hAnsi="Tahoma" w:cs="Tahoma"/>
          <w:szCs w:val="24"/>
        </w:rPr>
        <w:t xml:space="preserve"> z uruchomieniem tężni, zagospodarowaniem terenu wg. projektu w nieprzekraczającym terminie do 31 sierpnia 2018 r.</w:t>
      </w:r>
    </w:p>
    <w:p w:rsidR="00F32403" w:rsidRDefault="009F47AB" w:rsidP="00C468D7">
      <w:pPr>
        <w:numPr>
          <w:ilvl w:val="0"/>
          <w:numId w:val="10"/>
        </w:numPr>
        <w:tabs>
          <w:tab w:val="left" w:pos="284"/>
        </w:tabs>
        <w:ind w:left="0" w:right="41" w:firstLine="2"/>
        <w:rPr>
          <w:rFonts w:ascii="Tahoma" w:hAnsi="Tahoma" w:cs="Tahoma"/>
          <w:szCs w:val="24"/>
        </w:rPr>
      </w:pPr>
      <w:r w:rsidRPr="00F32403">
        <w:rPr>
          <w:rFonts w:ascii="Tahoma" w:hAnsi="Tahoma" w:cs="Tahoma"/>
          <w:szCs w:val="24"/>
        </w:rPr>
        <w:t xml:space="preserve">Wydatki poniesione przed rozpoczęciem i po zakończeniu okresu </w:t>
      </w:r>
      <w:r w:rsidR="00F32403" w:rsidRPr="00F32403">
        <w:rPr>
          <w:rFonts w:ascii="Tahoma" w:hAnsi="Tahoma" w:cs="Tahoma"/>
          <w:szCs w:val="24"/>
        </w:rPr>
        <w:t xml:space="preserve">związania umową </w:t>
      </w:r>
      <w:r w:rsidRPr="00F32403">
        <w:rPr>
          <w:rFonts w:ascii="Tahoma" w:hAnsi="Tahoma" w:cs="Tahoma"/>
          <w:szCs w:val="24"/>
        </w:rPr>
        <w:t>będą uznane za niekwalifikowalne,</w:t>
      </w:r>
      <w:r w:rsidR="00F32403" w:rsidRPr="00F32403">
        <w:rPr>
          <w:rFonts w:ascii="Tahoma" w:hAnsi="Tahoma" w:cs="Tahoma"/>
          <w:szCs w:val="24"/>
        </w:rPr>
        <w:t xml:space="preserve"> i nie będą pokrywane przez Zamawi</w:t>
      </w:r>
      <w:r w:rsidR="00F32403">
        <w:rPr>
          <w:rFonts w:ascii="Tahoma" w:hAnsi="Tahoma" w:cs="Tahoma"/>
          <w:szCs w:val="24"/>
        </w:rPr>
        <w:t>a</w:t>
      </w:r>
      <w:r w:rsidR="00F32403" w:rsidRPr="00F32403">
        <w:rPr>
          <w:rFonts w:ascii="Tahoma" w:hAnsi="Tahoma" w:cs="Tahoma"/>
          <w:szCs w:val="24"/>
        </w:rPr>
        <w:t>j</w:t>
      </w:r>
      <w:r w:rsidR="00F32403">
        <w:rPr>
          <w:rFonts w:ascii="Tahoma" w:hAnsi="Tahoma" w:cs="Tahoma"/>
          <w:szCs w:val="24"/>
        </w:rPr>
        <w:t>ą</w:t>
      </w:r>
      <w:r w:rsidR="00F32403" w:rsidRPr="00F32403">
        <w:rPr>
          <w:rFonts w:ascii="Tahoma" w:hAnsi="Tahoma" w:cs="Tahoma"/>
          <w:szCs w:val="24"/>
        </w:rPr>
        <w:t>cego</w:t>
      </w:r>
    </w:p>
    <w:p w:rsidR="00F32403" w:rsidRDefault="009F47AB" w:rsidP="00C468D7">
      <w:pPr>
        <w:numPr>
          <w:ilvl w:val="0"/>
          <w:numId w:val="10"/>
        </w:numPr>
        <w:tabs>
          <w:tab w:val="left" w:pos="284"/>
        </w:tabs>
        <w:ind w:left="0" w:right="41" w:firstLine="2"/>
        <w:rPr>
          <w:rFonts w:ascii="Tahoma" w:hAnsi="Tahoma" w:cs="Tahoma"/>
          <w:szCs w:val="24"/>
        </w:rPr>
      </w:pPr>
      <w:r w:rsidRPr="00000878">
        <w:rPr>
          <w:rFonts w:ascii="Tahoma" w:hAnsi="Tahoma" w:cs="Tahoma"/>
          <w:szCs w:val="24"/>
        </w:rPr>
        <w:lastRenderedPageBreak/>
        <w:t>Okres obowiązywania Umowy trwa od dnia jej zawarcia do dnia wykonania przez obie Strony Umowy wszystkich obowiązków z niej wynikających</w:t>
      </w:r>
      <w:r w:rsidR="00F32403">
        <w:rPr>
          <w:rFonts w:ascii="Tahoma" w:hAnsi="Tahoma" w:cs="Tahoma"/>
          <w:szCs w:val="24"/>
        </w:rPr>
        <w:t>.</w:t>
      </w:r>
    </w:p>
    <w:p w:rsidR="006551C4" w:rsidRPr="00000878" w:rsidRDefault="009F47AB" w:rsidP="00C468D7">
      <w:pPr>
        <w:tabs>
          <w:tab w:val="left" w:pos="284"/>
        </w:tabs>
        <w:ind w:left="0" w:right="41" w:firstLine="2"/>
        <w:rPr>
          <w:rFonts w:ascii="Tahoma" w:hAnsi="Tahoma" w:cs="Tahoma"/>
          <w:szCs w:val="24"/>
        </w:rPr>
      </w:pPr>
      <w:r w:rsidRPr="00000878">
        <w:rPr>
          <w:rFonts w:ascii="Tahoma" w:hAnsi="Tahoma" w:cs="Tahoma"/>
          <w:szCs w:val="24"/>
        </w:rPr>
        <w:t xml:space="preserve"> </w:t>
      </w:r>
    </w:p>
    <w:p w:rsidR="00F32403" w:rsidRPr="00F32403" w:rsidRDefault="00F32403" w:rsidP="00C468D7">
      <w:pPr>
        <w:tabs>
          <w:tab w:val="left" w:pos="284"/>
        </w:tabs>
        <w:spacing w:after="1" w:line="259" w:lineRule="auto"/>
        <w:ind w:left="0" w:right="363" w:firstLine="2"/>
        <w:rPr>
          <w:rFonts w:ascii="Tahoma" w:hAnsi="Tahoma" w:cs="Tahoma"/>
          <w:b/>
          <w:szCs w:val="24"/>
        </w:rPr>
      </w:pPr>
      <w:r w:rsidRPr="00F32403">
        <w:rPr>
          <w:rFonts w:ascii="Tahoma" w:hAnsi="Tahoma" w:cs="Tahoma"/>
          <w:b/>
          <w:szCs w:val="24"/>
        </w:rPr>
        <w:t>Odpowiedzialność</w:t>
      </w:r>
      <w:r>
        <w:rPr>
          <w:rFonts w:ascii="Tahoma" w:hAnsi="Tahoma" w:cs="Tahoma"/>
          <w:b/>
          <w:szCs w:val="24"/>
        </w:rPr>
        <w:t>, zakres prac</w:t>
      </w:r>
    </w:p>
    <w:p w:rsidR="006551C4" w:rsidRPr="00000878" w:rsidRDefault="009F47AB" w:rsidP="00C468D7">
      <w:pPr>
        <w:tabs>
          <w:tab w:val="left" w:pos="284"/>
        </w:tabs>
        <w:spacing w:after="1" w:line="259" w:lineRule="auto"/>
        <w:ind w:left="0" w:right="365" w:firstLine="2"/>
        <w:rPr>
          <w:rFonts w:ascii="Tahoma" w:hAnsi="Tahoma" w:cs="Tahoma"/>
          <w:szCs w:val="24"/>
        </w:rPr>
      </w:pPr>
      <w:r w:rsidRPr="00000878">
        <w:rPr>
          <w:rFonts w:ascii="Tahoma" w:hAnsi="Tahoma" w:cs="Tahoma"/>
          <w:szCs w:val="24"/>
        </w:rPr>
        <w:t xml:space="preserve">§ 4  </w:t>
      </w:r>
    </w:p>
    <w:p w:rsidR="006551C4" w:rsidRPr="00000878" w:rsidRDefault="00F32403" w:rsidP="00C468D7">
      <w:pPr>
        <w:numPr>
          <w:ilvl w:val="0"/>
          <w:numId w:val="11"/>
        </w:numPr>
        <w:tabs>
          <w:tab w:val="left" w:pos="284"/>
        </w:tabs>
        <w:ind w:left="0" w:right="41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Wykonawca</w:t>
      </w:r>
      <w:r w:rsidR="009F47AB" w:rsidRPr="00000878">
        <w:rPr>
          <w:rFonts w:ascii="Tahoma" w:hAnsi="Tahoma" w:cs="Tahoma"/>
          <w:szCs w:val="24"/>
        </w:rPr>
        <w:t xml:space="preserve"> ponosi odpowiedzialność wobec osób trzecich za szkody powstałe w związku z realizacją Projektu. </w:t>
      </w:r>
    </w:p>
    <w:p w:rsidR="006551C4" w:rsidRPr="00000878" w:rsidRDefault="009F47AB" w:rsidP="00C468D7">
      <w:pPr>
        <w:numPr>
          <w:ilvl w:val="0"/>
          <w:numId w:val="11"/>
        </w:numPr>
        <w:tabs>
          <w:tab w:val="left" w:pos="284"/>
        </w:tabs>
        <w:ind w:left="0" w:right="41" w:firstLine="2"/>
        <w:rPr>
          <w:rFonts w:ascii="Tahoma" w:hAnsi="Tahoma" w:cs="Tahoma"/>
          <w:szCs w:val="24"/>
        </w:rPr>
      </w:pPr>
      <w:r w:rsidRPr="00000878">
        <w:rPr>
          <w:rFonts w:ascii="Tahoma" w:hAnsi="Tahoma" w:cs="Tahoma"/>
          <w:szCs w:val="24"/>
        </w:rPr>
        <w:t xml:space="preserve">Prawa i obowiązki </w:t>
      </w:r>
      <w:r w:rsidR="00F32403">
        <w:rPr>
          <w:rFonts w:ascii="Tahoma" w:hAnsi="Tahoma" w:cs="Tahoma"/>
          <w:szCs w:val="24"/>
        </w:rPr>
        <w:t xml:space="preserve">stron </w:t>
      </w:r>
      <w:r w:rsidRPr="00000878">
        <w:rPr>
          <w:rFonts w:ascii="Tahoma" w:hAnsi="Tahoma" w:cs="Tahoma"/>
          <w:szCs w:val="24"/>
        </w:rPr>
        <w:t xml:space="preserve">wynikające z Umowy nie mogą być przenoszone na rzecz osób trzecich. </w:t>
      </w:r>
    </w:p>
    <w:p w:rsidR="00F32403" w:rsidRDefault="00F32403" w:rsidP="00C468D7">
      <w:pPr>
        <w:numPr>
          <w:ilvl w:val="0"/>
          <w:numId w:val="11"/>
        </w:numPr>
        <w:tabs>
          <w:tab w:val="left" w:pos="284"/>
        </w:tabs>
        <w:ind w:left="0" w:right="41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Wykonawca </w:t>
      </w:r>
      <w:r w:rsidR="009F47AB" w:rsidRPr="00000878">
        <w:rPr>
          <w:rFonts w:ascii="Tahoma" w:hAnsi="Tahoma" w:cs="Tahoma"/>
          <w:szCs w:val="24"/>
        </w:rPr>
        <w:t xml:space="preserve">zobowiązuje się do realizacji Projektu w pełnym zakresie, w terminie wskazanym w § </w:t>
      </w:r>
      <w:r>
        <w:rPr>
          <w:rFonts w:ascii="Tahoma" w:hAnsi="Tahoma" w:cs="Tahoma"/>
          <w:szCs w:val="24"/>
        </w:rPr>
        <w:t>2</w:t>
      </w:r>
      <w:r w:rsidR="0033227E">
        <w:rPr>
          <w:rFonts w:ascii="Tahoma" w:hAnsi="Tahoma" w:cs="Tahoma"/>
          <w:szCs w:val="24"/>
        </w:rPr>
        <w:t xml:space="preserve"> </w:t>
      </w:r>
      <w:r w:rsidR="009F47AB" w:rsidRPr="00000878">
        <w:rPr>
          <w:rFonts w:ascii="Tahoma" w:hAnsi="Tahoma" w:cs="Tahoma"/>
          <w:szCs w:val="24"/>
        </w:rPr>
        <w:t>Umowy, z nale</w:t>
      </w:r>
      <w:r>
        <w:rPr>
          <w:rFonts w:ascii="Tahoma" w:hAnsi="Tahoma" w:cs="Tahoma"/>
          <w:szCs w:val="24"/>
        </w:rPr>
        <w:t>ż</w:t>
      </w:r>
      <w:r w:rsidR="009F47AB" w:rsidRPr="00000878">
        <w:rPr>
          <w:rFonts w:ascii="Tahoma" w:hAnsi="Tahoma" w:cs="Tahoma"/>
          <w:szCs w:val="24"/>
        </w:rPr>
        <w:t>ytą starannością, w szczególności ponosząc wydatki celowo, rzetelnie, racjonalnie i oszczędnie  z zachowaniem zasady uzyskiwania najlepszych efektów z danych nakładów, zasady optymalnego doboru metod i środków słu</w:t>
      </w:r>
      <w:r>
        <w:rPr>
          <w:rFonts w:ascii="Tahoma" w:hAnsi="Tahoma" w:cs="Tahoma"/>
          <w:szCs w:val="24"/>
        </w:rPr>
        <w:t>ż</w:t>
      </w:r>
      <w:r w:rsidR="009F47AB" w:rsidRPr="00000878">
        <w:rPr>
          <w:rFonts w:ascii="Tahoma" w:hAnsi="Tahoma" w:cs="Tahoma"/>
          <w:szCs w:val="24"/>
        </w:rPr>
        <w:t>ących osiągnięciu zało</w:t>
      </w:r>
      <w:r>
        <w:rPr>
          <w:rFonts w:ascii="Tahoma" w:hAnsi="Tahoma" w:cs="Tahoma"/>
          <w:szCs w:val="24"/>
        </w:rPr>
        <w:t>ż</w:t>
      </w:r>
      <w:r w:rsidR="009F47AB" w:rsidRPr="00000878">
        <w:rPr>
          <w:rFonts w:ascii="Tahoma" w:hAnsi="Tahoma" w:cs="Tahoma"/>
          <w:szCs w:val="24"/>
        </w:rPr>
        <w:t>onych celów, zgodnie z obowiązującymi przepisami prawa  i zasadami w ramach Programu oraz w sposób, który zapewni prawidłową i terminową realizację Projektu oraz osiągnięcie celów (produktów i rezultatów)</w:t>
      </w:r>
      <w:r>
        <w:rPr>
          <w:rFonts w:ascii="Tahoma" w:hAnsi="Tahoma" w:cs="Tahoma"/>
          <w:szCs w:val="24"/>
        </w:rPr>
        <w:t>.</w:t>
      </w:r>
    </w:p>
    <w:p w:rsidR="00835610" w:rsidRDefault="009B74D6" w:rsidP="00C468D7">
      <w:pPr>
        <w:pStyle w:val="Default"/>
        <w:ind w:firstLine="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835610">
        <w:rPr>
          <w:rFonts w:ascii="Tahoma" w:hAnsi="Tahoma" w:cs="Tahoma"/>
        </w:rPr>
        <w:t xml:space="preserve">. </w:t>
      </w:r>
      <w:r w:rsidR="00835610">
        <w:rPr>
          <w:rFonts w:ascii="Tahoma" w:hAnsi="Tahoma" w:cs="Tahoma"/>
          <w:bCs/>
        </w:rPr>
        <w:t xml:space="preserve">Wykonawcę obciążają następujące obowiązki: </w:t>
      </w:r>
    </w:p>
    <w:p w:rsidR="00835610" w:rsidRDefault="00835610" w:rsidP="00C468D7">
      <w:pPr>
        <w:pStyle w:val="Default"/>
        <w:spacing w:after="27"/>
        <w:ind w:firstLine="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1) wykonać przedmiot umowy zgodnie ze zleceniem Zamawiającego, dokumentacją projektową, zasadami współczesnej wiedzy technicznej, obowiązującymi przepisami i normami. </w:t>
      </w:r>
    </w:p>
    <w:p w:rsidR="00835610" w:rsidRDefault="00E51FC9" w:rsidP="00C468D7">
      <w:pPr>
        <w:pStyle w:val="Default"/>
        <w:spacing w:after="27"/>
        <w:ind w:firstLine="2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</w:rPr>
        <w:t>2</w:t>
      </w:r>
      <w:r w:rsidR="00835610">
        <w:rPr>
          <w:rFonts w:ascii="Tahoma" w:hAnsi="Tahoma" w:cs="Tahoma"/>
        </w:rPr>
        <w:t>) informować Zamawiającego – w formie pisemnej</w:t>
      </w:r>
      <w:r w:rsidR="009B74D6">
        <w:rPr>
          <w:rFonts w:ascii="Tahoma" w:hAnsi="Tahoma" w:cs="Tahoma"/>
        </w:rPr>
        <w:t>,</w:t>
      </w:r>
      <w:r w:rsidR="00835610">
        <w:rPr>
          <w:rFonts w:ascii="Tahoma" w:hAnsi="Tahoma" w:cs="Tahoma"/>
        </w:rPr>
        <w:t xml:space="preserve"> o wszelkich problemach i okolicznościach, które mogą wpłynąć na jakość i terminowość wykonywanych robót</w:t>
      </w:r>
      <w:r>
        <w:rPr>
          <w:rFonts w:ascii="Tahoma" w:hAnsi="Tahoma" w:cs="Tahoma"/>
        </w:rPr>
        <w:t xml:space="preserve"> lub </w:t>
      </w:r>
      <w:r>
        <w:rPr>
          <w:rFonts w:ascii="Tahoma" w:hAnsi="Tahoma" w:cs="Tahoma"/>
          <w:color w:val="auto"/>
        </w:rPr>
        <w:t>o konieczności wykonania robót zamiennych</w:t>
      </w:r>
      <w:r w:rsidR="00835610">
        <w:rPr>
          <w:rFonts w:ascii="Tahoma" w:hAnsi="Tahoma" w:cs="Tahoma"/>
        </w:rPr>
        <w:t xml:space="preserve">. </w:t>
      </w:r>
    </w:p>
    <w:p w:rsidR="00835610" w:rsidRDefault="00E51FC9" w:rsidP="00C468D7">
      <w:pPr>
        <w:pStyle w:val="Default"/>
        <w:spacing w:after="27"/>
        <w:ind w:firstLine="2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3</w:t>
      </w:r>
      <w:r w:rsidR="00835610">
        <w:rPr>
          <w:rFonts w:ascii="Tahoma" w:hAnsi="Tahoma" w:cs="Tahoma"/>
          <w:color w:val="auto"/>
        </w:rPr>
        <w:t xml:space="preserve">) prowadzić roboty zgodnie z przepisami bhp i przeciwpożarowymi. </w:t>
      </w:r>
    </w:p>
    <w:p w:rsidR="009B74D6" w:rsidRDefault="00835610" w:rsidP="00C468D7">
      <w:pPr>
        <w:pStyle w:val="Default"/>
        <w:spacing w:after="27"/>
        <w:ind w:firstLine="2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 xml:space="preserve">6) utrzymywać na bieżąco ład i porządek w trakcie prowadzenia robót, </w:t>
      </w:r>
    </w:p>
    <w:p w:rsidR="00835610" w:rsidRDefault="009B74D6" w:rsidP="00C468D7">
      <w:pPr>
        <w:pStyle w:val="Default"/>
        <w:spacing w:after="27"/>
        <w:ind w:firstLine="2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7</w:t>
      </w:r>
      <w:r w:rsidR="00835610">
        <w:rPr>
          <w:rFonts w:ascii="Tahoma" w:hAnsi="Tahoma" w:cs="Tahoma"/>
          <w:color w:val="auto"/>
        </w:rPr>
        <w:t xml:space="preserve">) dostarczyć protokoły odbioru robót zanikowych i ulegających zakryciu. </w:t>
      </w:r>
    </w:p>
    <w:p w:rsidR="00835610" w:rsidRDefault="009B74D6" w:rsidP="00C468D7">
      <w:pPr>
        <w:pStyle w:val="Default"/>
        <w:spacing w:after="27"/>
        <w:ind w:firstLine="2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8</w:t>
      </w:r>
      <w:r w:rsidR="00835610">
        <w:rPr>
          <w:rFonts w:ascii="Tahoma" w:hAnsi="Tahoma" w:cs="Tahoma"/>
          <w:color w:val="auto"/>
        </w:rPr>
        <w:t xml:space="preserve">) o rozpoczęciu robót </w:t>
      </w:r>
      <w:r>
        <w:rPr>
          <w:rFonts w:ascii="Tahoma" w:hAnsi="Tahoma" w:cs="Tahoma"/>
          <w:color w:val="auto"/>
        </w:rPr>
        <w:t xml:space="preserve">i ich zakończeniu </w:t>
      </w:r>
      <w:r w:rsidR="00835610">
        <w:rPr>
          <w:rFonts w:ascii="Tahoma" w:hAnsi="Tahoma" w:cs="Tahoma"/>
          <w:color w:val="auto"/>
        </w:rPr>
        <w:t xml:space="preserve">poinformować przedstawiciela zamawiającego, </w:t>
      </w:r>
    </w:p>
    <w:p w:rsidR="00835610" w:rsidRDefault="009B74D6" w:rsidP="00C468D7">
      <w:pPr>
        <w:pStyle w:val="Default"/>
        <w:spacing w:after="27"/>
        <w:ind w:firstLine="2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9</w:t>
      </w:r>
      <w:r w:rsidR="00835610">
        <w:rPr>
          <w:rFonts w:ascii="Tahoma" w:hAnsi="Tahoma" w:cs="Tahoma"/>
          <w:color w:val="auto"/>
        </w:rPr>
        <w:t xml:space="preserve">) w miejscach skrzyżowań z istniejącym uzbrojeniem terenu (kable energetyczne, telekomunikacyjne, wodociąg, gazociąg, sieci kanalizacji sanitarnej, deszczowej, ciepłociąg lub inne) wykonać przekopy kontrolne pod nadzorem osoby, która posiada stosowna wiedzę i uprawnienia- jeżeli występują. </w:t>
      </w:r>
    </w:p>
    <w:p w:rsidR="00835610" w:rsidRDefault="00835610" w:rsidP="00C468D7">
      <w:pPr>
        <w:pStyle w:val="Default"/>
        <w:spacing w:after="27"/>
        <w:ind w:firstLine="2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1</w:t>
      </w:r>
      <w:r w:rsidR="009B74D6">
        <w:rPr>
          <w:rFonts w:ascii="Tahoma" w:hAnsi="Tahoma" w:cs="Tahoma"/>
          <w:color w:val="auto"/>
        </w:rPr>
        <w:t>0</w:t>
      </w:r>
      <w:r>
        <w:rPr>
          <w:rFonts w:ascii="Tahoma" w:hAnsi="Tahoma" w:cs="Tahoma"/>
          <w:color w:val="auto"/>
        </w:rPr>
        <w:t xml:space="preserve">) wszystkie materiały </w:t>
      </w:r>
      <w:r w:rsidR="00E51FC9">
        <w:rPr>
          <w:rFonts w:ascii="Tahoma" w:hAnsi="Tahoma" w:cs="Tahoma"/>
          <w:color w:val="auto"/>
        </w:rPr>
        <w:t xml:space="preserve">niezbędne do wykonania zakresu prac </w:t>
      </w:r>
      <w:r>
        <w:rPr>
          <w:rFonts w:ascii="Tahoma" w:hAnsi="Tahoma" w:cs="Tahoma"/>
          <w:color w:val="auto"/>
        </w:rPr>
        <w:t>w ramach umowy zabezpiecza Wykonawca</w:t>
      </w:r>
      <w:r w:rsidR="009B74D6">
        <w:rPr>
          <w:rFonts w:ascii="Tahoma" w:hAnsi="Tahoma" w:cs="Tahoma"/>
          <w:color w:val="auto"/>
        </w:rPr>
        <w:t>,</w:t>
      </w:r>
      <w:r>
        <w:rPr>
          <w:rFonts w:ascii="Tahoma" w:hAnsi="Tahoma" w:cs="Tahoma"/>
          <w:color w:val="auto"/>
        </w:rPr>
        <w:t xml:space="preserve"> stosować wyłącznie nowe materiały, zaopatrzone w wymagane aprobaty i certyfikaty, najwyższej jakości z punktu widzenia rodzaju i funkcji obiektu będącego przedmiotem umowy, nieuszkodzone, wolne od praw i ciężarów osób trzecich, zgodnie ze specyfikacją techniczną producenta, w warunkach odpowiednich do wykonania prac z użyciem tych materiałów. </w:t>
      </w:r>
    </w:p>
    <w:p w:rsidR="00835610" w:rsidRDefault="009B74D6" w:rsidP="00C468D7">
      <w:pPr>
        <w:pStyle w:val="Default"/>
        <w:spacing w:after="27"/>
        <w:ind w:firstLine="2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11</w:t>
      </w:r>
      <w:r w:rsidR="00835610">
        <w:rPr>
          <w:rFonts w:ascii="Tahoma" w:hAnsi="Tahoma" w:cs="Tahoma"/>
          <w:color w:val="auto"/>
        </w:rPr>
        <w:t xml:space="preserve">) doprowadzić do stanu pierwotnego teren </w:t>
      </w:r>
      <w:r>
        <w:rPr>
          <w:rFonts w:ascii="Tahoma" w:hAnsi="Tahoma" w:cs="Tahoma"/>
          <w:color w:val="auto"/>
        </w:rPr>
        <w:t xml:space="preserve">objęty pracami </w:t>
      </w:r>
      <w:r w:rsidR="00835610">
        <w:rPr>
          <w:rFonts w:ascii="Tahoma" w:hAnsi="Tahoma" w:cs="Tahoma"/>
          <w:color w:val="auto"/>
        </w:rPr>
        <w:t xml:space="preserve">po zakończeniu robót. </w:t>
      </w:r>
    </w:p>
    <w:p w:rsidR="00835610" w:rsidRDefault="009B74D6" w:rsidP="00C468D7">
      <w:pPr>
        <w:pStyle w:val="Default"/>
        <w:spacing w:after="27"/>
        <w:ind w:firstLine="2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12</w:t>
      </w:r>
      <w:r w:rsidR="00835610">
        <w:rPr>
          <w:rFonts w:ascii="Tahoma" w:hAnsi="Tahoma" w:cs="Tahoma"/>
          <w:color w:val="auto"/>
        </w:rPr>
        <w:t xml:space="preserve">) przygotować i przekazać Zamawiającemu pełną dokumentację odbiorową (atesty, aprobaty, wyniki badań nośności podłoża, kopie protokołów odbioru robót zanikowych i ulegających zakryciu, dokumentację fotograficzną). </w:t>
      </w:r>
    </w:p>
    <w:p w:rsidR="00835610" w:rsidRDefault="009B74D6" w:rsidP="00C468D7">
      <w:pPr>
        <w:pStyle w:val="Default"/>
        <w:spacing w:after="27"/>
        <w:ind w:firstLine="2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13</w:t>
      </w:r>
      <w:r w:rsidR="00835610">
        <w:rPr>
          <w:rFonts w:ascii="Tahoma" w:hAnsi="Tahoma" w:cs="Tahoma"/>
          <w:color w:val="auto"/>
        </w:rPr>
        <w:t xml:space="preserve">) wykonawca zobowiązuje się wykonać i utrzymać w ramach kosztów określonych ofertą na przetarg ogrodzenie placu budowy, drogę dojazdową do placu budowy, drogę montażową, zaplecze budowy, składowiska materiałów budowlanych, strzec mienia znajdującego się na terenie budowy. </w:t>
      </w:r>
    </w:p>
    <w:p w:rsidR="00835610" w:rsidRDefault="009B74D6" w:rsidP="00C468D7">
      <w:pPr>
        <w:pStyle w:val="Default"/>
        <w:spacing w:after="27"/>
        <w:ind w:firstLine="2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lastRenderedPageBreak/>
        <w:t>14</w:t>
      </w:r>
      <w:r w:rsidR="00835610">
        <w:rPr>
          <w:rFonts w:ascii="Tahoma" w:hAnsi="Tahoma" w:cs="Tahoma"/>
          <w:color w:val="auto"/>
        </w:rPr>
        <w:t xml:space="preserve">) wykonać inwentaryzację geodezyjną powykonawczą z naniesieniem na miejskie zasoby geodezyjne przez uprawnionego geodetę w 3 egz. – przedłożyć na dzień odbioru. </w:t>
      </w:r>
    </w:p>
    <w:p w:rsidR="00835610" w:rsidRDefault="009B74D6" w:rsidP="00C468D7">
      <w:pPr>
        <w:pStyle w:val="Default"/>
        <w:ind w:firstLine="2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15</w:t>
      </w:r>
      <w:r w:rsidR="00835610">
        <w:rPr>
          <w:rFonts w:ascii="Tahoma" w:hAnsi="Tahoma" w:cs="Tahoma"/>
          <w:color w:val="auto"/>
        </w:rPr>
        <w:t xml:space="preserve">) w razie potrzeby zainstalować na własny koszt przyłącze wody i energii elektrycznej dla potrzeb </w:t>
      </w:r>
      <w:r>
        <w:rPr>
          <w:rFonts w:ascii="Tahoma" w:hAnsi="Tahoma" w:cs="Tahoma"/>
          <w:color w:val="auto"/>
        </w:rPr>
        <w:t>wykonania zakresu prac</w:t>
      </w:r>
      <w:r w:rsidR="00835610">
        <w:rPr>
          <w:rFonts w:ascii="Tahoma" w:hAnsi="Tahoma" w:cs="Tahoma"/>
          <w:color w:val="auto"/>
        </w:rPr>
        <w:t xml:space="preserve"> w uzgodnieniu z właścicielami sieci </w:t>
      </w:r>
    </w:p>
    <w:p w:rsidR="00835610" w:rsidRDefault="009B74D6" w:rsidP="00C468D7">
      <w:pPr>
        <w:pStyle w:val="Default"/>
        <w:spacing w:after="27"/>
        <w:ind w:firstLine="2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16</w:t>
      </w:r>
      <w:r w:rsidR="00835610">
        <w:rPr>
          <w:rFonts w:ascii="Tahoma" w:hAnsi="Tahoma" w:cs="Tahoma"/>
          <w:color w:val="auto"/>
        </w:rPr>
        <w:t xml:space="preserve">) Wykonawca odpowiada za wszelkie szkody wynikłe w związku z realizacją zadania, </w:t>
      </w:r>
    </w:p>
    <w:p w:rsidR="00835610" w:rsidRDefault="009B74D6" w:rsidP="00C468D7">
      <w:pPr>
        <w:pStyle w:val="Default"/>
        <w:spacing w:after="27"/>
        <w:ind w:firstLine="2"/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>17)</w:t>
      </w:r>
      <w:r>
        <w:rPr>
          <w:rFonts w:ascii="Tahoma" w:hAnsi="Tahoma" w:cs="Tahoma"/>
          <w:color w:val="auto"/>
        </w:rPr>
        <w:t xml:space="preserve"> koszty nadzorów branżowych obciążają Wykonawcę, </w:t>
      </w:r>
      <w:r w:rsidR="00835610">
        <w:rPr>
          <w:rFonts w:ascii="Tahoma" w:hAnsi="Tahoma" w:cs="Tahoma"/>
          <w:snapToGrid w:val="0"/>
        </w:rPr>
        <w:t>funkcję kierownika budowy powierzyć osobie</w:t>
      </w:r>
      <w:r w:rsidR="00E51FC9">
        <w:rPr>
          <w:rFonts w:ascii="Tahoma" w:hAnsi="Tahoma" w:cs="Tahoma"/>
          <w:snapToGrid w:val="0"/>
        </w:rPr>
        <w:t xml:space="preserve"> występującej z ramienia Wykonawcy, który posiada niezbędne pozwolenie na nadzorowanie wykonywanych prac</w:t>
      </w:r>
      <w:r>
        <w:rPr>
          <w:rFonts w:ascii="Tahoma" w:hAnsi="Tahoma" w:cs="Tahoma"/>
          <w:snapToGrid w:val="0"/>
        </w:rPr>
        <w:t xml:space="preserve"> w zakresie ich prowadzenia.</w:t>
      </w:r>
    </w:p>
    <w:p w:rsidR="009A2E02" w:rsidRDefault="009A2E02" w:rsidP="00C468D7">
      <w:pPr>
        <w:pStyle w:val="Default"/>
        <w:spacing w:after="27"/>
        <w:ind w:firstLine="2"/>
        <w:jc w:val="both"/>
        <w:rPr>
          <w:rFonts w:ascii="Tahoma" w:hAnsi="Tahoma" w:cs="Tahoma"/>
          <w:snapToGrid w:val="0"/>
        </w:rPr>
      </w:pPr>
      <w:r>
        <w:rPr>
          <w:rFonts w:ascii="Tahoma" w:hAnsi="Tahoma" w:cs="Tahoma"/>
          <w:snapToGrid w:val="0"/>
        </w:rPr>
        <w:t xml:space="preserve">6. Wykonawca musi uzyskać niezbędne uzgodnienia, pozwolenia </w:t>
      </w:r>
      <w:r w:rsidR="00C468D7">
        <w:rPr>
          <w:rFonts w:ascii="Tahoma" w:hAnsi="Tahoma" w:cs="Tahoma"/>
          <w:snapToGrid w:val="0"/>
        </w:rPr>
        <w:t xml:space="preserve">i inne niezbędne dokumenty umożliwiające wykonanie całego zakresu prac. Pisemne stosowne upoważnienie do występowania w imieniu Zamawiającego zostanie wydane Wykonawcy. </w:t>
      </w:r>
    </w:p>
    <w:p w:rsidR="009B74D6" w:rsidRDefault="009B74D6" w:rsidP="00C468D7">
      <w:pPr>
        <w:pStyle w:val="Default"/>
        <w:spacing w:after="27"/>
        <w:ind w:firstLine="2"/>
        <w:jc w:val="both"/>
        <w:rPr>
          <w:rFonts w:ascii="Tahoma" w:hAnsi="Tahoma" w:cs="Tahoma"/>
        </w:rPr>
      </w:pPr>
    </w:p>
    <w:p w:rsidR="009B74D6" w:rsidRDefault="009B74D6" w:rsidP="00C468D7">
      <w:pPr>
        <w:ind w:left="0" w:firstLine="2"/>
        <w:rPr>
          <w:rFonts w:ascii="Tahoma" w:eastAsia="Times New Roman" w:hAnsi="Tahoma" w:cs="Tahoma"/>
          <w:b/>
          <w:i/>
          <w:color w:val="auto"/>
          <w:szCs w:val="24"/>
        </w:rPr>
      </w:pPr>
      <w:r>
        <w:rPr>
          <w:rFonts w:ascii="Tahoma" w:hAnsi="Tahoma" w:cs="Tahoma"/>
          <w:b/>
          <w:i/>
          <w:szCs w:val="24"/>
        </w:rPr>
        <w:t>Wykonywanie prac, przekazanie placu budowy i dokumentów</w:t>
      </w:r>
    </w:p>
    <w:p w:rsidR="009B74D6" w:rsidRDefault="009B74D6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§ 5 </w:t>
      </w:r>
    </w:p>
    <w:p w:rsidR="009B74D6" w:rsidRDefault="009B74D6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1. Zamawiający zobowiązuje się do terminowego przekazania;</w:t>
      </w:r>
    </w:p>
    <w:p w:rsidR="009B74D6" w:rsidRDefault="009B74D6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a) placu budowy , który zostanie przekazany wykonawcy(generalnemu wykonawcy) protokolarnie - w terminie nieprzekraczającym pięć dni roboczych zamawiającego- liczonych od dnia podpisania umowy,</w:t>
      </w:r>
    </w:p>
    <w:p w:rsidR="009B74D6" w:rsidRDefault="009B74D6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b)przekazania w dniu podpisania umowy- </w:t>
      </w:r>
      <w:r w:rsidR="009A2E02">
        <w:rPr>
          <w:rFonts w:ascii="Tahoma" w:hAnsi="Tahoma" w:cs="Tahoma"/>
          <w:szCs w:val="24"/>
        </w:rPr>
        <w:t xml:space="preserve">posiadanej </w:t>
      </w:r>
      <w:r>
        <w:rPr>
          <w:rFonts w:ascii="Tahoma" w:hAnsi="Tahoma" w:cs="Tahoma"/>
          <w:szCs w:val="24"/>
        </w:rPr>
        <w:t>dokumentacji, wykonawcy lub osobom działającym z jego ramienia.</w:t>
      </w:r>
    </w:p>
    <w:p w:rsidR="009B74D6" w:rsidRDefault="009B74D6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2. Wykonawca (generalny wykonawca), za przyjęty protokolarnie plac budowy, odpowiada za niego od chwili przyjęcia do chwili zakończenia prac i oddania obiektu na zasadach ogólnych. </w:t>
      </w:r>
    </w:p>
    <w:p w:rsidR="009B74D6" w:rsidRDefault="009B74D6" w:rsidP="00C468D7">
      <w:pPr>
        <w:pStyle w:val="Default"/>
        <w:spacing w:after="27"/>
        <w:ind w:firstLine="2"/>
        <w:jc w:val="both"/>
        <w:rPr>
          <w:rFonts w:ascii="Tahoma" w:hAnsi="Tahoma" w:cs="Tahoma"/>
        </w:rPr>
      </w:pPr>
    </w:p>
    <w:p w:rsidR="0025384B" w:rsidRDefault="0025384B" w:rsidP="00C468D7">
      <w:pPr>
        <w:ind w:left="0" w:firstLine="2"/>
        <w:rPr>
          <w:rFonts w:ascii="Tahoma" w:eastAsia="Times New Roman" w:hAnsi="Tahoma" w:cs="Tahoma"/>
          <w:b/>
          <w:i/>
          <w:color w:val="auto"/>
          <w:szCs w:val="24"/>
        </w:rPr>
      </w:pPr>
      <w:r>
        <w:rPr>
          <w:rFonts w:ascii="Tahoma" w:hAnsi="Tahoma" w:cs="Tahoma"/>
          <w:b/>
          <w:i/>
          <w:szCs w:val="24"/>
        </w:rPr>
        <w:t>Podwykonawcy</w:t>
      </w:r>
    </w:p>
    <w:p w:rsidR="0025384B" w:rsidRDefault="0025384B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§ 6 </w:t>
      </w:r>
    </w:p>
    <w:p w:rsidR="0025384B" w:rsidRDefault="0025384B" w:rsidP="00C468D7">
      <w:pPr>
        <w:numPr>
          <w:ilvl w:val="0"/>
          <w:numId w:val="40"/>
        </w:numPr>
        <w:snapToGrid w:val="0"/>
        <w:spacing w:after="0" w:line="240" w:lineRule="auto"/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Zamawiający wykona przedmiot zamówienia własnymi siłami i środkami, z zastrzeżeniem ust.2.</w:t>
      </w:r>
    </w:p>
    <w:p w:rsidR="0025384B" w:rsidRDefault="0025384B" w:rsidP="00C468D7">
      <w:pPr>
        <w:numPr>
          <w:ilvl w:val="1"/>
          <w:numId w:val="40"/>
        </w:numPr>
        <w:snapToGrid w:val="0"/>
        <w:spacing w:after="0" w:line="240" w:lineRule="auto"/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Zamawiający zastrzega, że obowiązek samodzielnego wykonania zakresu prac przez wykonawcę (generalnego wykonawcę) dotyczy:</w:t>
      </w:r>
    </w:p>
    <w:p w:rsidR="0025384B" w:rsidRDefault="0025384B" w:rsidP="00C468D7">
      <w:pPr>
        <w:numPr>
          <w:ilvl w:val="0"/>
          <w:numId w:val="41"/>
        </w:numPr>
        <w:snapToGrid w:val="0"/>
        <w:spacing w:after="0" w:line="240" w:lineRule="auto"/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Robót dotyczących;</w:t>
      </w:r>
    </w:p>
    <w:p w:rsidR="0025384B" w:rsidRDefault="0025384B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- dostawy, posadowienia oraz uruchomienia tężni</w:t>
      </w:r>
    </w:p>
    <w:p w:rsidR="0025384B" w:rsidRDefault="0025384B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2. Zamawiający powierzy podwykonawcom (wskazanych  w ofercie) wykonanie następujących części zamówienia:</w:t>
      </w:r>
    </w:p>
    <w:p w:rsidR="0025384B" w:rsidRDefault="0025384B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1)_______________________________________________(nazwa podwykonawcy),</w:t>
      </w:r>
    </w:p>
    <w:p w:rsidR="0025384B" w:rsidRDefault="0025384B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roboty w zakresie branży _____________________________________________,*</w:t>
      </w:r>
    </w:p>
    <w:p w:rsidR="0025384B" w:rsidRDefault="0025384B" w:rsidP="00C468D7">
      <w:pPr>
        <w:ind w:left="0" w:firstLine="2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>* zapis zostanie zwielokrotniony w przypadku wystąpienia większej ilości podwykonawców</w:t>
      </w:r>
    </w:p>
    <w:p w:rsidR="0025384B" w:rsidRDefault="0025384B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2) (…) - zapis zostanie zwielokrotniony w przypadku większej liczby podwykonawców uczestniczących w wykonaniu powierzonego zadania inwestycyjnego</w:t>
      </w:r>
    </w:p>
    <w:p w:rsidR="0025384B" w:rsidRDefault="0025384B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3. Do zasad powierzania podwykonawcom robót, o których mowa w ust.2, stosuje się postanowienia Art.647</w:t>
      </w:r>
      <w:r>
        <w:rPr>
          <w:rFonts w:ascii="Tahoma" w:hAnsi="Tahoma" w:cs="Tahoma"/>
          <w:szCs w:val="24"/>
          <w:vertAlign w:val="superscript"/>
        </w:rPr>
        <w:t>1</w:t>
      </w:r>
      <w:r>
        <w:rPr>
          <w:rFonts w:ascii="Tahoma" w:hAnsi="Tahoma" w:cs="Tahoma"/>
          <w:szCs w:val="24"/>
        </w:rPr>
        <w:t xml:space="preserve"> Kodeksu cywilnego. </w:t>
      </w:r>
    </w:p>
    <w:p w:rsidR="0025384B" w:rsidRDefault="00835610" w:rsidP="00C468D7">
      <w:pPr>
        <w:ind w:left="0" w:firstLine="2"/>
        <w:rPr>
          <w:rFonts w:ascii="Tahoma" w:eastAsia="Times New Roman" w:hAnsi="Tahoma" w:cs="Tahoma"/>
          <w:b/>
          <w:i/>
          <w:color w:val="auto"/>
          <w:szCs w:val="24"/>
        </w:rPr>
      </w:pPr>
      <w:r>
        <w:rPr>
          <w:rFonts w:ascii="Tahoma" w:hAnsi="Tahoma" w:cs="Tahoma"/>
          <w:szCs w:val="24"/>
        </w:rPr>
        <w:br w:type="page"/>
      </w:r>
      <w:r w:rsidR="0025384B">
        <w:rPr>
          <w:rFonts w:ascii="Tahoma" w:hAnsi="Tahoma" w:cs="Tahoma"/>
          <w:b/>
          <w:i/>
          <w:szCs w:val="24"/>
        </w:rPr>
        <w:lastRenderedPageBreak/>
        <w:t>Rozpoczęcie robót</w:t>
      </w:r>
    </w:p>
    <w:p w:rsidR="0025384B" w:rsidRDefault="0025384B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§ 7 </w:t>
      </w:r>
    </w:p>
    <w:p w:rsidR="0025384B" w:rsidRDefault="0025384B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1. Zamawiający zgłosi Wykonawcy gotowość do przekazania placu budowy w terminie 2 dni od podpisania umowy.</w:t>
      </w:r>
    </w:p>
    <w:p w:rsidR="0025384B" w:rsidRDefault="0025384B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2. Wykonawca przyjmie plac budowy i rozpocznie roboty w terminie 10 dni od otrzymania zgłoszenia gotowości, o której mowa w ust.1. </w:t>
      </w:r>
    </w:p>
    <w:p w:rsidR="0025384B" w:rsidRDefault="0025384B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3. Z tytułu niewykonania zobowiązań wymienionych w ust.1 i 2 stronom przysługują kary  umowne lub prawo odstąpienia od umowy na warunkach zawartych w umowie oraz Kodeksie Cywilnym.</w:t>
      </w:r>
    </w:p>
    <w:p w:rsidR="0025384B" w:rsidRDefault="0025384B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4. Strony zgodnie ustalają, że formą wzajemnych kontaktów w sprawach wynikających z treści umowy, jest forma elektroniczna, w powiązaniu z formą pisemną.</w:t>
      </w:r>
    </w:p>
    <w:p w:rsidR="00804CD3" w:rsidRDefault="00804CD3" w:rsidP="00C468D7">
      <w:pPr>
        <w:ind w:left="0" w:firstLine="2"/>
        <w:rPr>
          <w:rFonts w:ascii="Tahoma" w:hAnsi="Tahoma" w:cs="Tahoma"/>
          <w:szCs w:val="24"/>
        </w:rPr>
      </w:pPr>
    </w:p>
    <w:p w:rsidR="00804CD3" w:rsidRDefault="00804CD3" w:rsidP="00C468D7">
      <w:pPr>
        <w:ind w:left="0" w:firstLine="2"/>
        <w:rPr>
          <w:rFonts w:ascii="Tahoma" w:eastAsia="Times New Roman" w:hAnsi="Tahoma" w:cs="Tahoma"/>
          <w:b/>
          <w:i/>
          <w:color w:val="auto"/>
          <w:szCs w:val="24"/>
        </w:rPr>
      </w:pPr>
      <w:r>
        <w:rPr>
          <w:rFonts w:ascii="Tahoma" w:hAnsi="Tahoma" w:cs="Tahoma"/>
          <w:b/>
          <w:i/>
          <w:szCs w:val="24"/>
        </w:rPr>
        <w:t>Wysokość, forma i terminy zapłaty</w:t>
      </w:r>
    </w:p>
    <w:p w:rsidR="00804CD3" w:rsidRDefault="00804CD3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§ 8 </w:t>
      </w:r>
    </w:p>
    <w:p w:rsidR="00804CD3" w:rsidRDefault="00804CD3" w:rsidP="00C468D7">
      <w:pPr>
        <w:pStyle w:val="Akapitzlist"/>
        <w:numPr>
          <w:ilvl w:val="0"/>
          <w:numId w:val="42"/>
        </w:numPr>
        <w:spacing w:after="0" w:line="240" w:lineRule="auto"/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Za wykonany przedmiot zamówienia wykonawca otrzyma zapłatę w kwocie _____________________________ złotych brutto (słownie: ________ zł _____gr), wynikająca ze złożonej oferty a płatność kontraktowa nie podlega zmianie wysokości </w:t>
      </w:r>
    </w:p>
    <w:p w:rsidR="00804CD3" w:rsidRDefault="00804CD3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2. Zapłata ceny kontraktowej zapłaty brutto, nastąpi w drodze 1 płatności.</w:t>
      </w:r>
    </w:p>
    <w:p w:rsidR="00804CD3" w:rsidRDefault="00804CD3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3. Płatność będzie dokonana po bezusterkowym protokolarnym odbiorze końcowym, 4.Płatności końcowa będzie realizowana przez Zamawiającego przelewem na rachunek bankowy wskazany przez Wykonawcę, w terminie nie przekraczającym 30 dni od daty otrzymania faktury, po uprzednim bezusterkowym odbiorze</w:t>
      </w:r>
      <w:r w:rsidR="004B218E">
        <w:rPr>
          <w:rFonts w:ascii="Tahoma" w:hAnsi="Tahoma" w:cs="Tahoma"/>
          <w:szCs w:val="24"/>
        </w:rPr>
        <w:t>.</w:t>
      </w:r>
    </w:p>
    <w:p w:rsidR="00804CD3" w:rsidRDefault="00804CD3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</w:t>
      </w:r>
    </w:p>
    <w:p w:rsidR="00804CD3" w:rsidRDefault="00804CD3" w:rsidP="00C468D7">
      <w:pPr>
        <w:ind w:left="0" w:firstLine="2"/>
        <w:rPr>
          <w:rFonts w:ascii="Tahoma" w:hAnsi="Tahoma" w:cs="Tahoma"/>
          <w:b/>
          <w:i/>
          <w:szCs w:val="24"/>
        </w:rPr>
      </w:pPr>
      <w:r>
        <w:rPr>
          <w:rFonts w:ascii="Tahoma" w:hAnsi="Tahoma" w:cs="Tahoma"/>
          <w:b/>
          <w:i/>
          <w:szCs w:val="24"/>
        </w:rPr>
        <w:t>Zlecanie zadań i płatności na rzecz podwykonawców ,,podwykonawstwo”</w:t>
      </w:r>
    </w:p>
    <w:p w:rsidR="004B218E" w:rsidRDefault="00804CD3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§ </w:t>
      </w:r>
      <w:r w:rsidR="004B218E">
        <w:rPr>
          <w:rFonts w:ascii="Tahoma" w:hAnsi="Tahoma" w:cs="Tahoma"/>
          <w:szCs w:val="24"/>
        </w:rPr>
        <w:t>9</w:t>
      </w:r>
    </w:p>
    <w:p w:rsidR="00804CD3" w:rsidRDefault="00804CD3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1.Dopuszczalny zakres i formę zlecania robót i czynności podwykonawcom określa zawarta i zaakceptowana przez zamawiającego umowa lub umowy o podwykonawstwo.</w:t>
      </w:r>
    </w:p>
    <w:p w:rsidR="00804CD3" w:rsidRDefault="00804CD3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2.Za roboty wykonane przez podwykonawcę zapłaty dokonuje wykonawca, w terminie i na zasadach określonych w zaakceptowanej umowie o podwykonawstwo, ukształtowanej w oparciu o postanowienia Art.647</w:t>
      </w:r>
      <w:r>
        <w:rPr>
          <w:rFonts w:ascii="Tahoma" w:hAnsi="Tahoma" w:cs="Tahoma"/>
          <w:szCs w:val="24"/>
          <w:vertAlign w:val="superscript"/>
        </w:rPr>
        <w:t>1</w:t>
      </w:r>
      <w:r>
        <w:rPr>
          <w:rFonts w:ascii="Tahoma" w:hAnsi="Tahoma" w:cs="Tahoma"/>
          <w:szCs w:val="24"/>
        </w:rPr>
        <w:t xml:space="preserve"> Kodeksu  cywilnego.</w:t>
      </w:r>
    </w:p>
    <w:p w:rsidR="00804CD3" w:rsidRDefault="00804CD3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3.Dokonywanie płatności przez wykonawcę na rzecz podwykonawcy lub dalszych podwykonawców, musi być udokumentowana i przedstawiona zamawiającemu przez wykonawcę w terminie 3 dni od daty jej dokonania.</w:t>
      </w:r>
    </w:p>
    <w:p w:rsidR="00804CD3" w:rsidRDefault="00804CD3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4. Stosowanie przepisów Art. 647</w:t>
      </w:r>
      <w:r>
        <w:rPr>
          <w:rFonts w:ascii="Tahoma" w:hAnsi="Tahoma" w:cs="Tahoma"/>
          <w:szCs w:val="24"/>
          <w:vertAlign w:val="superscript"/>
        </w:rPr>
        <w:t>1</w:t>
      </w:r>
      <w:r>
        <w:rPr>
          <w:rFonts w:ascii="Tahoma" w:hAnsi="Tahoma" w:cs="Tahoma"/>
          <w:szCs w:val="24"/>
        </w:rPr>
        <w:t xml:space="preserve"> Kodeksu Cywilnego nie mogą naruszać praw i obowiązków zamawiającego, podwykonawcy i dalszych podwykonawców.</w:t>
      </w:r>
    </w:p>
    <w:p w:rsidR="004B218E" w:rsidRDefault="004B218E" w:rsidP="00C468D7">
      <w:pPr>
        <w:ind w:left="0" w:firstLine="2"/>
        <w:rPr>
          <w:rFonts w:ascii="Tahoma" w:eastAsia="Times New Roman" w:hAnsi="Tahoma" w:cs="Tahoma"/>
          <w:color w:val="auto"/>
          <w:szCs w:val="24"/>
        </w:rPr>
      </w:pPr>
      <w:r>
        <w:rPr>
          <w:rFonts w:ascii="Tahoma" w:hAnsi="Tahoma" w:cs="Tahoma"/>
          <w:szCs w:val="24"/>
        </w:rPr>
        <w:t>5 Wykonawca zobowiązany jest do dostarczenia Zamawiającemu poświadczonej za zgodność z oryginałem kopi zawartej umowy o podwykonawstwo lub jej zmiany w terminie 7 dni od daty jej zawarcia lub zmiany. Zamawiający w terminie 3 dnia zajmie stanowisko w zakresie przedstawionej umowy o podwykonawstwo.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6. W przypadku uchylania się od zapłaty wymagalnego wynagrodzenia przysługującego podwykonawcom zaakceptowanym przez Zamawiającego, Zamawiający dokona bezpośredniej zapłaty na rzecz podwykonawcy.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a)kary dotyczące nieterminowej zapłaty podwykonawcom 0,05 % za każdy dzień zwłoki liczonej od kwoty brutto wynikającej z umowy z wykonawcą,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lastRenderedPageBreak/>
        <w:t>b)nieprzedłożenie do zaakceptowania projektu umowy o podwykonawstwo lub jej zmiany, nieprzedłożenie poświadczonej za zgodność z oryginałem kopii umowy lub braku zmiany umowy o podwykonawstwo w zakresie terminu zapłaty, wynosi 2% kwoty brutto wynikającej z umowy z wykonawcą.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</w:p>
    <w:p w:rsidR="004B218E" w:rsidRDefault="004B218E" w:rsidP="00C468D7">
      <w:pPr>
        <w:ind w:left="0" w:firstLine="2"/>
        <w:rPr>
          <w:rFonts w:ascii="Tahoma" w:eastAsia="Times New Roman" w:hAnsi="Tahoma" w:cs="Tahoma"/>
          <w:b/>
          <w:i/>
          <w:color w:val="auto"/>
          <w:szCs w:val="24"/>
        </w:rPr>
      </w:pPr>
      <w:r>
        <w:rPr>
          <w:rFonts w:ascii="Tahoma" w:hAnsi="Tahoma" w:cs="Tahoma"/>
          <w:b/>
          <w:i/>
          <w:szCs w:val="24"/>
        </w:rPr>
        <w:t>Warunki gwarancji i rękojmi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§ 10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1.Na wykonany w ramach niniejszego zamówienia obiekt budowlany wykonawca udzieli  gwarancji i rękojmi na okres, nie krótszy jak;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a) Udzielamy gwarancji jakości wykonania przedmiotu umowy na okres 36 miesięcy w zakresie prac konstrukcyjnych i prace budowlane, licząc od dnia wykonania zamówienia i uznania przez zamawiającego jako należycie wykonane, których wykonawcą jest wykonawca lub jego podwykonawca czy dalsi podwykonawcy,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b) Udzielamy gwarancji jakości na elementy wyposażenia użyte do realizacji zadania objętego </w:t>
      </w:r>
      <w:r w:rsidRPr="004B218E">
        <w:rPr>
          <w:rFonts w:ascii="Tahoma" w:hAnsi="Tahoma" w:cs="Tahoma"/>
          <w:bCs/>
          <w:szCs w:val="24"/>
        </w:rPr>
        <w:t>Budową tężni solankowej w m. Jacnia</w:t>
      </w:r>
      <w:r>
        <w:rPr>
          <w:rFonts w:ascii="Tahoma" w:hAnsi="Tahoma" w:cs="Tahoma"/>
          <w:bCs/>
          <w:szCs w:val="24"/>
        </w:rPr>
        <w:t>, w wymiarze nie krótszym jak 12 miesięcy, w rozumieniu udzielonej gwarancji producenckiej</w:t>
      </w:r>
      <w:r>
        <w:rPr>
          <w:rFonts w:ascii="Tahoma" w:hAnsi="Tahoma" w:cs="Tahoma"/>
          <w:szCs w:val="24"/>
        </w:rPr>
        <w:t>,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2.Okres gwarancji i rękojmi biegnie równolegle.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3.Okres gwarancji i rękojmi, o którym mowa w ust.1, podlega wydłużeniu o okres gwarancji producenta i rękojmi ustawowej, w stosunku do tych elementów, które zostaną wymienione na nowe w ramach gwarancji i rękojmi określonej w ust.1.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4.Gwarancją Wykonawcy objęte są wszystkie elementy przedmiotu zamówienia; także wykonane  przez podwykonawców.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5.W razie informacji zamawiającego o uszkodzeniu rzeczy lub mienia należącego do zamawiającego wykonawca dokona, na swój koszt: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1) niezbędnych napraw uszkodzonych rzeczy lub mienia, które nie jest związane z wykonywaniem zadania i zamawiający nie przekazał tego mienia, w ciągu 3 dni od daty powzięcia takiej wiadomości,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2) niezbędnych napraw lub regulacji  elementów wyposażenia linii energetycznej, instalacji </w:t>
      </w:r>
      <w:r>
        <w:rPr>
          <w:rFonts w:ascii="Tahoma" w:hAnsi="Tahoma" w:cs="Tahoma"/>
          <w:szCs w:val="24"/>
        </w:rPr>
        <w:tab/>
        <w:t>sieci wodnej i kanalizacyjnej i sieci gazowej- w ciągu 8 godzin  od powzięcia wiadomości o konieczności dokonania tych czynności, przez co naprawę lub regulacje zamawiający rozumie usunięcie całkowite usterki.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6.Na czas naprawy gwarancyjnej elementów wyposażenia wykonawca może zainstalować sprzęt  zastępczy, na swój koszt.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7.Jeżeli czas naprawy gwarancyjnej elementów wyposażenia przekroczy 24 godziny,  wykonawca zainstaluje na czas naprawy sprzęt zastępczy i zabezpieczy mienie na swój koszt.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8.Czynności naprawcze i konserwacyjne w okresie gwarancji i rękojmi wykonawca może powierzyć podwykonawcom. 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9.Powierzenie, o którym mowa w ust.8 nie zwalnia Wykonawcy z całości obowiązków z tytułu gwarancji i rękojmi, określonych w umowie. 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</w:p>
    <w:p w:rsidR="004B218E" w:rsidRDefault="004B218E" w:rsidP="00C468D7">
      <w:pPr>
        <w:spacing w:after="160" w:line="259" w:lineRule="auto"/>
        <w:ind w:left="0" w:firstLine="2"/>
        <w:jc w:val="left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br w:type="page"/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</w:p>
    <w:p w:rsidR="004B218E" w:rsidRDefault="004B218E" w:rsidP="00C468D7">
      <w:pPr>
        <w:ind w:left="0" w:firstLine="2"/>
        <w:rPr>
          <w:rFonts w:ascii="Tahoma" w:hAnsi="Tahoma" w:cs="Tahoma"/>
          <w:b/>
          <w:i/>
          <w:szCs w:val="24"/>
        </w:rPr>
      </w:pPr>
      <w:r>
        <w:rPr>
          <w:rFonts w:ascii="Tahoma" w:hAnsi="Tahoma" w:cs="Tahoma"/>
          <w:b/>
          <w:i/>
          <w:szCs w:val="24"/>
        </w:rPr>
        <w:t>Kary umowne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§ 11 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Strony zastrzegają kary umowne na wypadek niewykonania lub nienależytego wykonania zobowiązań wynikających z niniejszej umowy w następujących wysokościach: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1. Wykonawca zapłaci Zamawiającemu karę umowną za opóźnienia:</w:t>
      </w:r>
    </w:p>
    <w:p w:rsidR="0076094A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a) w wykonaniu przedmiotu umowy w terminie określonym w</w:t>
      </w:r>
      <w:r w:rsidR="0076094A">
        <w:rPr>
          <w:rFonts w:ascii="Tahoma" w:hAnsi="Tahoma" w:cs="Tahoma"/>
          <w:szCs w:val="24"/>
        </w:rPr>
        <w:t>;</w:t>
      </w:r>
    </w:p>
    <w:p w:rsidR="004B218E" w:rsidRDefault="0076094A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- </w:t>
      </w:r>
      <w:r w:rsidR="004B218E">
        <w:rPr>
          <w:rFonts w:ascii="Tahoma" w:hAnsi="Tahoma" w:cs="Tahoma"/>
          <w:szCs w:val="24"/>
        </w:rPr>
        <w:t xml:space="preserve"> § 2</w:t>
      </w:r>
      <w:r>
        <w:rPr>
          <w:rFonts w:ascii="Tahoma" w:hAnsi="Tahoma" w:cs="Tahoma"/>
          <w:szCs w:val="24"/>
        </w:rPr>
        <w:t xml:space="preserve"> ust1. Pkt.1.1)</w:t>
      </w:r>
      <w:r w:rsidR="004B218E">
        <w:rPr>
          <w:rFonts w:ascii="Tahoma" w:hAnsi="Tahoma" w:cs="Tahoma"/>
          <w:szCs w:val="24"/>
        </w:rPr>
        <w:t xml:space="preserve"> umowy w wysokości 0,</w:t>
      </w:r>
      <w:r>
        <w:rPr>
          <w:rFonts w:ascii="Tahoma" w:hAnsi="Tahoma" w:cs="Tahoma"/>
          <w:szCs w:val="24"/>
        </w:rPr>
        <w:t xml:space="preserve">5 </w:t>
      </w:r>
      <w:r w:rsidR="004B218E">
        <w:rPr>
          <w:rFonts w:ascii="Tahoma" w:hAnsi="Tahoma" w:cs="Tahoma"/>
          <w:szCs w:val="24"/>
        </w:rPr>
        <w:t>% wynagrodzenia umownego za każdy dzień opóźnienia</w:t>
      </w:r>
    </w:p>
    <w:p w:rsidR="0076094A" w:rsidRDefault="0076094A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-  § 2 ust1. Pkt.1.2) umowy w wysokości 5,00 % wynagrodzenia umownego za każdy dzień opóźnienia</w:t>
      </w:r>
    </w:p>
    <w:p w:rsidR="0076094A" w:rsidRDefault="0076094A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-  § 2 ust1. Pkt.1.3) umowy w wysokości 5,00 % wynagrodzenia umownego za każdy dzień opóźnienia</w:t>
      </w:r>
    </w:p>
    <w:p w:rsidR="0076094A" w:rsidRDefault="0076094A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-  § 2 ust1. Pkt.1.4) umowy w wysokości 5,00% wynagrodzenia umownego za każdy dzień opóźnienia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b) w usunięciu wad stwierdzonych przy odbiorze w wysokości 0,</w:t>
      </w:r>
      <w:r w:rsidR="0076094A">
        <w:rPr>
          <w:rFonts w:ascii="Tahoma" w:hAnsi="Tahoma" w:cs="Tahoma"/>
          <w:szCs w:val="24"/>
        </w:rPr>
        <w:t>5</w:t>
      </w:r>
      <w:r>
        <w:rPr>
          <w:rFonts w:ascii="Tahoma" w:hAnsi="Tahoma" w:cs="Tahoma"/>
          <w:szCs w:val="24"/>
        </w:rPr>
        <w:t>% wynagrodzenia umownego za każdy dzień opóźnienia licząc od dnia następującego po dniu, w którym miało nastąpić usunięcie wady,</w:t>
      </w:r>
    </w:p>
    <w:p w:rsidR="0076094A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2. Zamawiający zapłaci Wykonawcy karę umowną za zwłokę w odbiorze przedmiotu umowy w wysokości 0,</w:t>
      </w:r>
      <w:r w:rsidR="0076094A">
        <w:rPr>
          <w:rFonts w:ascii="Tahoma" w:hAnsi="Tahoma" w:cs="Tahoma"/>
          <w:szCs w:val="24"/>
        </w:rPr>
        <w:t>5</w:t>
      </w:r>
      <w:r>
        <w:rPr>
          <w:rFonts w:ascii="Tahoma" w:hAnsi="Tahoma" w:cs="Tahoma"/>
          <w:szCs w:val="24"/>
        </w:rPr>
        <w:t>% wynagrodzenia Zamawiającego. Nie jest zwłoką sytuacja, w której Wykonawca nie dokonuje odbioru na skutek nie wykonania przez Zamawiającego obowiązku</w:t>
      </w:r>
      <w:r w:rsidR="0076094A">
        <w:rPr>
          <w:rFonts w:ascii="Tahoma" w:hAnsi="Tahoma" w:cs="Tahoma"/>
          <w:szCs w:val="24"/>
        </w:rPr>
        <w:t>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3. Strona, która odstąpi lub z jej winy nastąpi odstąpienie od niniejszej umowy zobowiązana jest do zapłaty kary umownej w wysokości </w:t>
      </w:r>
      <w:r w:rsidR="0076094A">
        <w:rPr>
          <w:rFonts w:ascii="Tahoma" w:hAnsi="Tahoma" w:cs="Tahoma"/>
          <w:szCs w:val="24"/>
        </w:rPr>
        <w:t>20</w:t>
      </w:r>
      <w:r>
        <w:rPr>
          <w:rFonts w:ascii="Tahoma" w:hAnsi="Tahoma" w:cs="Tahoma"/>
          <w:szCs w:val="24"/>
        </w:rPr>
        <w:t xml:space="preserve"> % wynagrodzenia Wykonawcy.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4.Zamawiający może obciążyć Wykonawcę dodatkowymi kosztami stanowiącymi różnicę pomiędzy wynagrodzeniem określonym w niniejszej umowie w odniesieniu do robót od realizacji których odstąpiono, a ceną ustaloną w umowie z nowym wykonawcą.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5.Z tytułu nieterminowej regulacji zobowiązań finansowych Stronom przysługują odsetki   ustawowe.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6.Stronom przysługuje prawo dochodzenia roszczeń na zasadach ogólnych, jeżeli wysokość ewentualnie poniesionych szkód przekraczałaby wysokość kar naliczanych na zasadach określonych w ust.1-3. Właściwym sądem do rozpatrywanie ewentualnych sporów jest sąd właściwy względem siedziby zamawiającego.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7. Zamawiający zapłaci wykonawcy kary w stawce odsetek umownych w wysokości 5% z ceny </w:t>
      </w:r>
      <w:r>
        <w:rPr>
          <w:rFonts w:ascii="Tahoma" w:hAnsi="Tahoma" w:cs="Tahoma"/>
          <w:szCs w:val="24"/>
        </w:rPr>
        <w:tab/>
        <w:t>ofertowej wybranej oferty, za udowodnione przeszkody powodujące uniemożliwiające terminowe wykonanie przedmiotu zadania inwestycyjnego.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8. Przyjęte stawki wyrażone mianem %, stanowią wartość procentową wynagrodzenia brutto wybranej oferty</w:t>
      </w:r>
    </w:p>
    <w:p w:rsidR="0076094A" w:rsidRDefault="0076094A" w:rsidP="00C468D7">
      <w:pPr>
        <w:spacing w:after="160" w:line="259" w:lineRule="auto"/>
        <w:ind w:left="0" w:firstLine="2"/>
        <w:jc w:val="left"/>
        <w:rPr>
          <w:rFonts w:ascii="Tahoma" w:hAnsi="Tahoma" w:cs="Tahoma"/>
          <w:b/>
          <w:i/>
          <w:szCs w:val="24"/>
        </w:rPr>
      </w:pPr>
      <w:r>
        <w:rPr>
          <w:rFonts w:ascii="Tahoma" w:hAnsi="Tahoma" w:cs="Tahoma"/>
          <w:b/>
          <w:i/>
          <w:szCs w:val="24"/>
        </w:rPr>
        <w:br w:type="page"/>
      </w:r>
    </w:p>
    <w:p w:rsidR="004B218E" w:rsidRDefault="004B218E" w:rsidP="00C468D7">
      <w:pPr>
        <w:ind w:left="0" w:firstLine="2"/>
        <w:rPr>
          <w:rFonts w:ascii="Tahoma" w:hAnsi="Tahoma" w:cs="Tahoma"/>
          <w:b/>
          <w:i/>
          <w:szCs w:val="24"/>
        </w:rPr>
      </w:pPr>
    </w:p>
    <w:p w:rsidR="004B218E" w:rsidRDefault="004B218E" w:rsidP="00C468D7">
      <w:pPr>
        <w:ind w:left="0" w:firstLine="2"/>
        <w:rPr>
          <w:rFonts w:ascii="Tahoma" w:hAnsi="Tahoma" w:cs="Tahoma"/>
          <w:b/>
          <w:i/>
          <w:szCs w:val="24"/>
        </w:rPr>
      </w:pPr>
      <w:r>
        <w:rPr>
          <w:rFonts w:ascii="Tahoma" w:hAnsi="Tahoma" w:cs="Tahoma"/>
          <w:b/>
          <w:i/>
          <w:szCs w:val="24"/>
        </w:rPr>
        <w:t>Odstąpienie od umowy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§ 1</w:t>
      </w:r>
      <w:r w:rsidR="0076094A">
        <w:rPr>
          <w:rFonts w:ascii="Tahoma" w:hAnsi="Tahoma" w:cs="Tahoma"/>
          <w:szCs w:val="24"/>
        </w:rPr>
        <w:t>2</w:t>
      </w:r>
      <w:r>
        <w:rPr>
          <w:rFonts w:ascii="Tahoma" w:hAnsi="Tahoma" w:cs="Tahoma"/>
          <w:szCs w:val="24"/>
        </w:rPr>
        <w:t xml:space="preserve"> </w:t>
      </w:r>
    </w:p>
    <w:p w:rsidR="00E80F3C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1.</w:t>
      </w:r>
      <w:r w:rsidR="00E80F3C">
        <w:rPr>
          <w:rFonts w:ascii="Tahoma" w:hAnsi="Tahoma" w:cs="Tahoma"/>
          <w:szCs w:val="24"/>
        </w:rPr>
        <w:t xml:space="preserve"> Terminy </w:t>
      </w:r>
      <w:r w:rsidR="00C447F9">
        <w:rPr>
          <w:rFonts w:ascii="Tahoma" w:hAnsi="Tahoma" w:cs="Tahoma"/>
          <w:szCs w:val="24"/>
        </w:rPr>
        <w:t>odstąpienia od umowy mają zastosowanie od dat  wskazanych w §2 umowy</w:t>
      </w:r>
    </w:p>
    <w:p w:rsidR="004B218E" w:rsidRDefault="00E80F3C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2.</w:t>
      </w:r>
      <w:r w:rsidR="004B218E">
        <w:rPr>
          <w:rFonts w:ascii="Tahoma" w:hAnsi="Tahoma" w:cs="Tahoma"/>
          <w:szCs w:val="24"/>
        </w:rPr>
        <w:t xml:space="preserve"> Zamawiający może odstąpić od umowy, jeżeli wykonawca: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1) z własnej winy nie rozpoczął realizacji </w:t>
      </w:r>
      <w:r w:rsidR="00C447F9">
        <w:rPr>
          <w:rFonts w:ascii="Tahoma" w:hAnsi="Tahoma" w:cs="Tahoma"/>
          <w:szCs w:val="24"/>
        </w:rPr>
        <w:t xml:space="preserve">prac </w:t>
      </w:r>
      <w:r>
        <w:rPr>
          <w:rFonts w:ascii="Tahoma" w:hAnsi="Tahoma" w:cs="Tahoma"/>
          <w:szCs w:val="24"/>
        </w:rPr>
        <w:t xml:space="preserve">w ciągu </w:t>
      </w:r>
      <w:r w:rsidR="0076094A">
        <w:rPr>
          <w:rFonts w:ascii="Tahoma" w:hAnsi="Tahoma" w:cs="Tahoma"/>
          <w:szCs w:val="24"/>
        </w:rPr>
        <w:t>20</w:t>
      </w:r>
      <w:r>
        <w:rPr>
          <w:rFonts w:ascii="Tahoma" w:hAnsi="Tahoma" w:cs="Tahoma"/>
          <w:szCs w:val="24"/>
        </w:rPr>
        <w:t xml:space="preserve"> dni od daty uzgodnionej w umowie.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2) z własnej winy zaniechał realizacji umowy lub przerwał realizację </w:t>
      </w:r>
      <w:r w:rsidR="00C447F9">
        <w:rPr>
          <w:rFonts w:ascii="Tahoma" w:hAnsi="Tahoma" w:cs="Tahoma"/>
          <w:szCs w:val="24"/>
        </w:rPr>
        <w:t xml:space="preserve">któregokolwiek elementu prac </w:t>
      </w:r>
      <w:r>
        <w:rPr>
          <w:rFonts w:ascii="Tahoma" w:hAnsi="Tahoma" w:cs="Tahoma"/>
          <w:szCs w:val="24"/>
        </w:rPr>
        <w:t xml:space="preserve">na czas dłuższy niż </w:t>
      </w:r>
      <w:r w:rsidR="0076094A">
        <w:rPr>
          <w:rFonts w:ascii="Tahoma" w:hAnsi="Tahoma" w:cs="Tahoma"/>
          <w:szCs w:val="24"/>
        </w:rPr>
        <w:t>20</w:t>
      </w:r>
      <w:r>
        <w:rPr>
          <w:rFonts w:ascii="Tahoma" w:hAnsi="Tahoma" w:cs="Tahoma"/>
          <w:szCs w:val="24"/>
        </w:rPr>
        <w:t xml:space="preserve"> miesiąc, a przerwa nie podyktowana jest decyzją uzgodnioną w sposób pisemny przez strony niniejszej umowy.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3) pomimo pisemnych zastrzeżeń Zamawiającego nie wykonuje robót zgodnie z warunkami umowy lub w rażący sposób zaniedbuje zobowiązania umowne,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4) popadł w zwłokę w terminowym wykonaniu przedmiotu umowy, przekraczającą </w:t>
      </w:r>
      <w:r w:rsidR="0076094A">
        <w:rPr>
          <w:rFonts w:ascii="Tahoma" w:hAnsi="Tahoma" w:cs="Tahoma"/>
          <w:szCs w:val="24"/>
        </w:rPr>
        <w:t>30</w:t>
      </w:r>
      <w:r>
        <w:rPr>
          <w:rFonts w:ascii="Tahoma" w:hAnsi="Tahoma" w:cs="Tahoma"/>
          <w:szCs w:val="24"/>
        </w:rPr>
        <w:t xml:space="preserve"> dni- termin ten zostanie ustalony na podstawie prac osób reprezentujących zamawiającego.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5) utraci majątek w tym maszyny i urządzenia na skutek ich zajęcia w drodze egzekucji sądowej lub administracyjnej, chyba , że udowodni dysponowanie niezbędnym sprzętem dla </w:t>
      </w:r>
      <w:r>
        <w:rPr>
          <w:rFonts w:ascii="Tahoma" w:hAnsi="Tahoma" w:cs="Tahoma"/>
          <w:szCs w:val="24"/>
        </w:rPr>
        <w:tab/>
        <w:t>realizacji zamówienia objętego niniejszą umową – w terminie 7 dni od daty zaistnienie opisanego faktu.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6)wadliwie wykonuje przedmiot zamówienia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7) wykonuje przedmiot umowy a zamawiający stwierdzi wady budowanego obiektu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2. Przy zastosowaniu zapisów §1</w:t>
      </w:r>
      <w:r w:rsidR="0076094A">
        <w:rPr>
          <w:rFonts w:ascii="Tahoma" w:hAnsi="Tahoma" w:cs="Tahoma"/>
          <w:szCs w:val="24"/>
        </w:rPr>
        <w:t>2</w:t>
      </w:r>
      <w:r>
        <w:rPr>
          <w:rFonts w:ascii="Tahoma" w:hAnsi="Tahoma" w:cs="Tahoma"/>
          <w:szCs w:val="24"/>
        </w:rPr>
        <w:t xml:space="preserve"> ust.1  na stronach spoczywa obowiązek wzajemnego rozliczenia się.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</w:p>
    <w:p w:rsidR="004B218E" w:rsidRDefault="004B218E" w:rsidP="00C468D7">
      <w:pPr>
        <w:ind w:left="0" w:firstLine="2"/>
        <w:rPr>
          <w:rFonts w:ascii="Tahoma" w:hAnsi="Tahoma" w:cs="Tahoma"/>
          <w:b/>
          <w:i/>
          <w:szCs w:val="24"/>
        </w:rPr>
      </w:pPr>
      <w:r>
        <w:rPr>
          <w:rFonts w:ascii="Tahoma" w:hAnsi="Tahoma" w:cs="Tahoma"/>
          <w:b/>
          <w:i/>
          <w:szCs w:val="24"/>
        </w:rPr>
        <w:t>Kierowanie i nadzór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§ 1</w:t>
      </w:r>
      <w:r w:rsidR="009A2E02">
        <w:rPr>
          <w:rFonts w:ascii="Tahoma" w:hAnsi="Tahoma" w:cs="Tahoma"/>
          <w:szCs w:val="24"/>
        </w:rPr>
        <w:t>3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1.Wykonawca ustanawia Kierownika budowy, w osobie: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Pana/Pani _________________________________, 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2.Zamawiający ustanawia: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1) Inspektora Nadzoru Inwestorskiego, w osobie:*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Pana/Pani _________________________________, 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2) Inspektora Nadzoru Autorskiego  (Nadzór Autorski), w osobie*: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Pana/Pani _________________________________ - Autora projektu,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* - ustanowienie  Inspektora Nadzoru Autorskiego jest fakultatywne</w:t>
      </w:r>
    </w:p>
    <w:p w:rsidR="00C447F9" w:rsidRDefault="00C447F9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3. </w:t>
      </w:r>
      <w:r w:rsidR="009A2E02">
        <w:rPr>
          <w:rFonts w:ascii="Tahoma" w:hAnsi="Tahoma" w:cs="Tahoma"/>
          <w:szCs w:val="24"/>
        </w:rPr>
        <w:t>Prace Autora projektu wykonywane są na rzecz Wykonawcy i obciążają Wykonawcę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</w:p>
    <w:p w:rsidR="004B218E" w:rsidRDefault="004B218E" w:rsidP="00C468D7">
      <w:pPr>
        <w:ind w:left="0" w:firstLine="2"/>
        <w:rPr>
          <w:rFonts w:ascii="Tahoma" w:hAnsi="Tahoma" w:cs="Tahoma"/>
          <w:b/>
          <w:i/>
          <w:szCs w:val="24"/>
        </w:rPr>
      </w:pPr>
      <w:r>
        <w:rPr>
          <w:rFonts w:ascii="Tahoma" w:hAnsi="Tahoma" w:cs="Tahoma"/>
          <w:b/>
          <w:i/>
          <w:szCs w:val="24"/>
        </w:rPr>
        <w:t>Zmiana postanowień. Sposób rozwiązania umowy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§ 1</w:t>
      </w:r>
      <w:r w:rsidR="009A2E02">
        <w:rPr>
          <w:rFonts w:ascii="Tahoma" w:hAnsi="Tahoma" w:cs="Tahoma"/>
          <w:szCs w:val="24"/>
        </w:rPr>
        <w:t>4</w:t>
      </w:r>
      <w:r>
        <w:rPr>
          <w:rFonts w:ascii="Tahoma" w:hAnsi="Tahoma" w:cs="Tahoma"/>
          <w:szCs w:val="24"/>
        </w:rPr>
        <w:t xml:space="preserve"> 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1.Zmiany postanowień umowy, albo wprowadzenie do niej nowych postanowień, wymaga  formy pisemnej i zgody obu stron, pod rygorem nieważności. 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2.Umowa może być rozwiązana za obopólną zgodą Stron w każdym czasie.</w:t>
      </w: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</w:p>
    <w:p w:rsidR="004B218E" w:rsidRDefault="004B218E" w:rsidP="00C468D7">
      <w:pPr>
        <w:ind w:left="0" w:firstLine="2"/>
        <w:rPr>
          <w:rFonts w:ascii="Tahoma" w:hAnsi="Tahoma" w:cs="Tahoma"/>
          <w:szCs w:val="24"/>
        </w:rPr>
      </w:pPr>
    </w:p>
    <w:p w:rsidR="009A2E02" w:rsidRDefault="009A2E02" w:rsidP="00C468D7">
      <w:pPr>
        <w:ind w:left="0" w:firstLine="2"/>
        <w:rPr>
          <w:rFonts w:ascii="Tahoma" w:hAnsi="Tahoma" w:cs="Tahoma"/>
          <w:szCs w:val="24"/>
        </w:rPr>
      </w:pPr>
    </w:p>
    <w:p w:rsidR="009A2E02" w:rsidRDefault="009A2E02" w:rsidP="00C468D7">
      <w:pPr>
        <w:ind w:left="0" w:firstLine="2"/>
        <w:rPr>
          <w:rFonts w:ascii="Tahoma" w:hAnsi="Tahoma" w:cs="Tahoma"/>
          <w:szCs w:val="24"/>
        </w:rPr>
      </w:pPr>
    </w:p>
    <w:p w:rsidR="009A2E02" w:rsidRDefault="009A2E02" w:rsidP="00C468D7">
      <w:pPr>
        <w:ind w:left="0" w:firstLine="2"/>
        <w:rPr>
          <w:rFonts w:ascii="Tahoma" w:eastAsia="Times New Roman" w:hAnsi="Tahoma" w:cs="Tahoma"/>
          <w:b/>
          <w:i/>
          <w:color w:val="auto"/>
          <w:szCs w:val="24"/>
        </w:rPr>
      </w:pPr>
      <w:r>
        <w:rPr>
          <w:rFonts w:ascii="Tahoma" w:hAnsi="Tahoma" w:cs="Tahoma"/>
          <w:b/>
          <w:i/>
          <w:szCs w:val="24"/>
        </w:rPr>
        <w:lastRenderedPageBreak/>
        <w:t>Termin obowiązywania</w:t>
      </w:r>
    </w:p>
    <w:p w:rsidR="009A2E02" w:rsidRDefault="009A2E02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§ 15 </w:t>
      </w:r>
    </w:p>
    <w:p w:rsidR="009A2E02" w:rsidRDefault="009A2E02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Umowa obowiązuje od  podpisania, do wykonania zamówienia i upływu okresów gwarancji i rękojmi, o których  mowa w niniejszej umowie.</w:t>
      </w:r>
    </w:p>
    <w:p w:rsidR="009A2E02" w:rsidRDefault="009A2E02" w:rsidP="00C468D7">
      <w:pPr>
        <w:ind w:left="0" w:firstLine="2"/>
        <w:rPr>
          <w:rFonts w:ascii="Tahoma" w:hAnsi="Tahoma" w:cs="Tahoma"/>
          <w:szCs w:val="24"/>
        </w:rPr>
      </w:pPr>
    </w:p>
    <w:p w:rsidR="009A2E02" w:rsidRDefault="009A2E02" w:rsidP="00C468D7">
      <w:pPr>
        <w:ind w:left="0" w:firstLine="2"/>
        <w:rPr>
          <w:rFonts w:ascii="Tahoma" w:hAnsi="Tahoma" w:cs="Tahoma"/>
          <w:b/>
          <w:i/>
          <w:szCs w:val="24"/>
        </w:rPr>
      </w:pPr>
      <w:r>
        <w:rPr>
          <w:rFonts w:ascii="Tahoma" w:hAnsi="Tahoma" w:cs="Tahoma"/>
          <w:b/>
          <w:i/>
          <w:szCs w:val="24"/>
        </w:rPr>
        <w:t>Zakaz cesji</w:t>
      </w:r>
    </w:p>
    <w:p w:rsidR="009A2E02" w:rsidRDefault="009A2E02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§ 16 </w:t>
      </w:r>
    </w:p>
    <w:p w:rsidR="009A2E02" w:rsidRDefault="009A2E02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1. Dla zbywania, nabywania praw i obowiązków wynikających z niniejszej umowy, zastosowanie mają przepisy Kodeksu Cywilnego.</w:t>
      </w:r>
    </w:p>
    <w:p w:rsidR="009A2E02" w:rsidRDefault="009A2E02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2. Prawa i obowiązki wynikające z niniejszej umowy oraz innych ustaleń pomiędzy Stronami, nie mogą być bez uprzedniej zgody Zamawiającego zbyte, scedowane lub w jakiejkolwiek innej formie przeniesione na osoby trzecie.</w:t>
      </w:r>
    </w:p>
    <w:p w:rsidR="009A2E02" w:rsidRDefault="009A2E02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3.Złamanie tego zakazu będzie stanowić naruszenie umowy pociągające za sobą zastosowanie klauzuli odstąpienia od umowy z powodu winy Wykonawcy.</w:t>
      </w:r>
    </w:p>
    <w:p w:rsidR="009A2E02" w:rsidRDefault="009A2E02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 </w:t>
      </w:r>
    </w:p>
    <w:p w:rsidR="009A2E02" w:rsidRDefault="009A2E02" w:rsidP="00C468D7">
      <w:pPr>
        <w:ind w:left="0" w:firstLine="2"/>
        <w:rPr>
          <w:rFonts w:ascii="Tahoma" w:hAnsi="Tahoma" w:cs="Tahoma"/>
          <w:b/>
          <w:i/>
          <w:szCs w:val="24"/>
        </w:rPr>
      </w:pPr>
      <w:r>
        <w:rPr>
          <w:rFonts w:ascii="Tahoma" w:hAnsi="Tahoma" w:cs="Tahoma"/>
          <w:b/>
          <w:i/>
          <w:szCs w:val="24"/>
        </w:rPr>
        <w:t>Postanowienia końcowe</w:t>
      </w:r>
    </w:p>
    <w:p w:rsidR="009A2E02" w:rsidRDefault="009A2E02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§ 17</w:t>
      </w:r>
    </w:p>
    <w:p w:rsidR="009A2E02" w:rsidRDefault="009A2E02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W sprawach nieuregulowanych postanowieniami niniejszej umowy mają zastosowanie przepisy Kodeksu cywilnego oraz innych przepisów prawa nie wymienionych w dokumentach związanych z niniejsza umową, a niezbędnych dla prawidłowego wykonania powierzonego zadania objętego niniejszą umową.</w:t>
      </w:r>
    </w:p>
    <w:p w:rsidR="009A2E02" w:rsidRDefault="009A2E02" w:rsidP="00C468D7">
      <w:pPr>
        <w:ind w:left="0" w:firstLine="2"/>
        <w:rPr>
          <w:rFonts w:ascii="Tahoma" w:hAnsi="Tahoma" w:cs="Tahoma"/>
          <w:szCs w:val="24"/>
        </w:rPr>
      </w:pPr>
    </w:p>
    <w:p w:rsidR="009A2E02" w:rsidRDefault="009A2E02" w:rsidP="00C468D7">
      <w:pPr>
        <w:ind w:left="0" w:firstLine="2"/>
        <w:rPr>
          <w:rFonts w:ascii="Tahoma" w:hAnsi="Tahoma" w:cs="Tahoma"/>
          <w:b/>
          <w:i/>
          <w:szCs w:val="24"/>
        </w:rPr>
      </w:pPr>
      <w:r>
        <w:rPr>
          <w:rFonts w:ascii="Tahoma" w:hAnsi="Tahoma" w:cs="Tahoma"/>
          <w:b/>
          <w:i/>
          <w:szCs w:val="24"/>
        </w:rPr>
        <w:t>Właściwość miejscowa sądu powszechnego</w:t>
      </w:r>
    </w:p>
    <w:p w:rsidR="009A2E02" w:rsidRDefault="009A2E02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§ 18 </w:t>
      </w:r>
    </w:p>
    <w:p w:rsidR="009A2E02" w:rsidRDefault="009A2E02" w:rsidP="00C468D7">
      <w:pPr>
        <w:ind w:left="0" w:firstLine="2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Sądem właściwym dla rozstrzygnięcia sporu wynikającego z niniejszej umowy będzie sąd powszechny właściwy miejscowo dla siedziby Zamawiającego.</w:t>
      </w:r>
    </w:p>
    <w:p w:rsidR="00804CD3" w:rsidRDefault="00804CD3" w:rsidP="00C468D7">
      <w:pPr>
        <w:ind w:left="0" w:firstLine="2"/>
        <w:rPr>
          <w:rFonts w:ascii="Tahoma" w:hAnsi="Tahoma" w:cs="Tahoma"/>
          <w:szCs w:val="24"/>
        </w:rPr>
      </w:pPr>
    </w:p>
    <w:sectPr w:rsidR="00804CD3" w:rsidSect="00000878">
      <w:headerReference w:type="default" r:id="rId8"/>
      <w:footerReference w:type="even" r:id="rId9"/>
      <w:footerReference w:type="default" r:id="rId10"/>
      <w:footerReference w:type="first" r:id="rId11"/>
      <w:pgSz w:w="11900" w:h="16840"/>
      <w:pgMar w:top="1417" w:right="1417" w:bottom="1417" w:left="1417" w:header="708" w:footer="22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EFC" w:rsidRDefault="00274EFC">
      <w:pPr>
        <w:spacing w:after="0" w:line="240" w:lineRule="auto"/>
      </w:pPr>
      <w:r>
        <w:separator/>
      </w:r>
    </w:p>
  </w:endnote>
  <w:endnote w:type="continuationSeparator" w:id="0">
    <w:p w:rsidR="00274EFC" w:rsidRDefault="00274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7AB" w:rsidRDefault="009F47AB">
    <w:pPr>
      <w:spacing w:after="19" w:line="259" w:lineRule="auto"/>
      <w:ind w:left="0" w:right="5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9F47AB" w:rsidRDefault="009F47AB">
    <w:pPr>
      <w:spacing w:after="0" w:line="259" w:lineRule="auto"/>
      <w:ind w:left="2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837184</wp:posOffset>
          </wp:positionH>
          <wp:positionV relativeFrom="page">
            <wp:posOffset>9679432</wp:posOffset>
          </wp:positionV>
          <wp:extent cx="5763769" cy="871728"/>
          <wp:effectExtent l="0" t="0" r="0" b="0"/>
          <wp:wrapSquare wrapText="bothSides"/>
          <wp:docPr id="42407" name="Picture 4240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407" name="Picture 4240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3769" cy="8717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7AB" w:rsidRDefault="009F47AB">
    <w:pPr>
      <w:spacing w:after="19" w:line="259" w:lineRule="auto"/>
      <w:ind w:left="0" w:right="5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9F47AB" w:rsidRDefault="009F47AB">
    <w:pPr>
      <w:spacing w:after="0" w:line="259" w:lineRule="auto"/>
      <w:ind w:left="2" w:firstLine="0"/>
      <w:jc w:val="left"/>
    </w:pP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7AB" w:rsidRDefault="009F47AB">
    <w:pPr>
      <w:spacing w:after="19" w:line="259" w:lineRule="auto"/>
      <w:ind w:left="0" w:right="5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9F47AB" w:rsidRDefault="009F47AB">
    <w:pPr>
      <w:spacing w:after="0" w:line="259" w:lineRule="auto"/>
      <w:ind w:left="2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837184</wp:posOffset>
          </wp:positionH>
          <wp:positionV relativeFrom="page">
            <wp:posOffset>9679432</wp:posOffset>
          </wp:positionV>
          <wp:extent cx="5763769" cy="871728"/>
          <wp:effectExtent l="0" t="0" r="0" b="0"/>
          <wp:wrapSquare wrapText="bothSides"/>
          <wp:docPr id="2" name="Picture 4240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407" name="Picture 4240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3769" cy="8717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EFC" w:rsidRDefault="00274EFC">
      <w:pPr>
        <w:spacing w:after="0" w:line="259" w:lineRule="auto"/>
        <w:ind w:left="2" w:firstLine="0"/>
        <w:jc w:val="left"/>
      </w:pPr>
      <w:r>
        <w:separator/>
      </w:r>
    </w:p>
  </w:footnote>
  <w:footnote w:type="continuationSeparator" w:id="0">
    <w:p w:rsidR="00274EFC" w:rsidRDefault="00274EFC">
      <w:pPr>
        <w:spacing w:after="0" w:line="259" w:lineRule="auto"/>
        <w:ind w:left="2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68D7" w:rsidRPr="00C468D7" w:rsidRDefault="00C468D7">
    <w:pPr>
      <w:pStyle w:val="Nagwek"/>
      <w:rPr>
        <w:rFonts w:ascii="Tahoma" w:hAnsi="Tahoma" w:cs="Tahoma"/>
      </w:rPr>
    </w:pPr>
    <w:r w:rsidRPr="00C468D7">
      <w:rPr>
        <w:rFonts w:ascii="Tahoma" w:hAnsi="Tahoma" w:cs="Tahoma"/>
      </w:rPr>
      <w:t>RIG 271.3R.2018</w:t>
    </w:r>
  </w:p>
  <w:p w:rsidR="00C468D7" w:rsidRPr="00C468D7" w:rsidRDefault="00C468D7" w:rsidP="00C468D7">
    <w:pPr>
      <w:pStyle w:val="Nagwek"/>
      <w:jc w:val="right"/>
      <w:rPr>
        <w:rFonts w:ascii="Tahoma" w:hAnsi="Tahoma" w:cs="Tahoma"/>
      </w:rPr>
    </w:pPr>
    <w:r w:rsidRPr="00C468D7">
      <w:rPr>
        <w:rFonts w:ascii="Tahoma" w:hAnsi="Tahoma" w:cs="Tahoma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6F64"/>
    <w:multiLevelType w:val="hybridMultilevel"/>
    <w:tmpl w:val="62B65856"/>
    <w:lvl w:ilvl="0" w:tplc="3F26033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F2D160">
      <w:start w:val="2"/>
      <w:numFmt w:val="lowerLetter"/>
      <w:lvlText w:val="%2)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6441A2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DE2E6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24F68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A4C738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205974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EFA9E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1ADFA0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E331C8"/>
    <w:multiLevelType w:val="hybridMultilevel"/>
    <w:tmpl w:val="F2704922"/>
    <w:lvl w:ilvl="0" w:tplc="1FC64A36">
      <w:start w:val="1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6A4E8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0A12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CA56C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FC810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4EA4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C8DA0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4CF8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2E94C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F637B8"/>
    <w:multiLevelType w:val="hybridMultilevel"/>
    <w:tmpl w:val="9948FB32"/>
    <w:lvl w:ilvl="0" w:tplc="78F611C4">
      <w:start w:val="1"/>
      <w:numFmt w:val="decimal"/>
      <w:lvlText w:val="%1)"/>
      <w:lvlJc w:val="left"/>
      <w:pPr>
        <w:ind w:left="3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DC22D6">
      <w:start w:val="1"/>
      <w:numFmt w:val="lowerLetter"/>
      <w:lvlText w:val="%2)"/>
      <w:lvlJc w:val="left"/>
      <w:pPr>
        <w:ind w:left="5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58A2DE">
      <w:start w:val="1"/>
      <w:numFmt w:val="lowerRoman"/>
      <w:lvlText w:val="%3"/>
      <w:lvlJc w:val="left"/>
      <w:pPr>
        <w:ind w:left="1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9074CA">
      <w:start w:val="1"/>
      <w:numFmt w:val="decimal"/>
      <w:lvlText w:val="%4"/>
      <w:lvlJc w:val="left"/>
      <w:pPr>
        <w:ind w:left="2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40C8B8">
      <w:start w:val="1"/>
      <w:numFmt w:val="lowerLetter"/>
      <w:lvlText w:val="%5"/>
      <w:lvlJc w:val="left"/>
      <w:pPr>
        <w:ind w:left="2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6FCBA">
      <w:start w:val="1"/>
      <w:numFmt w:val="lowerRoman"/>
      <w:lvlText w:val="%6"/>
      <w:lvlJc w:val="left"/>
      <w:pPr>
        <w:ind w:left="3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B6BC6C">
      <w:start w:val="1"/>
      <w:numFmt w:val="decimal"/>
      <w:lvlText w:val="%7"/>
      <w:lvlJc w:val="left"/>
      <w:pPr>
        <w:ind w:left="4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DAF85A">
      <w:start w:val="1"/>
      <w:numFmt w:val="lowerLetter"/>
      <w:lvlText w:val="%8"/>
      <w:lvlJc w:val="left"/>
      <w:pPr>
        <w:ind w:left="5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B6A708">
      <w:start w:val="1"/>
      <w:numFmt w:val="lowerRoman"/>
      <w:lvlText w:val="%9"/>
      <w:lvlJc w:val="left"/>
      <w:pPr>
        <w:ind w:left="5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1875A5"/>
    <w:multiLevelType w:val="hybridMultilevel"/>
    <w:tmpl w:val="20D4ADEC"/>
    <w:lvl w:ilvl="0" w:tplc="DC623BC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3AE16E">
      <w:start w:val="1"/>
      <w:numFmt w:val="decimal"/>
      <w:lvlText w:val="%2)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746E5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C2D5E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7666F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BCAF7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AAAE9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2CA0A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943E1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6CB5D01"/>
    <w:multiLevelType w:val="hybridMultilevel"/>
    <w:tmpl w:val="4F943CF4"/>
    <w:lvl w:ilvl="0" w:tplc="A78C524E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3610A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B2E1E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5E363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B2F74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764D1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78E53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DED07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B644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3F0DFC"/>
    <w:multiLevelType w:val="hybridMultilevel"/>
    <w:tmpl w:val="69E8443A"/>
    <w:lvl w:ilvl="0" w:tplc="F5A0B080">
      <w:start w:val="1"/>
      <w:numFmt w:val="decimal"/>
      <w:lvlText w:val="%1."/>
      <w:lvlJc w:val="left"/>
      <w:pPr>
        <w:ind w:left="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D0E5DC">
      <w:start w:val="1"/>
      <w:numFmt w:val="decimal"/>
      <w:lvlText w:val="%2)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AA1C02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E6C34A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2C6C04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05710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CAD27C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8ED1DC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4CA390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8402243"/>
    <w:multiLevelType w:val="hybridMultilevel"/>
    <w:tmpl w:val="5936EF70"/>
    <w:lvl w:ilvl="0" w:tplc="276C9CCC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8202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024C0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9860A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5656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04627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BE6B3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661BB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4467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ED4E79"/>
    <w:multiLevelType w:val="hybridMultilevel"/>
    <w:tmpl w:val="76D67D94"/>
    <w:lvl w:ilvl="0" w:tplc="CD582B66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742986"/>
    <w:multiLevelType w:val="hybridMultilevel"/>
    <w:tmpl w:val="747AF35E"/>
    <w:lvl w:ilvl="0" w:tplc="25C42EEC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A0304E">
      <w:start w:val="1"/>
      <w:numFmt w:val="decimal"/>
      <w:lvlText w:val="%2)"/>
      <w:lvlJc w:val="left"/>
      <w:pPr>
        <w:ind w:left="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3074AE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C6AB4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C6668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E6D7F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765F34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8E39C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26EC6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BF23689"/>
    <w:multiLevelType w:val="multilevel"/>
    <w:tmpl w:val="04D237B2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abstractNum w:abstractNumId="10" w15:restartNumberingAfterBreak="0">
    <w:nsid w:val="1D870BE8"/>
    <w:multiLevelType w:val="hybridMultilevel"/>
    <w:tmpl w:val="0B96C9FE"/>
    <w:lvl w:ilvl="0" w:tplc="AC5CD51E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BCB87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FC6AE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52092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C0B83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5AB8A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0854C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C2C6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46A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3E4C7F"/>
    <w:multiLevelType w:val="hybridMultilevel"/>
    <w:tmpl w:val="C5CC9F4C"/>
    <w:lvl w:ilvl="0" w:tplc="B204C952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D6EBD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3E80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2E0B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C491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F8DE2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66C2A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1E088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AC411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377844"/>
    <w:multiLevelType w:val="hybridMultilevel"/>
    <w:tmpl w:val="195C3284"/>
    <w:lvl w:ilvl="0" w:tplc="6640311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78750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3E656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10D9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A239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C4408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4EB06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3EE40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BED9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05F7B16"/>
    <w:multiLevelType w:val="hybridMultilevel"/>
    <w:tmpl w:val="87A8DB6C"/>
    <w:lvl w:ilvl="0" w:tplc="4BA6B17A">
      <w:start w:val="3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D0529A">
      <w:start w:val="1"/>
      <w:numFmt w:val="decimal"/>
      <w:lvlText w:val="%2)"/>
      <w:lvlJc w:val="left"/>
      <w:pPr>
        <w:ind w:left="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48CDD2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C17F0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32E1D8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D07094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96DE12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92ED06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789DA0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C938E8"/>
    <w:multiLevelType w:val="hybridMultilevel"/>
    <w:tmpl w:val="8B884916"/>
    <w:lvl w:ilvl="0" w:tplc="F2C89D2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5" w15:restartNumberingAfterBreak="0">
    <w:nsid w:val="31CA4490"/>
    <w:multiLevelType w:val="hybridMultilevel"/>
    <w:tmpl w:val="FFD2DE2C"/>
    <w:lvl w:ilvl="0" w:tplc="CA2A38F6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F23DE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CA05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E4320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52944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2EE7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0E45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A0E61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C0CA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4E854A5"/>
    <w:multiLevelType w:val="hybridMultilevel"/>
    <w:tmpl w:val="EB0E31F6"/>
    <w:lvl w:ilvl="0" w:tplc="23CEF12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9A3ED0">
      <w:start w:val="6"/>
      <w:numFmt w:val="decimal"/>
      <w:lvlText w:val="%2)"/>
      <w:lvlJc w:val="left"/>
      <w:pPr>
        <w:ind w:left="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3C25B0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441ACE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A6FACC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4EDB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2659D0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5264CE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9881E4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56C1E08"/>
    <w:multiLevelType w:val="hybridMultilevel"/>
    <w:tmpl w:val="881AC3C4"/>
    <w:lvl w:ilvl="0" w:tplc="EE224B8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0C3BD4">
      <w:start w:val="1"/>
      <w:numFmt w:val="decimal"/>
      <w:lvlText w:val="%2)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5AA800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C2128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6CA24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D4E99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AE2C3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AEA2A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34D88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5750AD6"/>
    <w:multiLevelType w:val="hybridMultilevel"/>
    <w:tmpl w:val="DAEEA0C4"/>
    <w:lvl w:ilvl="0" w:tplc="209A2432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78D624">
      <w:start w:val="1"/>
      <w:numFmt w:val="decimal"/>
      <w:lvlText w:val="%2)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AC4A5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E60DBE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8CDD4C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C4E46C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20242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888870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683CDA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8876231"/>
    <w:multiLevelType w:val="hybridMultilevel"/>
    <w:tmpl w:val="69A42588"/>
    <w:lvl w:ilvl="0" w:tplc="5E6A75A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BAD444">
      <w:start w:val="1"/>
      <w:numFmt w:val="bullet"/>
      <w:lvlRestart w:val="0"/>
      <w:lvlText w:val="-"/>
      <w:lvlJc w:val="left"/>
      <w:pPr>
        <w:ind w:left="1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A26D92">
      <w:start w:val="1"/>
      <w:numFmt w:val="bullet"/>
      <w:lvlText w:val="▪"/>
      <w:lvlJc w:val="left"/>
      <w:pPr>
        <w:ind w:left="2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8A16D8">
      <w:start w:val="1"/>
      <w:numFmt w:val="bullet"/>
      <w:lvlText w:val="•"/>
      <w:lvlJc w:val="left"/>
      <w:pPr>
        <w:ind w:left="2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AA48EE">
      <w:start w:val="1"/>
      <w:numFmt w:val="bullet"/>
      <w:lvlText w:val="o"/>
      <w:lvlJc w:val="left"/>
      <w:pPr>
        <w:ind w:left="3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82B76">
      <w:start w:val="1"/>
      <w:numFmt w:val="bullet"/>
      <w:lvlText w:val="▪"/>
      <w:lvlJc w:val="left"/>
      <w:pPr>
        <w:ind w:left="4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AE66CA">
      <w:start w:val="1"/>
      <w:numFmt w:val="bullet"/>
      <w:lvlText w:val="•"/>
      <w:lvlJc w:val="left"/>
      <w:pPr>
        <w:ind w:left="5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4C2764">
      <w:start w:val="1"/>
      <w:numFmt w:val="bullet"/>
      <w:lvlText w:val="o"/>
      <w:lvlJc w:val="left"/>
      <w:pPr>
        <w:ind w:left="5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F6D9AE">
      <w:start w:val="1"/>
      <w:numFmt w:val="bullet"/>
      <w:lvlText w:val="▪"/>
      <w:lvlJc w:val="left"/>
      <w:pPr>
        <w:ind w:left="6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BDA6130"/>
    <w:multiLevelType w:val="hybridMultilevel"/>
    <w:tmpl w:val="513AA9CC"/>
    <w:lvl w:ilvl="0" w:tplc="635E854A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D2C0C4">
      <w:start w:val="1"/>
      <w:numFmt w:val="decimal"/>
      <w:lvlText w:val="%2)"/>
      <w:lvlJc w:val="left"/>
      <w:pPr>
        <w:ind w:left="5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6CBD4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38959E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464128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105010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342152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B48114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EE78A6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F6A041E"/>
    <w:multiLevelType w:val="hybridMultilevel"/>
    <w:tmpl w:val="5A1E8210"/>
    <w:lvl w:ilvl="0" w:tplc="303CBF6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0869AE">
      <w:start w:val="1"/>
      <w:numFmt w:val="decimal"/>
      <w:lvlRestart w:val="0"/>
      <w:lvlText w:val="%2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3AF7A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92FB8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B6319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0AF05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E44F9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6404D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821C7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FF27218"/>
    <w:multiLevelType w:val="hybridMultilevel"/>
    <w:tmpl w:val="97763764"/>
    <w:lvl w:ilvl="0" w:tplc="531A7852">
      <w:start w:val="1"/>
      <w:numFmt w:val="decimal"/>
      <w:lvlText w:val="%1)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A2C9C8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B0D7F6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54CE0E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14294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C66140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A4168E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AA4458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1A7FDE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2D07739"/>
    <w:multiLevelType w:val="hybridMultilevel"/>
    <w:tmpl w:val="2EFCDE80"/>
    <w:lvl w:ilvl="0" w:tplc="50A07946">
      <w:start w:val="1"/>
      <w:numFmt w:val="decimal"/>
      <w:lvlText w:val="%1."/>
      <w:lvlJc w:val="left"/>
      <w:pPr>
        <w:ind w:left="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CA9C02">
      <w:start w:val="1"/>
      <w:numFmt w:val="decimal"/>
      <w:lvlText w:val="%2)"/>
      <w:lvlJc w:val="left"/>
      <w:pPr>
        <w:ind w:left="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FE8D80">
      <w:start w:val="1"/>
      <w:numFmt w:val="lowerLetter"/>
      <w:lvlText w:val="%3)"/>
      <w:lvlJc w:val="left"/>
      <w:pPr>
        <w:ind w:left="10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082CC2">
      <w:start w:val="1"/>
      <w:numFmt w:val="decimal"/>
      <w:lvlText w:val="%4"/>
      <w:lvlJc w:val="left"/>
      <w:pPr>
        <w:ind w:left="2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24FC62">
      <w:start w:val="1"/>
      <w:numFmt w:val="lowerLetter"/>
      <w:lvlText w:val="%5"/>
      <w:lvlJc w:val="left"/>
      <w:pPr>
        <w:ind w:left="2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9C175E">
      <w:start w:val="1"/>
      <w:numFmt w:val="lowerRoman"/>
      <w:lvlText w:val="%6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60631C">
      <w:start w:val="1"/>
      <w:numFmt w:val="decimal"/>
      <w:lvlText w:val="%7"/>
      <w:lvlJc w:val="left"/>
      <w:pPr>
        <w:ind w:left="4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4E8F5A">
      <w:start w:val="1"/>
      <w:numFmt w:val="lowerLetter"/>
      <w:lvlText w:val="%8"/>
      <w:lvlJc w:val="left"/>
      <w:pPr>
        <w:ind w:left="4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D2E034">
      <w:start w:val="1"/>
      <w:numFmt w:val="lowerRoman"/>
      <w:lvlText w:val="%9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3A13BD1"/>
    <w:multiLevelType w:val="hybridMultilevel"/>
    <w:tmpl w:val="E41CB16A"/>
    <w:lvl w:ilvl="0" w:tplc="A13AACE8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72A1E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B8322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1A3C5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02EAA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C2FF6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DE042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08E29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B4BE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58840F2"/>
    <w:multiLevelType w:val="hybridMultilevel"/>
    <w:tmpl w:val="9594FB86"/>
    <w:lvl w:ilvl="0" w:tplc="09C8BD24">
      <w:start w:val="7"/>
      <w:numFmt w:val="decimal"/>
      <w:lvlText w:val="%1)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1C7C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C03C6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2E8E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967C0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5E60D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9CDC7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1C428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C811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F9B28E1"/>
    <w:multiLevelType w:val="hybridMultilevel"/>
    <w:tmpl w:val="DC48359C"/>
    <w:lvl w:ilvl="0" w:tplc="0840042A">
      <w:start w:val="1"/>
      <w:numFmt w:val="lowerLetter"/>
      <w:lvlText w:val="%1)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58E41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665D5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D0430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0EB05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189F5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6C200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CA00B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BAFC8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3593BF8"/>
    <w:multiLevelType w:val="hybridMultilevel"/>
    <w:tmpl w:val="D86A18A4"/>
    <w:lvl w:ilvl="0" w:tplc="907A417A">
      <w:start w:val="1"/>
      <w:numFmt w:val="decimal"/>
      <w:lvlText w:val="%1."/>
      <w:lvlJc w:val="left"/>
      <w:pPr>
        <w:ind w:left="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26B6FC">
      <w:start w:val="1"/>
      <w:numFmt w:val="lowerLetter"/>
      <w:lvlText w:val="%2)"/>
      <w:lvlJc w:val="left"/>
      <w:pPr>
        <w:ind w:left="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34FA8C">
      <w:start w:val="1"/>
      <w:numFmt w:val="lowerRoman"/>
      <w:lvlText w:val="%3"/>
      <w:lvlJc w:val="left"/>
      <w:pPr>
        <w:ind w:left="1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181E78">
      <w:start w:val="1"/>
      <w:numFmt w:val="decimal"/>
      <w:lvlText w:val="%4"/>
      <w:lvlJc w:val="left"/>
      <w:pPr>
        <w:ind w:left="2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F831BC">
      <w:start w:val="1"/>
      <w:numFmt w:val="lowerLetter"/>
      <w:lvlText w:val="%5"/>
      <w:lvlJc w:val="left"/>
      <w:pPr>
        <w:ind w:left="2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0EE72A">
      <w:start w:val="1"/>
      <w:numFmt w:val="lowerRoman"/>
      <w:lvlText w:val="%6"/>
      <w:lvlJc w:val="left"/>
      <w:pPr>
        <w:ind w:left="3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F4221A">
      <w:start w:val="1"/>
      <w:numFmt w:val="decimal"/>
      <w:lvlText w:val="%7"/>
      <w:lvlJc w:val="left"/>
      <w:pPr>
        <w:ind w:left="42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34F5C4">
      <w:start w:val="1"/>
      <w:numFmt w:val="lowerLetter"/>
      <w:lvlText w:val="%8"/>
      <w:lvlJc w:val="left"/>
      <w:pPr>
        <w:ind w:left="4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AC5E2A">
      <w:start w:val="1"/>
      <w:numFmt w:val="lowerRoman"/>
      <w:lvlText w:val="%9"/>
      <w:lvlJc w:val="left"/>
      <w:pPr>
        <w:ind w:left="56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5BC61A4"/>
    <w:multiLevelType w:val="hybridMultilevel"/>
    <w:tmpl w:val="4A5AD608"/>
    <w:lvl w:ilvl="0" w:tplc="92F8AD3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88ADE6">
      <w:start w:val="1"/>
      <w:numFmt w:val="lowerLetter"/>
      <w:lvlText w:val="%2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3416FC">
      <w:start w:val="1"/>
      <w:numFmt w:val="lowerLetter"/>
      <w:lvlRestart w:val="0"/>
      <w:lvlText w:val="%3)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0CBC4E">
      <w:start w:val="1"/>
      <w:numFmt w:val="decimal"/>
      <w:lvlText w:val="%4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A0D6C2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4EE7EE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6E4B4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0A4CE2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669A32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5EA3B97"/>
    <w:multiLevelType w:val="hybridMultilevel"/>
    <w:tmpl w:val="A00203B0"/>
    <w:lvl w:ilvl="0" w:tplc="B9081712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265656">
      <w:start w:val="1"/>
      <w:numFmt w:val="decimal"/>
      <w:lvlText w:val="%2)"/>
      <w:lvlJc w:val="left"/>
      <w:pPr>
        <w:ind w:left="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585E72">
      <w:start w:val="1"/>
      <w:numFmt w:val="lowerLetter"/>
      <w:lvlText w:val="%3)"/>
      <w:lvlJc w:val="left"/>
      <w:pPr>
        <w:ind w:left="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A29CCE">
      <w:start w:val="1"/>
      <w:numFmt w:val="decimal"/>
      <w:lvlText w:val="%4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604F8E">
      <w:start w:val="1"/>
      <w:numFmt w:val="lowerLetter"/>
      <w:lvlText w:val="%5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5CFF52">
      <w:start w:val="1"/>
      <w:numFmt w:val="lowerRoman"/>
      <w:lvlText w:val="%6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F4186C">
      <w:start w:val="1"/>
      <w:numFmt w:val="decimal"/>
      <w:lvlText w:val="%7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9088BA">
      <w:start w:val="1"/>
      <w:numFmt w:val="lowerLetter"/>
      <w:lvlText w:val="%8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6203FA">
      <w:start w:val="1"/>
      <w:numFmt w:val="lowerRoman"/>
      <w:lvlText w:val="%9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E2E5CDE"/>
    <w:multiLevelType w:val="hybridMultilevel"/>
    <w:tmpl w:val="F50687F8"/>
    <w:lvl w:ilvl="0" w:tplc="B8AC1BCA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38B3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901A1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12220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16393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2E06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DA973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4259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906F2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F7E386C"/>
    <w:multiLevelType w:val="hybridMultilevel"/>
    <w:tmpl w:val="858E3E4A"/>
    <w:lvl w:ilvl="0" w:tplc="2B12C41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C6AF8E">
      <w:start w:val="1"/>
      <w:numFmt w:val="lowerLetter"/>
      <w:lvlText w:val="%2"/>
      <w:lvlJc w:val="left"/>
      <w:pPr>
        <w:ind w:left="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7C2AF0">
      <w:start w:val="7"/>
      <w:numFmt w:val="lowerLetter"/>
      <w:lvlRestart w:val="0"/>
      <w:lvlText w:val="%3)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04A3BE">
      <w:start w:val="1"/>
      <w:numFmt w:val="decimal"/>
      <w:lvlText w:val="%4"/>
      <w:lvlJc w:val="left"/>
      <w:pPr>
        <w:ind w:left="1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6CC6AE">
      <w:start w:val="1"/>
      <w:numFmt w:val="lowerLetter"/>
      <w:lvlText w:val="%5"/>
      <w:lvlJc w:val="left"/>
      <w:pPr>
        <w:ind w:left="2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7E69F2">
      <w:start w:val="1"/>
      <w:numFmt w:val="lowerRoman"/>
      <w:lvlText w:val="%6"/>
      <w:lvlJc w:val="left"/>
      <w:pPr>
        <w:ind w:left="28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DA0032">
      <w:start w:val="1"/>
      <w:numFmt w:val="decimal"/>
      <w:lvlText w:val="%7"/>
      <w:lvlJc w:val="left"/>
      <w:pPr>
        <w:ind w:left="36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589938">
      <w:start w:val="1"/>
      <w:numFmt w:val="lowerLetter"/>
      <w:lvlText w:val="%8"/>
      <w:lvlJc w:val="left"/>
      <w:pPr>
        <w:ind w:left="4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D6F0F0">
      <w:start w:val="1"/>
      <w:numFmt w:val="lowerRoman"/>
      <w:lvlText w:val="%9"/>
      <w:lvlJc w:val="left"/>
      <w:pPr>
        <w:ind w:left="5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22B69B9"/>
    <w:multiLevelType w:val="hybridMultilevel"/>
    <w:tmpl w:val="7146F470"/>
    <w:lvl w:ilvl="0" w:tplc="362A7852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B652B8">
      <w:start w:val="1"/>
      <w:numFmt w:val="decimal"/>
      <w:lvlText w:val="%2)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7A027A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C660DC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5C2AC2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56B5F6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CC2DEA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142E2E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A8B23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4C52CDB"/>
    <w:multiLevelType w:val="hybridMultilevel"/>
    <w:tmpl w:val="243A1EEA"/>
    <w:lvl w:ilvl="0" w:tplc="822666A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40E662">
      <w:start w:val="1"/>
      <w:numFmt w:val="lowerLetter"/>
      <w:lvlText w:val="%2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0AD982">
      <w:start w:val="5"/>
      <w:numFmt w:val="lowerLetter"/>
      <w:lvlRestart w:val="0"/>
      <w:lvlText w:val="%3)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464C48">
      <w:start w:val="1"/>
      <w:numFmt w:val="decimal"/>
      <w:lvlText w:val="%4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58D56E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904E12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326B70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9A1E2C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7E2A58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9D97143"/>
    <w:multiLevelType w:val="hybridMultilevel"/>
    <w:tmpl w:val="BCEA173E"/>
    <w:lvl w:ilvl="0" w:tplc="238C339C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162132">
      <w:start w:val="1"/>
      <w:numFmt w:val="decimal"/>
      <w:lvlText w:val="%2)"/>
      <w:lvlJc w:val="left"/>
      <w:pPr>
        <w:ind w:left="9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624AF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E433AE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9C47E4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2C3054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88B1AC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084E78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BC1DA4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B4D27F9"/>
    <w:multiLevelType w:val="hybridMultilevel"/>
    <w:tmpl w:val="66843ADA"/>
    <w:lvl w:ilvl="0" w:tplc="2BA6EF92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082E60">
      <w:start w:val="1"/>
      <w:numFmt w:val="decimal"/>
      <w:lvlText w:val="%2)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AA4FD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E33C2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B24B70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14223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80F522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A6387A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B4E92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F90080"/>
    <w:multiLevelType w:val="hybridMultilevel"/>
    <w:tmpl w:val="AA98020C"/>
    <w:lvl w:ilvl="0" w:tplc="D30040CC">
      <w:start w:val="1"/>
      <w:numFmt w:val="decimal"/>
      <w:lvlText w:val="%1."/>
      <w:lvlJc w:val="left"/>
      <w:pPr>
        <w:ind w:left="2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A4AEC0">
      <w:start w:val="1"/>
      <w:numFmt w:val="decimal"/>
      <w:lvlText w:val="%2)"/>
      <w:lvlJc w:val="left"/>
      <w:pPr>
        <w:ind w:left="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8CF9C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26E08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14BD0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9E9EA0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2A21B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5A1E2A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12841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32764B5"/>
    <w:multiLevelType w:val="hybridMultilevel"/>
    <w:tmpl w:val="6F7ED3FA"/>
    <w:lvl w:ilvl="0" w:tplc="947CC66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10EEEE">
      <w:start w:val="1"/>
      <w:numFmt w:val="lowerLetter"/>
      <w:lvlText w:val="%2)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E81470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265C5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EE112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60B1B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E628A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F47D28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3A3E5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7B6637E"/>
    <w:multiLevelType w:val="hybridMultilevel"/>
    <w:tmpl w:val="2D9AD828"/>
    <w:lvl w:ilvl="0" w:tplc="17A2EC26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54927"/>
    <w:multiLevelType w:val="hybridMultilevel"/>
    <w:tmpl w:val="3A343CCE"/>
    <w:lvl w:ilvl="0" w:tplc="20301DA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9A2092">
      <w:start w:val="1"/>
      <w:numFmt w:val="lowerLetter"/>
      <w:lvlText w:val="%2"/>
      <w:lvlJc w:val="left"/>
      <w:pPr>
        <w:ind w:left="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660BAC">
      <w:start w:val="1"/>
      <w:numFmt w:val="lowerLetter"/>
      <w:lvlRestart w:val="0"/>
      <w:lvlText w:val="%3)"/>
      <w:lvlJc w:val="left"/>
      <w:pPr>
        <w:ind w:left="9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60E6DE">
      <w:start w:val="1"/>
      <w:numFmt w:val="decimal"/>
      <w:lvlText w:val="%4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FE3188">
      <w:start w:val="1"/>
      <w:numFmt w:val="lowerLetter"/>
      <w:lvlText w:val="%5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E4B3A2">
      <w:start w:val="1"/>
      <w:numFmt w:val="lowerRoman"/>
      <w:lvlText w:val="%6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AE12A2">
      <w:start w:val="1"/>
      <w:numFmt w:val="decimal"/>
      <w:lvlText w:val="%7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F033C8">
      <w:start w:val="1"/>
      <w:numFmt w:val="lowerLetter"/>
      <w:lvlText w:val="%8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8E8332">
      <w:start w:val="1"/>
      <w:numFmt w:val="lowerRoman"/>
      <w:lvlText w:val="%9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9377549"/>
    <w:multiLevelType w:val="hybridMultilevel"/>
    <w:tmpl w:val="985EE228"/>
    <w:lvl w:ilvl="0" w:tplc="A8264702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183362">
      <w:start w:val="1"/>
      <w:numFmt w:val="lowerLetter"/>
      <w:lvlText w:val="%2)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6412CE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FCE982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58C97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5AC9F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FA42C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10A560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D209D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C470D3F"/>
    <w:multiLevelType w:val="hybridMultilevel"/>
    <w:tmpl w:val="DDDCFCD4"/>
    <w:lvl w:ilvl="0" w:tplc="191EF69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98A4BC">
      <w:start w:val="1"/>
      <w:numFmt w:val="lowerLetter"/>
      <w:lvlText w:val="%2)"/>
      <w:lvlJc w:val="left"/>
      <w:pPr>
        <w:ind w:left="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EC0E0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64C7C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64EBB0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2841D6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E865F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9849E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F6CBB0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1"/>
  </w:num>
  <w:num w:numId="3">
    <w:abstractNumId w:val="25"/>
  </w:num>
  <w:num w:numId="4">
    <w:abstractNumId w:val="33"/>
  </w:num>
  <w:num w:numId="5">
    <w:abstractNumId w:val="31"/>
  </w:num>
  <w:num w:numId="6">
    <w:abstractNumId w:val="28"/>
  </w:num>
  <w:num w:numId="7">
    <w:abstractNumId w:val="4"/>
  </w:num>
  <w:num w:numId="8">
    <w:abstractNumId w:val="21"/>
  </w:num>
  <w:num w:numId="9">
    <w:abstractNumId w:val="19"/>
  </w:num>
  <w:num w:numId="10">
    <w:abstractNumId w:val="17"/>
  </w:num>
  <w:num w:numId="11">
    <w:abstractNumId w:val="6"/>
  </w:num>
  <w:num w:numId="12">
    <w:abstractNumId w:val="32"/>
  </w:num>
  <w:num w:numId="13">
    <w:abstractNumId w:val="23"/>
  </w:num>
  <w:num w:numId="14">
    <w:abstractNumId w:val="37"/>
  </w:num>
  <w:num w:numId="15">
    <w:abstractNumId w:val="5"/>
  </w:num>
  <w:num w:numId="16">
    <w:abstractNumId w:val="18"/>
  </w:num>
  <w:num w:numId="17">
    <w:abstractNumId w:val="39"/>
  </w:num>
  <w:num w:numId="18">
    <w:abstractNumId w:val="29"/>
  </w:num>
  <w:num w:numId="19">
    <w:abstractNumId w:val="41"/>
  </w:num>
  <w:num w:numId="20">
    <w:abstractNumId w:val="30"/>
  </w:num>
  <w:num w:numId="21">
    <w:abstractNumId w:val="22"/>
  </w:num>
  <w:num w:numId="22">
    <w:abstractNumId w:val="40"/>
  </w:num>
  <w:num w:numId="23">
    <w:abstractNumId w:val="0"/>
  </w:num>
  <w:num w:numId="24">
    <w:abstractNumId w:val="24"/>
  </w:num>
  <w:num w:numId="25">
    <w:abstractNumId w:val="36"/>
  </w:num>
  <w:num w:numId="26">
    <w:abstractNumId w:val="10"/>
  </w:num>
  <w:num w:numId="27">
    <w:abstractNumId w:val="34"/>
  </w:num>
  <w:num w:numId="28">
    <w:abstractNumId w:val="15"/>
  </w:num>
  <w:num w:numId="29">
    <w:abstractNumId w:val="11"/>
  </w:num>
  <w:num w:numId="30">
    <w:abstractNumId w:val="20"/>
  </w:num>
  <w:num w:numId="31">
    <w:abstractNumId w:val="35"/>
  </w:num>
  <w:num w:numId="32">
    <w:abstractNumId w:val="27"/>
  </w:num>
  <w:num w:numId="33">
    <w:abstractNumId w:val="3"/>
  </w:num>
  <w:num w:numId="34">
    <w:abstractNumId w:val="12"/>
  </w:num>
  <w:num w:numId="35">
    <w:abstractNumId w:val="8"/>
  </w:num>
  <w:num w:numId="36">
    <w:abstractNumId w:val="2"/>
  </w:num>
  <w:num w:numId="37">
    <w:abstractNumId w:val="13"/>
  </w:num>
  <w:num w:numId="38">
    <w:abstractNumId w:val="16"/>
  </w:num>
  <w:num w:numId="39">
    <w:abstractNumId w:val="14"/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1C4"/>
    <w:rsid w:val="00000878"/>
    <w:rsid w:val="001712C0"/>
    <w:rsid w:val="0025384B"/>
    <w:rsid w:val="00261ED9"/>
    <w:rsid w:val="00274EFC"/>
    <w:rsid w:val="0033227E"/>
    <w:rsid w:val="004B218E"/>
    <w:rsid w:val="006551C4"/>
    <w:rsid w:val="0076094A"/>
    <w:rsid w:val="00804CD3"/>
    <w:rsid w:val="00835610"/>
    <w:rsid w:val="009A2E02"/>
    <w:rsid w:val="009B74D6"/>
    <w:rsid w:val="009F47AB"/>
    <w:rsid w:val="00C447F9"/>
    <w:rsid w:val="00C468D7"/>
    <w:rsid w:val="00C472A8"/>
    <w:rsid w:val="00E51FC9"/>
    <w:rsid w:val="00E80F3C"/>
    <w:rsid w:val="00F32403"/>
    <w:rsid w:val="00F7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45C614-0EFD-46B3-BAE2-B63E65DFD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3" w:line="247" w:lineRule="auto"/>
      <w:ind w:left="293" w:hanging="291"/>
      <w:jc w:val="both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0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0878"/>
    <w:rPr>
      <w:rFonts w:ascii="Arial" w:eastAsia="Arial" w:hAnsi="Arial" w:cs="Arial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000878"/>
    <w:pPr>
      <w:ind w:left="720"/>
      <w:contextualSpacing/>
    </w:pPr>
  </w:style>
  <w:style w:type="paragraph" w:customStyle="1" w:styleId="Default">
    <w:name w:val="Default"/>
    <w:rsid w:val="0083561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C30E9-8741-401E-848B-F38DE4864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8</Pages>
  <Words>2617</Words>
  <Characters>15707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zaprojektuj i wybuduj</vt:lpstr>
    </vt:vector>
  </TitlesOfParts>
  <Company/>
  <LinksUpToDate>false</LinksUpToDate>
  <CharactersWithSpaces>18288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zaprojektuj i wybuduj</dc:title>
  <dc:subject/>
  <dc:creator>k.wasilewska</dc:creator>
  <cp:keywords/>
  <cp:lastModifiedBy>piotrb</cp:lastModifiedBy>
  <cp:revision>5</cp:revision>
  <dcterms:created xsi:type="dcterms:W3CDTF">2018-06-18T12:54:00Z</dcterms:created>
  <dcterms:modified xsi:type="dcterms:W3CDTF">2018-06-19T08:31:00Z</dcterms:modified>
</cp:coreProperties>
</file>