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40A5" w:rsidRDefault="00E719EC" w:rsidP="00A37807">
      <w:pPr>
        <w:pStyle w:val="Standard"/>
        <w:widowControl w:val="0"/>
        <w:autoSpaceDE w:val="0"/>
        <w:jc w:val="center"/>
        <w:rPr>
          <w:rFonts w:cs="Arial"/>
          <w:b/>
          <w:color w:val="000000"/>
          <w:sz w:val="36"/>
          <w:szCs w:val="36"/>
        </w:rPr>
      </w:pPr>
      <w:r>
        <w:rPr>
          <w:rFonts w:cs="Arial"/>
          <w:b/>
          <w:color w:val="000000"/>
          <w:sz w:val="36"/>
          <w:szCs w:val="36"/>
        </w:rPr>
        <w:t>ZAMAWIAJĄCY</w:t>
      </w:r>
    </w:p>
    <w:p w:rsidR="00C140A5" w:rsidRDefault="00C140A5" w:rsidP="00A37807">
      <w:pPr>
        <w:pStyle w:val="Standard"/>
        <w:widowControl w:val="0"/>
        <w:autoSpaceDE w:val="0"/>
        <w:jc w:val="center"/>
        <w:rPr>
          <w:rFonts w:cs="Arial"/>
          <w:b/>
          <w:color w:val="000000"/>
        </w:rPr>
      </w:pPr>
    </w:p>
    <w:p w:rsidR="00C140A5" w:rsidRDefault="00C140A5" w:rsidP="00A37807">
      <w:pPr>
        <w:pStyle w:val="Standard"/>
        <w:widowControl w:val="0"/>
        <w:autoSpaceDE w:val="0"/>
        <w:jc w:val="center"/>
        <w:rPr>
          <w:rFonts w:cs="Arial"/>
          <w:b/>
          <w:color w:val="000000"/>
        </w:rPr>
      </w:pPr>
    </w:p>
    <w:p w:rsidR="00C140A5" w:rsidRDefault="00C140A5" w:rsidP="00A37807">
      <w:pPr>
        <w:pStyle w:val="Standard"/>
        <w:widowControl w:val="0"/>
        <w:autoSpaceDE w:val="0"/>
        <w:jc w:val="center"/>
        <w:rPr>
          <w:rFonts w:cs="Arial"/>
          <w:b/>
          <w:color w:val="000000"/>
        </w:rPr>
      </w:pPr>
    </w:p>
    <w:p w:rsidR="00E62B99" w:rsidRPr="00E62B99" w:rsidRDefault="00E62B99" w:rsidP="00E62B99">
      <w:pPr>
        <w:pStyle w:val="Standard"/>
        <w:widowControl w:val="0"/>
        <w:autoSpaceDE w:val="0"/>
        <w:jc w:val="center"/>
        <w:rPr>
          <w:rFonts w:cs="Arial"/>
          <w:b/>
          <w:color w:val="000000"/>
          <w:sz w:val="28"/>
          <w:szCs w:val="28"/>
        </w:rPr>
      </w:pPr>
      <w:r w:rsidRPr="00E62B99">
        <w:rPr>
          <w:rFonts w:cs="Arial"/>
          <w:b/>
          <w:color w:val="000000"/>
          <w:sz w:val="28"/>
          <w:szCs w:val="28"/>
        </w:rPr>
        <w:t>Gmina Adamów</w:t>
      </w:r>
    </w:p>
    <w:p w:rsidR="00E62B99" w:rsidRPr="00E62B99" w:rsidRDefault="00E62B99" w:rsidP="00E62B99">
      <w:pPr>
        <w:pStyle w:val="Standard"/>
        <w:widowControl w:val="0"/>
        <w:autoSpaceDE w:val="0"/>
        <w:jc w:val="center"/>
        <w:rPr>
          <w:rFonts w:cs="Arial"/>
          <w:b/>
          <w:color w:val="000000"/>
          <w:sz w:val="28"/>
          <w:szCs w:val="28"/>
        </w:rPr>
      </w:pPr>
      <w:r w:rsidRPr="00E62B99">
        <w:rPr>
          <w:rFonts w:cs="Arial"/>
          <w:b/>
          <w:color w:val="000000"/>
          <w:sz w:val="28"/>
          <w:szCs w:val="28"/>
        </w:rPr>
        <w:t>ul Adamów 11b, 22-442 Adamów</w:t>
      </w:r>
    </w:p>
    <w:p w:rsidR="00E62B99" w:rsidRPr="00E62B99" w:rsidRDefault="00E62B99" w:rsidP="00E62B99">
      <w:pPr>
        <w:pStyle w:val="Standard"/>
        <w:widowControl w:val="0"/>
        <w:autoSpaceDE w:val="0"/>
        <w:jc w:val="center"/>
        <w:rPr>
          <w:rFonts w:cs="Arial"/>
          <w:b/>
          <w:color w:val="000000"/>
          <w:sz w:val="28"/>
          <w:szCs w:val="28"/>
        </w:rPr>
      </w:pPr>
    </w:p>
    <w:p w:rsidR="00E62B99" w:rsidRPr="00E62B99" w:rsidRDefault="00E62B99" w:rsidP="00E62B99">
      <w:pPr>
        <w:pStyle w:val="Standard"/>
        <w:widowControl w:val="0"/>
        <w:autoSpaceDE w:val="0"/>
        <w:jc w:val="center"/>
        <w:rPr>
          <w:rFonts w:cs="Arial"/>
          <w:b/>
          <w:bCs/>
          <w:color w:val="000000"/>
          <w:sz w:val="28"/>
          <w:szCs w:val="28"/>
        </w:rPr>
      </w:pPr>
      <w:r w:rsidRPr="00E62B99">
        <w:rPr>
          <w:rFonts w:cs="Arial"/>
          <w:b/>
          <w:bCs/>
          <w:color w:val="000000"/>
          <w:sz w:val="28"/>
          <w:szCs w:val="28"/>
        </w:rPr>
        <w:t>tel. 84 6186102, faks 84 6186119</w:t>
      </w:r>
    </w:p>
    <w:p w:rsidR="00E62B99" w:rsidRPr="00E62B99" w:rsidRDefault="00E62B99" w:rsidP="00E62B99">
      <w:pPr>
        <w:pStyle w:val="Standard"/>
        <w:widowControl w:val="0"/>
        <w:autoSpaceDE w:val="0"/>
        <w:jc w:val="center"/>
        <w:rPr>
          <w:rFonts w:cs="Arial"/>
          <w:b/>
          <w:bCs/>
          <w:color w:val="000000"/>
          <w:sz w:val="28"/>
          <w:szCs w:val="28"/>
          <w:lang w:val="de-DE"/>
        </w:rPr>
      </w:pPr>
      <w:r w:rsidRPr="00E62B99">
        <w:rPr>
          <w:rFonts w:cs="Arial"/>
          <w:b/>
          <w:bCs/>
          <w:color w:val="000000"/>
          <w:sz w:val="28"/>
          <w:szCs w:val="28"/>
        </w:rPr>
        <w:t xml:space="preserve">adres strony internetowej : </w:t>
      </w:r>
      <w:r w:rsidRPr="00E62B99">
        <w:rPr>
          <w:rFonts w:cs="Arial"/>
          <w:b/>
          <w:bCs/>
          <w:color w:val="000000"/>
          <w:sz w:val="28"/>
          <w:szCs w:val="28"/>
          <w:u w:val="single"/>
        </w:rPr>
        <w:t>adamow.gmina.pl; adamow.bip.gmina.pl</w:t>
      </w:r>
    </w:p>
    <w:p w:rsidR="00E62B99" w:rsidRPr="00E62B99" w:rsidRDefault="00E62B99" w:rsidP="00E62B99">
      <w:pPr>
        <w:pStyle w:val="Standard"/>
        <w:widowControl w:val="0"/>
        <w:autoSpaceDE w:val="0"/>
        <w:jc w:val="center"/>
        <w:rPr>
          <w:rFonts w:cs="Arial"/>
          <w:b/>
          <w:color w:val="000000"/>
          <w:sz w:val="28"/>
          <w:szCs w:val="28"/>
          <w:u w:val="single"/>
          <w:lang w:val="de-DE"/>
        </w:rPr>
      </w:pPr>
      <w:r w:rsidRPr="00E62B99">
        <w:rPr>
          <w:rFonts w:cs="Arial"/>
          <w:b/>
          <w:bCs/>
          <w:color w:val="000000"/>
          <w:sz w:val="28"/>
          <w:szCs w:val="28"/>
          <w:lang w:val="de-DE"/>
        </w:rPr>
        <w:t xml:space="preserve">e-mail : </w:t>
      </w:r>
      <w:r w:rsidRPr="00E62B99">
        <w:rPr>
          <w:rFonts w:cs="Arial"/>
          <w:b/>
          <w:bCs/>
          <w:color w:val="000000"/>
          <w:sz w:val="28"/>
          <w:szCs w:val="28"/>
          <w:u w:val="single"/>
          <w:lang w:val="de-DE"/>
        </w:rPr>
        <w:t>poczta@adamow.gmina.pl</w:t>
      </w:r>
    </w:p>
    <w:p w:rsidR="00C140A5" w:rsidRPr="00C11FC8" w:rsidRDefault="00C140A5" w:rsidP="00E62B99">
      <w:pPr>
        <w:pStyle w:val="Standard"/>
        <w:widowControl w:val="0"/>
        <w:autoSpaceDE w:val="0"/>
        <w:rPr>
          <w:rFonts w:cs="Arial"/>
          <w:b/>
          <w:color w:val="000000"/>
          <w:sz w:val="28"/>
          <w:szCs w:val="28"/>
          <w:lang w:val="en-US"/>
        </w:rPr>
      </w:pPr>
    </w:p>
    <w:p w:rsidR="00C140A5" w:rsidRPr="00C11FC8" w:rsidRDefault="00C140A5">
      <w:pPr>
        <w:pStyle w:val="Standard"/>
        <w:widowControl w:val="0"/>
        <w:autoSpaceDE w:val="0"/>
        <w:jc w:val="center"/>
        <w:rPr>
          <w:rFonts w:cs="Arial"/>
          <w:b/>
          <w:color w:val="000000"/>
          <w:sz w:val="28"/>
          <w:szCs w:val="28"/>
          <w:lang w:val="en-US"/>
        </w:rPr>
      </w:pPr>
    </w:p>
    <w:p w:rsidR="00C140A5" w:rsidRPr="00C11FC8" w:rsidRDefault="00C140A5">
      <w:pPr>
        <w:pStyle w:val="Standard"/>
        <w:widowControl w:val="0"/>
        <w:autoSpaceDE w:val="0"/>
        <w:jc w:val="both"/>
        <w:rPr>
          <w:rFonts w:cs="Arial"/>
          <w:b/>
          <w:color w:val="000000"/>
          <w:lang w:val="en-US"/>
        </w:rPr>
      </w:pPr>
    </w:p>
    <w:p w:rsidR="00C140A5" w:rsidRPr="00C11FC8" w:rsidRDefault="00C140A5">
      <w:pPr>
        <w:pStyle w:val="Standard"/>
        <w:widowControl w:val="0"/>
        <w:autoSpaceDE w:val="0"/>
        <w:jc w:val="both"/>
        <w:rPr>
          <w:rFonts w:cs="Arial"/>
          <w:b/>
          <w:color w:val="000000"/>
          <w:lang w:val="en-US"/>
        </w:rPr>
      </w:pPr>
    </w:p>
    <w:p w:rsidR="00C140A5" w:rsidRPr="00C11FC8" w:rsidRDefault="00C140A5">
      <w:pPr>
        <w:pStyle w:val="Standard"/>
        <w:widowControl w:val="0"/>
        <w:autoSpaceDE w:val="0"/>
        <w:jc w:val="both"/>
        <w:rPr>
          <w:rFonts w:cs="Arial"/>
          <w:b/>
          <w:color w:val="000000"/>
          <w:lang w:val="en-US"/>
        </w:rPr>
      </w:pPr>
    </w:p>
    <w:p w:rsidR="00C140A5" w:rsidRPr="00C11FC8" w:rsidRDefault="00C140A5">
      <w:pPr>
        <w:pStyle w:val="Standard"/>
        <w:widowControl w:val="0"/>
        <w:autoSpaceDE w:val="0"/>
        <w:jc w:val="both"/>
        <w:rPr>
          <w:rFonts w:cs="Arial"/>
          <w:b/>
          <w:color w:val="000000"/>
          <w:lang w:val="en-US"/>
        </w:rPr>
      </w:pPr>
    </w:p>
    <w:p w:rsidR="00C140A5" w:rsidRPr="00C11FC8" w:rsidRDefault="00C140A5">
      <w:pPr>
        <w:pStyle w:val="Standard"/>
        <w:widowControl w:val="0"/>
        <w:autoSpaceDE w:val="0"/>
        <w:jc w:val="both"/>
        <w:rPr>
          <w:rFonts w:cs="Arial"/>
          <w:b/>
          <w:color w:val="000000"/>
          <w:lang w:val="en-US"/>
        </w:rPr>
      </w:pPr>
    </w:p>
    <w:p w:rsidR="00C140A5" w:rsidRDefault="00465DF7">
      <w:pPr>
        <w:pStyle w:val="Standard"/>
        <w:widowControl w:val="0"/>
        <w:autoSpaceDE w:val="0"/>
        <w:jc w:val="center"/>
        <w:rPr>
          <w:rFonts w:cs="Arial"/>
          <w:b/>
          <w:color w:val="000000"/>
          <w:sz w:val="32"/>
          <w:szCs w:val="32"/>
        </w:rPr>
      </w:pPr>
      <w:r>
        <w:rPr>
          <w:rFonts w:cs="Arial"/>
          <w:b/>
          <w:color w:val="000000"/>
          <w:sz w:val="32"/>
          <w:szCs w:val="32"/>
        </w:rPr>
        <w:t>SPECYFIKACJA ISTOTNYCH WARUNKÓW ZAMÓWIENIA</w:t>
      </w:r>
    </w:p>
    <w:p w:rsidR="00C140A5" w:rsidRDefault="00C140A5">
      <w:pPr>
        <w:pStyle w:val="Standard"/>
        <w:widowControl w:val="0"/>
        <w:autoSpaceDE w:val="0"/>
        <w:jc w:val="both"/>
        <w:rPr>
          <w:rFonts w:cs="Arial"/>
          <w:color w:val="000000"/>
          <w:sz w:val="32"/>
          <w:szCs w:val="32"/>
        </w:rPr>
      </w:pPr>
    </w:p>
    <w:p w:rsidR="00C140A5" w:rsidRDefault="00465DF7">
      <w:pPr>
        <w:pStyle w:val="Standard"/>
        <w:widowControl w:val="0"/>
        <w:autoSpaceDE w:val="0"/>
        <w:jc w:val="center"/>
      </w:pPr>
      <w:r>
        <w:rPr>
          <w:rFonts w:cs="Arial"/>
          <w:b/>
          <w:color w:val="000000"/>
          <w:sz w:val="32"/>
          <w:szCs w:val="32"/>
        </w:rPr>
        <w:t xml:space="preserve">NR SPRAWY: </w:t>
      </w:r>
      <w:r w:rsidR="0070036C">
        <w:rPr>
          <w:rFonts w:cs="Arial"/>
          <w:b/>
          <w:color w:val="000000"/>
          <w:sz w:val="32"/>
          <w:szCs w:val="32"/>
        </w:rPr>
        <w:t xml:space="preserve">RIG </w:t>
      </w:r>
      <w:r w:rsidR="00BE2B0B">
        <w:rPr>
          <w:rFonts w:cs="Arial"/>
          <w:b/>
          <w:color w:val="000000"/>
          <w:sz w:val="32"/>
          <w:szCs w:val="32"/>
        </w:rPr>
        <w:t>271.13</w:t>
      </w:r>
      <w:r w:rsidR="0070036C">
        <w:rPr>
          <w:rFonts w:cs="Arial"/>
          <w:b/>
          <w:color w:val="000000"/>
          <w:sz w:val="32"/>
          <w:szCs w:val="32"/>
        </w:rPr>
        <w:t>.2020</w:t>
      </w:r>
    </w:p>
    <w:p w:rsidR="00C140A5" w:rsidRDefault="00C140A5">
      <w:pPr>
        <w:pStyle w:val="Standard"/>
        <w:widowControl w:val="0"/>
        <w:autoSpaceDE w:val="0"/>
        <w:jc w:val="center"/>
        <w:rPr>
          <w:rFonts w:cs="Arial"/>
          <w:b/>
          <w:color w:val="000000"/>
          <w:sz w:val="32"/>
          <w:szCs w:val="32"/>
        </w:rPr>
      </w:pPr>
    </w:p>
    <w:p w:rsidR="00C140A5" w:rsidRDefault="00C140A5">
      <w:pPr>
        <w:pStyle w:val="Standard"/>
        <w:widowControl w:val="0"/>
        <w:autoSpaceDE w:val="0"/>
        <w:jc w:val="center"/>
        <w:rPr>
          <w:rFonts w:cs="Arial"/>
          <w:b/>
          <w:color w:val="000000"/>
        </w:rPr>
      </w:pPr>
    </w:p>
    <w:p w:rsidR="00C140A5" w:rsidRDefault="00C140A5">
      <w:pPr>
        <w:pStyle w:val="Standard"/>
        <w:widowControl w:val="0"/>
        <w:autoSpaceDE w:val="0"/>
        <w:jc w:val="center"/>
        <w:rPr>
          <w:rFonts w:cs="Arial"/>
          <w:b/>
          <w:color w:val="000000"/>
        </w:rPr>
      </w:pPr>
    </w:p>
    <w:p w:rsidR="00C140A5" w:rsidRDefault="00465DF7">
      <w:pPr>
        <w:pStyle w:val="Standard"/>
        <w:widowControl w:val="0"/>
        <w:autoSpaceDE w:val="0"/>
        <w:jc w:val="center"/>
      </w:pPr>
      <w:r>
        <w:rPr>
          <w:rFonts w:cs="Arial"/>
          <w:b/>
          <w:color w:val="000000"/>
          <w:sz w:val="28"/>
          <w:szCs w:val="28"/>
        </w:rPr>
        <w:t>Postępowanie o udzielenie zamówienia publicznego prowadzone</w:t>
      </w:r>
      <w:r>
        <w:rPr>
          <w:rFonts w:cs="Arial"/>
          <w:b/>
          <w:color w:val="000000"/>
          <w:sz w:val="28"/>
          <w:szCs w:val="28"/>
        </w:rPr>
        <w:br/>
        <w:t xml:space="preserve"> w trybie przetargu nieograniczonego na reali</w:t>
      </w:r>
      <w:r w:rsidR="00974714">
        <w:rPr>
          <w:rFonts w:cs="Arial"/>
          <w:b/>
          <w:color w:val="000000"/>
          <w:sz w:val="28"/>
          <w:szCs w:val="28"/>
        </w:rPr>
        <w:t>zację zadania pn. „Odbieranie i </w:t>
      </w:r>
      <w:r>
        <w:rPr>
          <w:rFonts w:cs="Arial"/>
          <w:b/>
          <w:color w:val="000000"/>
          <w:sz w:val="28"/>
          <w:szCs w:val="28"/>
        </w:rPr>
        <w:t xml:space="preserve">zagospodarowanie odpadów komunalnych od właścicieli nieruchomości zamieszkałych z terenu gminy </w:t>
      </w:r>
      <w:r w:rsidR="00E62B99">
        <w:rPr>
          <w:rFonts w:cs="Arial"/>
          <w:b/>
          <w:color w:val="000000"/>
          <w:sz w:val="28"/>
          <w:szCs w:val="28"/>
        </w:rPr>
        <w:t>Adamów</w:t>
      </w:r>
      <w:r>
        <w:rPr>
          <w:rFonts w:cs="Arial"/>
          <w:b/>
          <w:sz w:val="28"/>
          <w:szCs w:val="28"/>
        </w:rPr>
        <w:t>”</w:t>
      </w:r>
    </w:p>
    <w:p w:rsidR="00C140A5" w:rsidRDefault="00C140A5">
      <w:pPr>
        <w:pStyle w:val="Standard"/>
        <w:widowControl w:val="0"/>
        <w:autoSpaceDE w:val="0"/>
        <w:jc w:val="both"/>
        <w:rPr>
          <w:rFonts w:cs="Arial"/>
          <w:color w:val="000000"/>
          <w:sz w:val="28"/>
          <w:szCs w:val="28"/>
        </w:rPr>
      </w:pPr>
    </w:p>
    <w:p w:rsidR="00C140A5" w:rsidRDefault="00C140A5">
      <w:pPr>
        <w:pStyle w:val="Standard"/>
        <w:widowControl w:val="0"/>
        <w:autoSpaceDE w:val="0"/>
        <w:jc w:val="both"/>
        <w:rPr>
          <w:rFonts w:cs="Arial"/>
          <w:color w:val="000000"/>
        </w:rPr>
      </w:pPr>
    </w:p>
    <w:p w:rsidR="00C140A5" w:rsidRDefault="00C140A5">
      <w:pPr>
        <w:pStyle w:val="Standard"/>
        <w:widowControl w:val="0"/>
        <w:autoSpaceDE w:val="0"/>
        <w:jc w:val="both"/>
        <w:rPr>
          <w:rFonts w:cs="Arial"/>
          <w:color w:val="000000"/>
        </w:rPr>
      </w:pPr>
    </w:p>
    <w:p w:rsidR="00C140A5" w:rsidRDefault="00C140A5">
      <w:pPr>
        <w:pStyle w:val="Standard"/>
        <w:widowControl w:val="0"/>
        <w:autoSpaceDE w:val="0"/>
        <w:jc w:val="both"/>
        <w:rPr>
          <w:rFonts w:cs="Arial"/>
          <w:color w:val="000000"/>
        </w:rPr>
      </w:pPr>
    </w:p>
    <w:p w:rsidR="00C140A5" w:rsidRDefault="00C140A5">
      <w:pPr>
        <w:pStyle w:val="Standard"/>
        <w:widowControl w:val="0"/>
        <w:autoSpaceDE w:val="0"/>
        <w:jc w:val="both"/>
        <w:rPr>
          <w:rFonts w:cs="Arial"/>
          <w:color w:val="000000"/>
        </w:rPr>
      </w:pPr>
    </w:p>
    <w:p w:rsidR="00C140A5" w:rsidRDefault="00C140A5">
      <w:pPr>
        <w:pStyle w:val="Standard"/>
        <w:widowControl w:val="0"/>
        <w:autoSpaceDE w:val="0"/>
        <w:jc w:val="both"/>
        <w:rPr>
          <w:rFonts w:cs="Arial"/>
          <w:color w:val="000000"/>
        </w:rPr>
      </w:pPr>
    </w:p>
    <w:p w:rsidR="00C140A5" w:rsidRDefault="00C140A5">
      <w:pPr>
        <w:pStyle w:val="Standard"/>
        <w:widowControl w:val="0"/>
        <w:autoSpaceDE w:val="0"/>
        <w:jc w:val="both"/>
        <w:rPr>
          <w:rFonts w:cs="Arial"/>
          <w:color w:val="000000"/>
        </w:rPr>
      </w:pPr>
    </w:p>
    <w:p w:rsidR="00C140A5" w:rsidRDefault="00C140A5">
      <w:pPr>
        <w:pStyle w:val="Standard"/>
        <w:widowControl w:val="0"/>
        <w:autoSpaceDE w:val="0"/>
        <w:jc w:val="both"/>
        <w:rPr>
          <w:rFonts w:cs="Arial"/>
          <w:color w:val="000000"/>
        </w:rPr>
      </w:pPr>
    </w:p>
    <w:p w:rsidR="00C140A5" w:rsidRDefault="00C140A5">
      <w:pPr>
        <w:pStyle w:val="Standard"/>
        <w:widowControl w:val="0"/>
        <w:autoSpaceDE w:val="0"/>
        <w:jc w:val="both"/>
        <w:rPr>
          <w:rFonts w:cs="Arial"/>
          <w:color w:val="000000"/>
        </w:rPr>
      </w:pPr>
    </w:p>
    <w:p w:rsidR="00C140A5" w:rsidRDefault="00C140A5">
      <w:pPr>
        <w:pStyle w:val="Standard"/>
        <w:widowControl w:val="0"/>
        <w:autoSpaceDE w:val="0"/>
        <w:jc w:val="both"/>
        <w:rPr>
          <w:rFonts w:cs="Arial"/>
          <w:color w:val="000000"/>
        </w:rPr>
      </w:pPr>
    </w:p>
    <w:p w:rsidR="00C140A5" w:rsidRDefault="00C140A5">
      <w:pPr>
        <w:pStyle w:val="Standard"/>
        <w:widowControl w:val="0"/>
        <w:autoSpaceDE w:val="0"/>
        <w:jc w:val="both"/>
        <w:rPr>
          <w:rFonts w:cs="Arial"/>
          <w:color w:val="000000"/>
        </w:rPr>
      </w:pPr>
    </w:p>
    <w:p w:rsidR="00C140A5" w:rsidRDefault="00C140A5">
      <w:pPr>
        <w:pStyle w:val="Standard"/>
        <w:widowControl w:val="0"/>
        <w:autoSpaceDE w:val="0"/>
        <w:jc w:val="both"/>
        <w:rPr>
          <w:rFonts w:cs="Arial"/>
          <w:color w:val="000000"/>
        </w:rPr>
      </w:pPr>
    </w:p>
    <w:p w:rsidR="00C140A5" w:rsidRDefault="00C140A5">
      <w:pPr>
        <w:pStyle w:val="Standard"/>
        <w:widowControl w:val="0"/>
        <w:autoSpaceDE w:val="0"/>
        <w:jc w:val="both"/>
        <w:rPr>
          <w:rFonts w:cs="Arial"/>
          <w:color w:val="000000"/>
        </w:rPr>
      </w:pPr>
    </w:p>
    <w:p w:rsidR="00C140A5" w:rsidRDefault="00C140A5">
      <w:pPr>
        <w:pStyle w:val="Standard"/>
        <w:widowControl w:val="0"/>
        <w:autoSpaceDE w:val="0"/>
        <w:jc w:val="both"/>
        <w:rPr>
          <w:rFonts w:cs="Arial"/>
          <w:color w:val="000000"/>
        </w:rPr>
      </w:pPr>
    </w:p>
    <w:p w:rsidR="00C140A5" w:rsidRDefault="00C140A5">
      <w:pPr>
        <w:pStyle w:val="Standard"/>
        <w:widowControl w:val="0"/>
        <w:autoSpaceDE w:val="0"/>
        <w:jc w:val="both"/>
        <w:rPr>
          <w:rFonts w:cs="Arial"/>
          <w:color w:val="000000"/>
          <w:sz w:val="28"/>
          <w:szCs w:val="28"/>
        </w:rPr>
      </w:pPr>
    </w:p>
    <w:p w:rsidR="00C140A5" w:rsidRDefault="00465DF7">
      <w:pPr>
        <w:pStyle w:val="Standard"/>
        <w:widowControl w:val="0"/>
        <w:autoSpaceDE w:val="0"/>
        <w:jc w:val="center"/>
        <w:rPr>
          <w:rFonts w:cs="Arial"/>
          <w:b/>
          <w:color w:val="000000"/>
          <w:sz w:val="28"/>
          <w:szCs w:val="28"/>
        </w:rPr>
      </w:pPr>
      <w:r>
        <w:rPr>
          <w:rFonts w:cs="Arial"/>
          <w:b/>
          <w:color w:val="000000"/>
          <w:sz w:val="28"/>
          <w:szCs w:val="28"/>
        </w:rPr>
        <w:t>Wartość szacunkowa jest mniejsza od kwot określonych</w:t>
      </w:r>
      <w:r>
        <w:rPr>
          <w:rFonts w:cs="Arial"/>
          <w:b/>
          <w:color w:val="000000"/>
          <w:sz w:val="28"/>
          <w:szCs w:val="28"/>
        </w:rPr>
        <w:br/>
        <w:t xml:space="preserve">w przepisach wydanych na podstawie </w:t>
      </w:r>
      <w:r>
        <w:rPr>
          <w:rFonts w:cs="Arial"/>
          <w:b/>
          <w:color w:val="000000"/>
          <w:sz w:val="28"/>
          <w:szCs w:val="28"/>
        </w:rPr>
        <w:br/>
        <w:t>art. 11 ust. 8 ustawy z dnia 29 stycznia 2004 r.</w:t>
      </w:r>
      <w:r>
        <w:rPr>
          <w:rFonts w:cs="Arial"/>
          <w:b/>
          <w:color w:val="000000"/>
          <w:sz w:val="28"/>
          <w:szCs w:val="28"/>
        </w:rPr>
        <w:br/>
        <w:t xml:space="preserve"> Prawo zamówień publicznych</w:t>
      </w:r>
    </w:p>
    <w:p w:rsidR="00C140A5" w:rsidRDefault="00C140A5">
      <w:pPr>
        <w:pStyle w:val="Standard"/>
        <w:widowControl w:val="0"/>
        <w:autoSpaceDE w:val="0"/>
        <w:jc w:val="both"/>
        <w:rPr>
          <w:rFonts w:cs="Arial"/>
          <w:color w:val="000000"/>
          <w:sz w:val="28"/>
          <w:szCs w:val="28"/>
        </w:rPr>
      </w:pPr>
    </w:p>
    <w:p w:rsidR="00C140A5" w:rsidRDefault="00C140A5">
      <w:pPr>
        <w:pStyle w:val="Standard"/>
        <w:widowControl w:val="0"/>
        <w:autoSpaceDE w:val="0"/>
        <w:jc w:val="both"/>
        <w:rPr>
          <w:rFonts w:cs="Arial"/>
          <w:color w:val="000000"/>
        </w:rPr>
      </w:pPr>
    </w:p>
    <w:p w:rsidR="00C140A5" w:rsidRDefault="00C140A5">
      <w:pPr>
        <w:pStyle w:val="Standard"/>
        <w:widowControl w:val="0"/>
        <w:autoSpaceDE w:val="0"/>
        <w:jc w:val="both"/>
        <w:rPr>
          <w:rFonts w:cs="Arial"/>
          <w:color w:val="000000"/>
        </w:rPr>
      </w:pPr>
    </w:p>
    <w:p w:rsidR="00C140A5" w:rsidRDefault="00C140A5">
      <w:pPr>
        <w:pStyle w:val="Standard"/>
        <w:widowControl w:val="0"/>
        <w:autoSpaceDE w:val="0"/>
        <w:jc w:val="both"/>
        <w:rPr>
          <w:rFonts w:cs="Arial"/>
          <w:color w:val="000000"/>
        </w:rPr>
      </w:pPr>
    </w:p>
    <w:p w:rsidR="00C140A5" w:rsidRDefault="00C140A5">
      <w:pPr>
        <w:pStyle w:val="Standard"/>
        <w:widowControl w:val="0"/>
        <w:autoSpaceDE w:val="0"/>
        <w:jc w:val="both"/>
        <w:rPr>
          <w:rFonts w:cs="Arial"/>
          <w:color w:val="000000"/>
        </w:rPr>
      </w:pPr>
    </w:p>
    <w:p w:rsidR="00C140A5" w:rsidRDefault="00465DF7">
      <w:pPr>
        <w:pStyle w:val="Standard"/>
        <w:widowControl w:val="0"/>
        <w:autoSpaceDE w:val="0"/>
        <w:jc w:val="both"/>
        <w:rPr>
          <w:rFonts w:cs="Arial"/>
          <w:b/>
          <w:bCs/>
          <w:color w:val="000000"/>
          <w:sz w:val="28"/>
          <w:szCs w:val="28"/>
          <w:u w:val="single"/>
        </w:rPr>
      </w:pPr>
      <w:r>
        <w:rPr>
          <w:rFonts w:cs="Arial"/>
          <w:b/>
          <w:bCs/>
          <w:color w:val="000000"/>
          <w:sz w:val="28"/>
          <w:szCs w:val="28"/>
          <w:u w:val="single"/>
        </w:rPr>
        <w:t>I. Nazwa oraz adres Zamawiającego</w:t>
      </w:r>
    </w:p>
    <w:p w:rsidR="00C140A5" w:rsidRDefault="00C140A5">
      <w:pPr>
        <w:pStyle w:val="Standard"/>
        <w:widowControl w:val="0"/>
        <w:autoSpaceDE w:val="0"/>
        <w:jc w:val="both"/>
        <w:rPr>
          <w:rFonts w:cs="Arial"/>
          <w:color w:val="000000"/>
          <w:u w:val="single"/>
        </w:rPr>
      </w:pPr>
    </w:p>
    <w:p w:rsidR="00C140A5" w:rsidRDefault="00465DF7">
      <w:pPr>
        <w:pStyle w:val="Standard"/>
        <w:widowControl w:val="0"/>
        <w:autoSpaceDE w:val="0"/>
        <w:rPr>
          <w:rFonts w:cs="Arial"/>
          <w:b/>
          <w:color w:val="000000"/>
        </w:rPr>
      </w:pPr>
      <w:r>
        <w:rPr>
          <w:rFonts w:cs="Arial"/>
          <w:b/>
          <w:color w:val="000000"/>
        </w:rPr>
        <w:t xml:space="preserve">Gmina </w:t>
      </w:r>
      <w:r w:rsidR="00E62B99">
        <w:rPr>
          <w:rFonts w:cs="Arial"/>
          <w:b/>
          <w:color w:val="000000"/>
        </w:rPr>
        <w:t>Adamów</w:t>
      </w:r>
    </w:p>
    <w:p w:rsidR="00C140A5" w:rsidRPr="00E62B99" w:rsidRDefault="00E62B99">
      <w:pPr>
        <w:pStyle w:val="Standard"/>
        <w:widowControl w:val="0"/>
        <w:autoSpaceDE w:val="0"/>
        <w:rPr>
          <w:rFonts w:cs="Arial"/>
          <w:b/>
          <w:color w:val="000000"/>
        </w:rPr>
      </w:pPr>
      <w:r w:rsidRPr="00E62B99">
        <w:rPr>
          <w:rFonts w:cs="Arial"/>
          <w:b/>
          <w:color w:val="000000"/>
        </w:rPr>
        <w:t>ul Adamów 11b, 22-442</w:t>
      </w:r>
      <w:r>
        <w:rPr>
          <w:rFonts w:cs="Arial"/>
          <w:b/>
          <w:color w:val="000000"/>
        </w:rPr>
        <w:t xml:space="preserve"> Adamów</w:t>
      </w:r>
    </w:p>
    <w:p w:rsidR="00C140A5" w:rsidRDefault="00C140A5">
      <w:pPr>
        <w:pStyle w:val="Standard"/>
        <w:widowControl w:val="0"/>
        <w:autoSpaceDE w:val="0"/>
        <w:rPr>
          <w:rFonts w:cs="Arial"/>
          <w:color w:val="000000"/>
          <w:shd w:val="clear" w:color="auto" w:fill="FFFFFF"/>
        </w:rPr>
      </w:pPr>
    </w:p>
    <w:p w:rsidR="00C140A5" w:rsidRDefault="00465DF7">
      <w:pPr>
        <w:pStyle w:val="Standard"/>
        <w:widowControl w:val="0"/>
        <w:autoSpaceDE w:val="0"/>
        <w:jc w:val="both"/>
      </w:pPr>
      <w:r>
        <w:rPr>
          <w:rFonts w:cs="Arial"/>
          <w:color w:val="000000"/>
          <w:shd w:val="clear" w:color="auto" w:fill="FFFFFF"/>
        </w:rPr>
        <w:t>Strona internetowa:</w:t>
      </w:r>
      <w:r w:rsidR="005A618C">
        <w:rPr>
          <w:rFonts w:cs="Arial"/>
          <w:color w:val="000000"/>
          <w:shd w:val="clear" w:color="auto" w:fill="FFFFFF"/>
        </w:rPr>
        <w:t xml:space="preserve"> </w:t>
      </w:r>
      <w:r w:rsidR="00444FC8" w:rsidRPr="00444FC8">
        <w:rPr>
          <w:rStyle w:val="Internetlink"/>
          <w:rFonts w:cs="Arial"/>
          <w:color w:val="auto"/>
          <w:u w:val="none"/>
        </w:rPr>
        <w:t>www.</w:t>
      </w:r>
      <w:r w:rsidR="00E62B99">
        <w:rPr>
          <w:rStyle w:val="Internetlink"/>
          <w:rFonts w:cs="Arial"/>
          <w:color w:val="auto"/>
          <w:u w:val="none"/>
        </w:rPr>
        <w:t>adamow.gmina.pl</w:t>
      </w:r>
    </w:p>
    <w:p w:rsidR="00C140A5" w:rsidRPr="00C11FC8" w:rsidRDefault="00465DF7">
      <w:pPr>
        <w:pStyle w:val="Standard"/>
        <w:widowControl w:val="0"/>
        <w:autoSpaceDE w:val="0"/>
        <w:jc w:val="both"/>
        <w:rPr>
          <w:lang w:val="en-US"/>
        </w:rPr>
      </w:pPr>
      <w:r>
        <w:rPr>
          <w:rFonts w:cs="Arial"/>
          <w:color w:val="000000"/>
          <w:shd w:val="clear" w:color="auto" w:fill="FFFFFF"/>
          <w:lang w:val="en-US"/>
        </w:rPr>
        <w:t>E-mail:</w:t>
      </w:r>
      <w:r w:rsidR="005A618C">
        <w:rPr>
          <w:rFonts w:cs="Arial"/>
          <w:color w:val="000000"/>
          <w:shd w:val="clear" w:color="auto" w:fill="FFFFFF"/>
          <w:lang w:val="en-US"/>
        </w:rPr>
        <w:t xml:space="preserve"> </w:t>
      </w:r>
      <w:r w:rsidR="00444FC8" w:rsidRPr="00444FC8">
        <w:rPr>
          <w:rFonts w:cs="Arial"/>
          <w:color w:val="000000"/>
          <w:lang w:val="en-US"/>
        </w:rPr>
        <w:t>poczta@</w:t>
      </w:r>
      <w:r w:rsidR="00CE3572">
        <w:rPr>
          <w:rFonts w:cs="Arial"/>
          <w:color w:val="000000"/>
          <w:lang w:val="en-US"/>
        </w:rPr>
        <w:t>adamow.gmina.pl</w:t>
      </w:r>
    </w:p>
    <w:p w:rsidR="00E62B99" w:rsidRPr="00E62B99" w:rsidRDefault="00E62B99" w:rsidP="00E62B99">
      <w:pPr>
        <w:pStyle w:val="Standard"/>
        <w:widowControl w:val="0"/>
        <w:autoSpaceDE w:val="0"/>
        <w:jc w:val="both"/>
        <w:rPr>
          <w:rFonts w:cs="Arial"/>
          <w:bCs/>
          <w:color w:val="000000"/>
        </w:rPr>
      </w:pPr>
      <w:r w:rsidRPr="00E62B99">
        <w:rPr>
          <w:rFonts w:cs="Arial"/>
          <w:bCs/>
          <w:color w:val="000000"/>
        </w:rPr>
        <w:t>tel. 84 6186102, faks 84 6186119</w:t>
      </w:r>
    </w:p>
    <w:p w:rsidR="00C140A5" w:rsidRDefault="00E62B99">
      <w:pPr>
        <w:pStyle w:val="Standard"/>
        <w:widowControl w:val="0"/>
        <w:autoSpaceDE w:val="0"/>
        <w:jc w:val="both"/>
      </w:pPr>
      <w:r>
        <w:rPr>
          <w:rFonts w:cs="Arial"/>
          <w:color w:val="000000"/>
          <w:shd w:val="clear" w:color="auto" w:fill="FFFFFF"/>
        </w:rPr>
        <w:t>Godziny urzędowania: 7:0</w:t>
      </w:r>
      <w:r w:rsidR="00465DF7">
        <w:rPr>
          <w:rFonts w:cs="Arial"/>
          <w:color w:val="000000"/>
          <w:shd w:val="clear" w:color="auto" w:fill="FFFFFF"/>
        </w:rPr>
        <w:t>0 - 15:</w:t>
      </w:r>
      <w:r>
        <w:rPr>
          <w:rFonts w:cs="Arial"/>
          <w:color w:val="000000"/>
        </w:rPr>
        <w:t>0</w:t>
      </w:r>
      <w:r w:rsidR="00465DF7">
        <w:rPr>
          <w:rFonts w:cs="Arial"/>
          <w:color w:val="000000"/>
        </w:rPr>
        <w:t>0</w:t>
      </w:r>
    </w:p>
    <w:p w:rsidR="00C140A5" w:rsidRDefault="00C140A5">
      <w:pPr>
        <w:pStyle w:val="Standard"/>
        <w:widowControl w:val="0"/>
        <w:autoSpaceDE w:val="0"/>
        <w:jc w:val="both"/>
        <w:rPr>
          <w:rFonts w:cs="Arial"/>
          <w:b/>
          <w:bCs/>
          <w:color w:val="000000"/>
          <w:u w:val="single"/>
        </w:rPr>
      </w:pPr>
    </w:p>
    <w:p w:rsidR="00C140A5" w:rsidRDefault="00465DF7">
      <w:pPr>
        <w:pStyle w:val="Standard"/>
        <w:widowControl w:val="0"/>
        <w:autoSpaceDE w:val="0"/>
        <w:jc w:val="both"/>
        <w:rPr>
          <w:rFonts w:cs="Arial"/>
          <w:b/>
          <w:bCs/>
          <w:color w:val="000000"/>
          <w:sz w:val="28"/>
          <w:szCs w:val="28"/>
          <w:u w:val="single"/>
        </w:rPr>
      </w:pPr>
      <w:r>
        <w:rPr>
          <w:rFonts w:cs="Arial"/>
          <w:b/>
          <w:bCs/>
          <w:color w:val="000000"/>
          <w:sz w:val="28"/>
          <w:szCs w:val="28"/>
          <w:u w:val="single"/>
        </w:rPr>
        <w:t>II. Tryb udzielenia zamówienia</w:t>
      </w:r>
    </w:p>
    <w:p w:rsidR="00C140A5" w:rsidRDefault="00465DF7">
      <w:pPr>
        <w:pStyle w:val="Standard"/>
        <w:widowControl w:val="0"/>
        <w:autoSpaceDE w:val="0"/>
        <w:jc w:val="both"/>
      </w:pPr>
      <w:r>
        <w:rPr>
          <w:rFonts w:cs="Arial"/>
          <w:color w:val="000000"/>
        </w:rPr>
        <w:t>1. Post</w:t>
      </w:r>
      <w:r>
        <w:rPr>
          <w:rFonts w:cs="Arial"/>
          <w:color w:val="000000"/>
          <w:lang w:val="de-DE"/>
        </w:rPr>
        <w:t>ę</w:t>
      </w:r>
      <w:r>
        <w:rPr>
          <w:rFonts w:cs="Arial"/>
          <w:color w:val="000000"/>
        </w:rPr>
        <w:t>powanie o zam</w:t>
      </w:r>
      <w:r>
        <w:rPr>
          <w:rFonts w:cs="Arial"/>
          <w:color w:val="000000"/>
          <w:lang w:val="de-DE"/>
        </w:rPr>
        <w:t>ó</w:t>
      </w:r>
      <w:r>
        <w:rPr>
          <w:rFonts w:cs="Arial"/>
          <w:color w:val="000000"/>
        </w:rPr>
        <w:t>wienie publiczne prowadzone jest w trybie przetargu n</w:t>
      </w:r>
      <w:r>
        <w:rPr>
          <w:rFonts w:cs="Arial"/>
          <w:color w:val="000000"/>
          <w:shd w:val="clear" w:color="auto" w:fill="FFFFFF"/>
        </w:rPr>
        <w:t>ieograniczonego</w:t>
      </w:r>
      <w:r>
        <w:rPr>
          <w:rFonts w:cs="Arial"/>
          <w:color w:val="000000"/>
        </w:rPr>
        <w:t xml:space="preserve"> na podstawie ustawy z dnia 29 stycznia 2004 r.-</w:t>
      </w:r>
      <w:r>
        <w:rPr>
          <w:rFonts w:eastAsia="Arial Unicode MS" w:cs="Arial"/>
          <w:color w:val="000000"/>
        </w:rPr>
        <w:t xml:space="preserve">Prawo zamówień publicznych </w:t>
      </w:r>
      <w:r w:rsidR="00845700">
        <w:rPr>
          <w:rFonts w:cs="Arial"/>
        </w:rPr>
        <w:t>(</w:t>
      </w:r>
      <w:r>
        <w:rPr>
          <w:rFonts w:cs="Arial"/>
        </w:rPr>
        <w:t>Dz. U. z 2019 r.,</w:t>
      </w:r>
      <w:r>
        <w:rPr>
          <w:rFonts w:eastAsia="Arial Unicode MS" w:cs="Arial"/>
          <w:color w:val="000000"/>
        </w:rPr>
        <w:t>poz.</w:t>
      </w:r>
      <w:r w:rsidR="00201DE7">
        <w:rPr>
          <w:rFonts w:eastAsia="Arial Unicode MS" w:cs="Arial"/>
          <w:color w:val="000000"/>
        </w:rPr>
        <w:t xml:space="preserve"> 1843</w:t>
      </w:r>
      <w:r w:rsidR="00D3546F">
        <w:rPr>
          <w:rFonts w:eastAsia="Arial Unicode MS" w:cs="Arial"/>
          <w:color w:val="000000"/>
        </w:rPr>
        <w:t xml:space="preserve"> z późn. zm.</w:t>
      </w:r>
      <w:r>
        <w:rPr>
          <w:rFonts w:cs="Arial"/>
        </w:rPr>
        <w:t>), zwanej dalej ustawą Pzp, na usługi o wartości szacunkowej mniejszej od kwot określonych w przepisach wydanych na podstawie art. 11 ust. 8 ustawy PZP.</w:t>
      </w:r>
    </w:p>
    <w:p w:rsidR="00C140A5" w:rsidRDefault="00465DF7">
      <w:pPr>
        <w:pStyle w:val="Standard"/>
        <w:widowControl w:val="0"/>
        <w:autoSpaceDE w:val="0"/>
        <w:jc w:val="both"/>
      </w:pPr>
      <w:r>
        <w:rPr>
          <w:rFonts w:cs="Arial"/>
        </w:rPr>
        <w:t>2.</w:t>
      </w:r>
      <w:r w:rsidR="00155F46">
        <w:rPr>
          <w:rFonts w:cs="Arial"/>
        </w:rPr>
        <w:t xml:space="preserve"> </w:t>
      </w:r>
      <w:r>
        <w:rPr>
          <w:rFonts w:eastAsia="Arial Unicode MS" w:cs="Arial"/>
          <w:bCs/>
          <w:color w:val="000000"/>
        </w:rPr>
        <w:t>Miejsce publikacji ogłoszenia o zamówieniu publicznym:</w:t>
      </w:r>
    </w:p>
    <w:p w:rsidR="00C140A5" w:rsidRDefault="00465DF7">
      <w:pPr>
        <w:pStyle w:val="Standard"/>
        <w:widowControl w:val="0"/>
        <w:autoSpaceDE w:val="0"/>
        <w:jc w:val="both"/>
        <w:rPr>
          <w:rFonts w:eastAsia="Arial Unicode MS" w:cs="Arial"/>
          <w:bCs/>
          <w:color w:val="000000"/>
        </w:rPr>
      </w:pPr>
      <w:r>
        <w:rPr>
          <w:rFonts w:eastAsia="Arial Unicode MS" w:cs="Arial"/>
          <w:bCs/>
          <w:color w:val="000000"/>
        </w:rPr>
        <w:t>a) Biuletyn Zamówień Publicznych;</w:t>
      </w:r>
    </w:p>
    <w:p w:rsidR="00C140A5" w:rsidRPr="00444FC8" w:rsidRDefault="00465DF7">
      <w:pPr>
        <w:pStyle w:val="Standard"/>
        <w:widowControl w:val="0"/>
        <w:autoSpaceDE w:val="0"/>
        <w:jc w:val="both"/>
      </w:pPr>
      <w:r>
        <w:rPr>
          <w:rFonts w:eastAsia="Arial Unicode MS" w:cs="Arial"/>
          <w:bCs/>
          <w:color w:val="000000"/>
        </w:rPr>
        <w:t xml:space="preserve">b) strona internetowa BIP Zamawiającego </w:t>
      </w:r>
      <w:r w:rsidR="00E62B99">
        <w:rPr>
          <w:rStyle w:val="Internetlink"/>
          <w:rFonts w:cs="Arial"/>
          <w:color w:val="auto"/>
          <w:u w:val="none"/>
        </w:rPr>
        <w:t>www.adamow.bip.gmina.pl</w:t>
      </w:r>
    </w:p>
    <w:p w:rsidR="00C140A5" w:rsidRDefault="00465DF7">
      <w:pPr>
        <w:pStyle w:val="Standard"/>
        <w:widowControl w:val="0"/>
        <w:autoSpaceDE w:val="0"/>
        <w:jc w:val="both"/>
      </w:pPr>
      <w:r>
        <w:rPr>
          <w:rStyle w:val="Internetlink"/>
          <w:rFonts w:eastAsia="Arial Unicode MS" w:cs="Arial"/>
          <w:bCs/>
          <w:color w:val="000000"/>
          <w:u w:val="none"/>
        </w:rPr>
        <w:t xml:space="preserve">c) </w:t>
      </w:r>
      <w:r>
        <w:rPr>
          <w:rFonts w:eastAsia="Arial Unicode MS" w:cs="Arial"/>
          <w:color w:val="000000"/>
        </w:rPr>
        <w:t>tablica ogłoszeń w miejscu publicznie dostępnym w siedzibie Zamawiającego.</w:t>
      </w:r>
    </w:p>
    <w:p w:rsidR="00C140A5" w:rsidRDefault="00465DF7" w:rsidP="00E06DDF">
      <w:pPr>
        <w:pStyle w:val="Standard"/>
        <w:widowControl w:val="0"/>
        <w:numPr>
          <w:ilvl w:val="0"/>
          <w:numId w:val="44"/>
        </w:numPr>
        <w:tabs>
          <w:tab w:val="left" w:pos="0"/>
        </w:tabs>
        <w:autoSpaceDE w:val="0"/>
        <w:jc w:val="both"/>
        <w:rPr>
          <w:rFonts w:eastAsia="Arial Unicode MS" w:cs="Arial"/>
          <w:b/>
          <w:bCs/>
          <w:color w:val="000000"/>
          <w:sz w:val="28"/>
          <w:szCs w:val="28"/>
          <w:u w:val="single"/>
        </w:rPr>
      </w:pPr>
      <w:r>
        <w:rPr>
          <w:rFonts w:eastAsia="Arial Unicode MS" w:cs="Arial"/>
          <w:b/>
          <w:bCs/>
          <w:color w:val="000000"/>
          <w:sz w:val="28"/>
          <w:szCs w:val="28"/>
          <w:u w:val="single"/>
        </w:rPr>
        <w:t>Opis przedmiotu zamówienia</w:t>
      </w:r>
    </w:p>
    <w:p w:rsidR="00CD4E51" w:rsidRDefault="00465DF7" w:rsidP="00E06DDF">
      <w:pPr>
        <w:pStyle w:val="Standard"/>
        <w:widowControl w:val="0"/>
        <w:numPr>
          <w:ilvl w:val="0"/>
          <w:numId w:val="45"/>
        </w:numPr>
        <w:autoSpaceDE w:val="0"/>
        <w:ind w:left="426" w:hanging="426"/>
        <w:jc w:val="both"/>
      </w:pPr>
      <w:r>
        <w:t>Przedmiotem zmówienia jest usługa odbioru i zagospo</w:t>
      </w:r>
      <w:r w:rsidR="00EE6DDB">
        <w:t>darowania odpadów komunalnych z</w:t>
      </w:r>
      <w:r w:rsidR="00387813">
        <w:t> </w:t>
      </w:r>
      <w:r>
        <w:t xml:space="preserve">nieruchomości zamieszkałych na terenie Gminy </w:t>
      </w:r>
      <w:r w:rsidR="00E62B99">
        <w:t>Adamów</w:t>
      </w:r>
      <w:r>
        <w:t>, w sposób zapewniający osiągnięcie odpowiednich poziomów recyklingu, przygotowania do ponownego użycia i</w:t>
      </w:r>
      <w:r w:rsidR="00387813">
        <w:t> </w:t>
      </w:r>
      <w:r>
        <w:t>odzysku innymi metodami oraz ograniczenie masy odpadów ulegających biodegradacji przekazywanych do składowania, zgodnie z przepisami ustawy z dnia 13 września 1996 r. o</w:t>
      </w:r>
      <w:r w:rsidR="00387813">
        <w:t> </w:t>
      </w:r>
      <w:r>
        <w:t>utrzymaniu czystości</w:t>
      </w:r>
      <w:r w:rsidR="00C10FBD">
        <w:t xml:space="preserve"> </w:t>
      </w:r>
      <w:r>
        <w:t>i porządku w gminach (</w:t>
      </w:r>
      <w:r w:rsidR="00BB75C1">
        <w:t xml:space="preserve">j.t. </w:t>
      </w:r>
      <w:r>
        <w:t>Dz</w:t>
      </w:r>
      <w:r w:rsidR="00BB75C1">
        <w:t>. U. z 2020</w:t>
      </w:r>
      <w:r w:rsidR="00845700">
        <w:t xml:space="preserve"> r. poz.14</w:t>
      </w:r>
      <w:r w:rsidR="00BB75C1">
        <w:t>39</w:t>
      </w:r>
      <w:r w:rsidR="00845700">
        <w:t>) i aktów wykonawczych</w:t>
      </w:r>
    </w:p>
    <w:p w:rsidR="00C140A5" w:rsidRDefault="00465DF7" w:rsidP="00E06DDF">
      <w:pPr>
        <w:pStyle w:val="Standard"/>
        <w:widowControl w:val="0"/>
        <w:numPr>
          <w:ilvl w:val="0"/>
          <w:numId w:val="45"/>
        </w:numPr>
        <w:autoSpaceDE w:val="0"/>
        <w:ind w:left="426" w:hanging="426"/>
        <w:jc w:val="both"/>
      </w:pPr>
      <w:r>
        <w:t>Wspólny słownik zamówień (CPV)</w:t>
      </w:r>
    </w:p>
    <w:p w:rsidR="002F6319" w:rsidRDefault="002F6319" w:rsidP="00CD4E51">
      <w:pPr>
        <w:pStyle w:val="Standard"/>
        <w:tabs>
          <w:tab w:val="left" w:pos="630"/>
        </w:tabs>
        <w:ind w:left="426"/>
        <w:jc w:val="both"/>
      </w:pPr>
      <w:r w:rsidRPr="002F6319">
        <w:t>90512000-9 Usługi transportu odpadów</w:t>
      </w:r>
    </w:p>
    <w:p w:rsidR="00C140A5" w:rsidRDefault="00465DF7" w:rsidP="00CD4E51">
      <w:pPr>
        <w:pStyle w:val="Standard"/>
        <w:tabs>
          <w:tab w:val="left" w:pos="630"/>
        </w:tabs>
        <w:ind w:left="426"/>
        <w:jc w:val="both"/>
      </w:pPr>
      <w:r>
        <w:t>90511000-2 Usługi wywozu odpadów</w:t>
      </w:r>
    </w:p>
    <w:p w:rsidR="00C140A5" w:rsidRDefault="00465DF7" w:rsidP="00CD4E51">
      <w:pPr>
        <w:pStyle w:val="Standard"/>
        <w:tabs>
          <w:tab w:val="left" w:pos="630"/>
        </w:tabs>
        <w:ind w:left="426"/>
        <w:jc w:val="both"/>
      </w:pPr>
      <w:r>
        <w:t>90513100-7 Usługi wywozu odpadów pochodzących z gospodarstw domowych</w:t>
      </w:r>
    </w:p>
    <w:p w:rsidR="00C140A5" w:rsidRDefault="00465DF7" w:rsidP="00CD4E51">
      <w:pPr>
        <w:pStyle w:val="Standard"/>
        <w:tabs>
          <w:tab w:val="left" w:pos="630"/>
        </w:tabs>
        <w:ind w:left="426"/>
        <w:jc w:val="both"/>
      </w:pPr>
      <w:r>
        <w:t>90533000-2 Usługi gospodarki odpadami</w:t>
      </w:r>
    </w:p>
    <w:p w:rsidR="00C140A5" w:rsidRDefault="00465DF7" w:rsidP="00CD4E51">
      <w:pPr>
        <w:pStyle w:val="Standard"/>
        <w:ind w:left="426"/>
      </w:pPr>
      <w:r>
        <w:t>90514000-3 Usługi recyklingu odpadów</w:t>
      </w:r>
    </w:p>
    <w:p w:rsidR="00CD4E51" w:rsidRDefault="00CD4E51" w:rsidP="00CD4E51">
      <w:pPr>
        <w:pStyle w:val="Standard"/>
        <w:ind w:left="426"/>
      </w:pPr>
    </w:p>
    <w:p w:rsidR="00C140A5" w:rsidRDefault="00465DF7" w:rsidP="00E06DDF">
      <w:pPr>
        <w:pStyle w:val="Standard"/>
        <w:widowControl w:val="0"/>
        <w:numPr>
          <w:ilvl w:val="0"/>
          <w:numId w:val="46"/>
        </w:numPr>
        <w:autoSpaceDE w:val="0"/>
        <w:jc w:val="both"/>
      </w:pPr>
      <w:r>
        <w:rPr>
          <w:rFonts w:eastAsia="Arial Unicode MS" w:cs="Arial"/>
          <w:b/>
          <w:color w:val="000000"/>
          <w:sz w:val="28"/>
          <w:szCs w:val="28"/>
          <w:u w:val="single"/>
        </w:rPr>
        <w:t xml:space="preserve">Ogólna charakterystyka Gminy </w:t>
      </w:r>
      <w:r w:rsidR="00E62B99">
        <w:rPr>
          <w:rFonts w:eastAsia="Arial Unicode MS" w:cs="Arial"/>
          <w:b/>
          <w:color w:val="000000"/>
          <w:sz w:val="28"/>
          <w:szCs w:val="28"/>
          <w:u w:val="single"/>
        </w:rPr>
        <w:t>Adamów</w:t>
      </w:r>
    </w:p>
    <w:p w:rsidR="00387813" w:rsidRPr="00CE3572" w:rsidRDefault="00387813" w:rsidP="00E06DDF">
      <w:pPr>
        <w:pStyle w:val="Standard"/>
        <w:numPr>
          <w:ilvl w:val="0"/>
          <w:numId w:val="42"/>
        </w:numPr>
        <w:ind w:left="285" w:hanging="342"/>
        <w:jc w:val="both"/>
      </w:pPr>
      <w:r w:rsidRPr="00CE3572">
        <w:rPr>
          <w:rFonts w:cs="Arial"/>
        </w:rPr>
        <w:t xml:space="preserve">Obszar Gminy </w:t>
      </w:r>
      <w:r w:rsidR="00E62B99" w:rsidRPr="00CE3572">
        <w:rPr>
          <w:rFonts w:cs="Arial"/>
        </w:rPr>
        <w:t>Adamów</w:t>
      </w:r>
      <w:r w:rsidRPr="00CE3572">
        <w:rPr>
          <w:rFonts w:cs="Arial"/>
        </w:rPr>
        <w:t xml:space="preserve"> wynosi </w:t>
      </w:r>
      <w:r w:rsidR="0070036C" w:rsidRPr="00CE3572">
        <w:rPr>
          <w:rFonts w:cs="Arial"/>
        </w:rPr>
        <w:t>11 066 ha</w:t>
      </w:r>
      <w:r w:rsidRPr="00CE3572">
        <w:rPr>
          <w:rFonts w:cs="Arial"/>
        </w:rPr>
        <w:t>.</w:t>
      </w:r>
    </w:p>
    <w:p w:rsidR="00387813" w:rsidRPr="00CE3572" w:rsidRDefault="00465DF7" w:rsidP="00E06DDF">
      <w:pPr>
        <w:pStyle w:val="Standard"/>
        <w:numPr>
          <w:ilvl w:val="0"/>
          <w:numId w:val="42"/>
        </w:numPr>
        <w:ind w:left="285" w:hanging="342"/>
        <w:jc w:val="both"/>
      </w:pPr>
      <w:r w:rsidRPr="00CE3572">
        <w:rPr>
          <w:rFonts w:cs="Arial"/>
        </w:rPr>
        <w:t xml:space="preserve">Liczba mieszkańców zameldowanych na terenie Gminy </w:t>
      </w:r>
      <w:r w:rsidR="00E62B99" w:rsidRPr="00CE3572">
        <w:rPr>
          <w:rFonts w:cs="Arial"/>
        </w:rPr>
        <w:t>Adamów</w:t>
      </w:r>
      <w:r w:rsidR="00387813" w:rsidRPr="00CE3572">
        <w:rPr>
          <w:rFonts w:cs="Arial"/>
        </w:rPr>
        <w:t>(stan</w:t>
      </w:r>
      <w:r w:rsidR="00956ADE" w:rsidRPr="00CE3572">
        <w:rPr>
          <w:rFonts w:cs="Arial"/>
        </w:rPr>
        <w:t> </w:t>
      </w:r>
      <w:r w:rsidR="00387813" w:rsidRPr="00CE3572">
        <w:rPr>
          <w:rFonts w:cs="Arial"/>
        </w:rPr>
        <w:t>na </w:t>
      </w:r>
      <w:r w:rsidR="00155F46">
        <w:rPr>
          <w:rFonts w:cs="Arial"/>
        </w:rPr>
        <w:t>14</w:t>
      </w:r>
      <w:r w:rsidRPr="00CE3572">
        <w:rPr>
          <w:rFonts w:cs="Arial"/>
        </w:rPr>
        <w:t>.1</w:t>
      </w:r>
      <w:r w:rsidR="00C10FBD">
        <w:rPr>
          <w:rFonts w:cs="Arial"/>
        </w:rPr>
        <w:t>2</w:t>
      </w:r>
      <w:r w:rsidR="00CE3572" w:rsidRPr="00CE3572">
        <w:rPr>
          <w:rFonts w:cs="Arial"/>
        </w:rPr>
        <w:t>.</w:t>
      </w:r>
      <w:r w:rsidR="00C10FBD">
        <w:rPr>
          <w:rFonts w:cs="Arial"/>
        </w:rPr>
        <w:t>202</w:t>
      </w:r>
      <w:r w:rsidR="00CE3572" w:rsidRPr="00CE3572">
        <w:rPr>
          <w:rFonts w:cs="Arial"/>
        </w:rPr>
        <w:t>0</w:t>
      </w:r>
      <w:r w:rsidR="00387813" w:rsidRPr="00CE3572">
        <w:rPr>
          <w:rFonts w:cs="Arial"/>
        </w:rPr>
        <w:t> </w:t>
      </w:r>
      <w:r w:rsidRPr="00CE3572">
        <w:rPr>
          <w:rFonts w:cs="Arial"/>
        </w:rPr>
        <w:t xml:space="preserve">r.) wynosi – </w:t>
      </w:r>
      <w:r w:rsidR="00155F46">
        <w:rPr>
          <w:rFonts w:cs="Arial"/>
        </w:rPr>
        <w:t>4768</w:t>
      </w:r>
      <w:r w:rsidRPr="00CE3572">
        <w:rPr>
          <w:rFonts w:cs="Arial"/>
        </w:rPr>
        <w:t>.</w:t>
      </w:r>
      <w:r w:rsidR="00D3546F" w:rsidRPr="00CE3572">
        <w:rPr>
          <w:rFonts w:cs="Arial"/>
        </w:rPr>
        <w:t xml:space="preserve"> </w:t>
      </w:r>
    </w:p>
    <w:p w:rsidR="00387813" w:rsidRPr="00C24802" w:rsidRDefault="00387813" w:rsidP="00E06DDF">
      <w:pPr>
        <w:pStyle w:val="Standard"/>
        <w:numPr>
          <w:ilvl w:val="0"/>
          <w:numId w:val="42"/>
        </w:numPr>
        <w:ind w:left="285" w:hanging="342"/>
        <w:jc w:val="both"/>
      </w:pPr>
      <w:r w:rsidRPr="00CE3572">
        <w:rPr>
          <w:rFonts w:cs="Arial"/>
        </w:rPr>
        <w:t>Usługą będą objęte nieruc</w:t>
      </w:r>
      <w:r w:rsidR="0070036C" w:rsidRPr="00CE3572">
        <w:rPr>
          <w:rFonts w:cs="Arial"/>
        </w:rPr>
        <w:t>homości zamieszkałe na terenie 1</w:t>
      </w:r>
      <w:r w:rsidRPr="00CE3572">
        <w:rPr>
          <w:rFonts w:cs="Arial"/>
        </w:rPr>
        <w:t>6 miejscowości G</w:t>
      </w:r>
      <w:r w:rsidR="00465DF7" w:rsidRPr="00CE3572">
        <w:rPr>
          <w:rFonts w:cs="Arial"/>
        </w:rPr>
        <w:t xml:space="preserve">miny </w:t>
      </w:r>
      <w:r w:rsidR="00E62B99" w:rsidRPr="00CE3572">
        <w:rPr>
          <w:rFonts w:cs="Arial"/>
        </w:rPr>
        <w:t>Adamów</w:t>
      </w:r>
      <w:r w:rsidRPr="00CE3572">
        <w:rPr>
          <w:rFonts w:cs="Arial"/>
        </w:rPr>
        <w:t xml:space="preserve">, </w:t>
      </w:r>
      <w:r w:rsidR="00465DF7" w:rsidRPr="00CE3572">
        <w:rPr>
          <w:rFonts w:cs="Arial"/>
        </w:rPr>
        <w:t>tj.</w:t>
      </w:r>
      <w:r w:rsidRPr="00CE3572">
        <w:rPr>
          <w:rFonts w:cs="Arial"/>
        </w:rPr>
        <w:t>:</w:t>
      </w:r>
      <w:r w:rsidR="00CE3572" w:rsidRPr="00CE3572">
        <w:rPr>
          <w:rFonts w:cs="Arial"/>
        </w:rPr>
        <w:t xml:space="preserve"> Adamów, Bliżów, Bondyrz, Boża Wola, Czarnowoda, Feliksówka, Grabnik, Jacnia, Malinówka, Potoczek, Rachodoszcze, Suchowola, Suchowola-Kolonia, Szewnia Górna, Szewnia Dolna i Trzepieciny</w:t>
      </w:r>
      <w:r w:rsidR="00465DF7" w:rsidRPr="00CE3572">
        <w:rPr>
          <w:rFonts w:cs="Arial"/>
        </w:rPr>
        <w:t>.</w:t>
      </w:r>
    </w:p>
    <w:p w:rsidR="00C24802" w:rsidRDefault="00C24802" w:rsidP="00E06DDF">
      <w:pPr>
        <w:pStyle w:val="Standard"/>
        <w:numPr>
          <w:ilvl w:val="0"/>
          <w:numId w:val="42"/>
        </w:numPr>
        <w:ind w:left="285" w:hanging="342"/>
        <w:jc w:val="both"/>
      </w:pPr>
      <w:r w:rsidRPr="00C24802">
        <w:t>Liczba złożonych deklaracji: w 2018 roku 1249 szt., w 2019</w:t>
      </w:r>
      <w:r>
        <w:t xml:space="preserve"> roku </w:t>
      </w:r>
      <w:r w:rsidRPr="00C24802">
        <w:t>1287 szt.</w:t>
      </w:r>
    </w:p>
    <w:p w:rsidR="001E337E" w:rsidRDefault="001E337E" w:rsidP="00E06DDF">
      <w:pPr>
        <w:pStyle w:val="Standard"/>
        <w:numPr>
          <w:ilvl w:val="0"/>
          <w:numId w:val="42"/>
        </w:numPr>
        <w:ind w:left="285" w:hanging="342"/>
        <w:jc w:val="both"/>
      </w:pPr>
      <w:r w:rsidRPr="001E337E">
        <w:t>Nieruchomości wielolokalowe na terenie Gminy:</w:t>
      </w:r>
    </w:p>
    <w:p w:rsidR="00D22B82" w:rsidRPr="00D22B82" w:rsidRDefault="00D22B82" w:rsidP="00D22B82">
      <w:pPr>
        <w:pStyle w:val="Standard"/>
        <w:ind w:left="709"/>
        <w:jc w:val="both"/>
      </w:pPr>
      <w:r w:rsidRPr="00D22B82">
        <w:t>Bondyrz 3 bloki:</w:t>
      </w:r>
    </w:p>
    <w:p w:rsidR="00D22B82" w:rsidRPr="00D22B82" w:rsidRDefault="00D22B82" w:rsidP="00D22B82">
      <w:pPr>
        <w:pStyle w:val="Standard"/>
        <w:numPr>
          <w:ilvl w:val="0"/>
          <w:numId w:val="53"/>
        </w:numPr>
        <w:ind w:left="709"/>
        <w:jc w:val="both"/>
      </w:pPr>
      <w:r w:rsidRPr="00D22B82">
        <w:t>Bondyrz 179 – 29 osób zgłoszonych w deklaracjach, 12 lokali</w:t>
      </w:r>
    </w:p>
    <w:p w:rsidR="00D22B82" w:rsidRPr="00D22B82" w:rsidRDefault="00D22B82" w:rsidP="00D22B82">
      <w:pPr>
        <w:pStyle w:val="Standard"/>
        <w:numPr>
          <w:ilvl w:val="0"/>
          <w:numId w:val="53"/>
        </w:numPr>
        <w:ind w:left="709"/>
        <w:jc w:val="both"/>
      </w:pPr>
      <w:r w:rsidRPr="00D22B82">
        <w:t>Bondyrz 179</w:t>
      </w:r>
      <w:r>
        <w:t xml:space="preserve"> </w:t>
      </w:r>
      <w:r w:rsidRPr="00D22B82">
        <w:t>A – 14 osób głoszonych w deklaracjach, 12 lokali</w:t>
      </w:r>
    </w:p>
    <w:p w:rsidR="00D22B82" w:rsidRPr="00D22B82" w:rsidRDefault="00D22B82" w:rsidP="00D22B82">
      <w:pPr>
        <w:pStyle w:val="Standard"/>
        <w:numPr>
          <w:ilvl w:val="0"/>
          <w:numId w:val="53"/>
        </w:numPr>
        <w:ind w:left="709"/>
        <w:jc w:val="both"/>
      </w:pPr>
      <w:r w:rsidRPr="00D22B82">
        <w:t>Bondyrz 179 B – 28 osób zgłoszonych w deklaracjach 12 lokali</w:t>
      </w:r>
    </w:p>
    <w:p w:rsidR="00D22B82" w:rsidRPr="00D22B82" w:rsidRDefault="00D22B82" w:rsidP="00D22B82">
      <w:pPr>
        <w:pStyle w:val="Standard"/>
        <w:numPr>
          <w:ilvl w:val="0"/>
          <w:numId w:val="53"/>
        </w:numPr>
        <w:ind w:left="709"/>
        <w:jc w:val="both"/>
      </w:pPr>
      <w:r w:rsidRPr="00D22B82">
        <w:lastRenderedPageBreak/>
        <w:t>Adamów 8b - 1 blok (spółdzielnia mieszkaniowa „Geesowianka”) - 23 osoby zgłoszone w deklaracjach</w:t>
      </w:r>
    </w:p>
    <w:p w:rsidR="00D22B82" w:rsidRPr="00D22B82" w:rsidRDefault="00D22B82" w:rsidP="00D22B82">
      <w:pPr>
        <w:pStyle w:val="Standard"/>
        <w:numPr>
          <w:ilvl w:val="0"/>
          <w:numId w:val="53"/>
        </w:numPr>
        <w:ind w:left="709"/>
        <w:jc w:val="both"/>
      </w:pPr>
      <w:r w:rsidRPr="00D22B82">
        <w:t>Suchowola 327 - 1 dom wielolokalowy, 6 lokali, 8 osób zgłoszonych w deklaracjach</w:t>
      </w:r>
    </w:p>
    <w:p w:rsidR="001E337E" w:rsidRPr="00CE3572" w:rsidRDefault="001E337E" w:rsidP="00D22B82">
      <w:pPr>
        <w:pStyle w:val="Standard"/>
        <w:ind w:left="709"/>
        <w:jc w:val="both"/>
      </w:pPr>
    </w:p>
    <w:p w:rsidR="00CD4E51" w:rsidRPr="00B47C9B" w:rsidRDefault="00387813" w:rsidP="00E06DDF">
      <w:pPr>
        <w:pStyle w:val="Standard"/>
        <w:numPr>
          <w:ilvl w:val="0"/>
          <w:numId w:val="42"/>
        </w:numPr>
        <w:ind w:left="285" w:hanging="342"/>
        <w:jc w:val="both"/>
      </w:pPr>
      <w:r w:rsidRPr="00CE3572">
        <w:rPr>
          <w:rFonts w:cs="Arial"/>
        </w:rPr>
        <w:t xml:space="preserve">Zamawiający zastrzega sobie prawo zmiany tonażowej odebranych odpadów. Ich </w:t>
      </w:r>
      <w:r w:rsidRPr="00B47C9B">
        <w:rPr>
          <w:rFonts w:cs="Arial"/>
        </w:rPr>
        <w:t>ilość może wzrosnąć lub zmaleć w ciągu realizacji zamówienia w wyniku zasiedlania nowy</w:t>
      </w:r>
      <w:r w:rsidR="00CD4E51" w:rsidRPr="00B47C9B">
        <w:rPr>
          <w:rFonts w:cs="Arial"/>
        </w:rPr>
        <w:t>ch budynków lub ich wyludnienia.</w:t>
      </w:r>
    </w:p>
    <w:p w:rsidR="00CD4E51" w:rsidRPr="00B47C9B" w:rsidRDefault="00CD4E51" w:rsidP="00CD4E51">
      <w:pPr>
        <w:pStyle w:val="Standard"/>
        <w:jc w:val="both"/>
      </w:pPr>
    </w:p>
    <w:p w:rsidR="00C140A5" w:rsidRPr="00B47C9B" w:rsidRDefault="00465DF7" w:rsidP="00E06DDF">
      <w:pPr>
        <w:pStyle w:val="Standard"/>
        <w:numPr>
          <w:ilvl w:val="0"/>
          <w:numId w:val="42"/>
        </w:numPr>
        <w:jc w:val="both"/>
      </w:pPr>
      <w:r w:rsidRPr="00B47C9B">
        <w:rPr>
          <w:rFonts w:cs="Arial"/>
        </w:rPr>
        <w:t xml:space="preserve">W </w:t>
      </w:r>
      <w:r w:rsidR="00387813" w:rsidRPr="00B47C9B">
        <w:rPr>
          <w:rFonts w:cs="Arial"/>
        </w:rPr>
        <w:t xml:space="preserve">2018 </w:t>
      </w:r>
      <w:r w:rsidR="003865A7">
        <w:rPr>
          <w:rFonts w:cs="Arial"/>
        </w:rPr>
        <w:t xml:space="preserve">i 2019 </w:t>
      </w:r>
      <w:r w:rsidR="00387813" w:rsidRPr="00B47C9B">
        <w:rPr>
          <w:rFonts w:cs="Arial"/>
        </w:rPr>
        <w:t>r</w:t>
      </w:r>
      <w:r w:rsidR="003865A7">
        <w:rPr>
          <w:rFonts w:cs="Arial"/>
        </w:rPr>
        <w:t>oku</w:t>
      </w:r>
      <w:r w:rsidR="00B1329C">
        <w:rPr>
          <w:rFonts w:cs="Arial"/>
        </w:rPr>
        <w:t xml:space="preserve"> </w:t>
      </w:r>
      <w:r w:rsidR="00387813" w:rsidRPr="00B47C9B">
        <w:rPr>
          <w:rFonts w:cs="Arial"/>
        </w:rPr>
        <w:t>z terenu</w:t>
      </w:r>
      <w:r w:rsidRPr="00B47C9B">
        <w:rPr>
          <w:rFonts w:cs="Arial"/>
        </w:rPr>
        <w:t xml:space="preserve"> nierucho</w:t>
      </w:r>
      <w:r w:rsidR="00387813" w:rsidRPr="00B47C9B">
        <w:rPr>
          <w:rFonts w:cs="Arial"/>
        </w:rPr>
        <w:t>mości zamieszkałych na terenie G</w:t>
      </w:r>
      <w:r w:rsidRPr="00B47C9B">
        <w:rPr>
          <w:rFonts w:cs="Arial"/>
        </w:rPr>
        <w:t xml:space="preserve">miny </w:t>
      </w:r>
      <w:r w:rsidR="00E62B99">
        <w:rPr>
          <w:rFonts w:cs="Arial"/>
        </w:rPr>
        <w:t>Adamów</w:t>
      </w:r>
      <w:r w:rsidRPr="00B47C9B">
        <w:rPr>
          <w:rFonts w:cs="Arial"/>
        </w:rPr>
        <w:t xml:space="preserve"> odebrano i zagospodarowano następujące </w:t>
      </w:r>
      <w:r w:rsidR="00845700" w:rsidRPr="00B47C9B">
        <w:rPr>
          <w:rFonts w:cs="Arial"/>
        </w:rPr>
        <w:t xml:space="preserve">rodzaje i </w:t>
      </w:r>
      <w:r w:rsidRPr="00B47C9B">
        <w:rPr>
          <w:rFonts w:cs="Arial"/>
        </w:rPr>
        <w:t>ilości odpadów</w:t>
      </w:r>
      <w:r w:rsidR="00957467" w:rsidRPr="00B47C9B">
        <w:rPr>
          <w:rFonts w:cs="Arial"/>
        </w:rPr>
        <w:t xml:space="preserve"> komunalnych</w:t>
      </w:r>
      <w:r w:rsidRPr="00B47C9B">
        <w:rPr>
          <w:rFonts w:cs="Arial"/>
        </w:rPr>
        <w:t>:</w:t>
      </w:r>
    </w:p>
    <w:tbl>
      <w:tblPr>
        <w:tblpPr w:leftFromText="141" w:rightFromText="141" w:vertAnchor="text" w:horzAnchor="margin" w:tblpY="168"/>
        <w:tblW w:w="93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/>
      </w:tblPr>
      <w:tblGrid>
        <w:gridCol w:w="1428"/>
        <w:gridCol w:w="2977"/>
        <w:gridCol w:w="2551"/>
        <w:gridCol w:w="2410"/>
      </w:tblGrid>
      <w:tr w:rsidR="003865A7" w:rsidRPr="00B47C9B" w:rsidTr="004F5B02">
        <w:tc>
          <w:tcPr>
            <w:tcW w:w="1428" w:type="dxa"/>
          </w:tcPr>
          <w:p w:rsidR="003865A7" w:rsidRPr="00CE3572" w:rsidRDefault="003865A7" w:rsidP="00957467">
            <w:pPr>
              <w:pStyle w:val="TableContents"/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CE3572">
              <w:rPr>
                <w:b/>
                <w:bCs/>
                <w:sz w:val="22"/>
                <w:szCs w:val="22"/>
              </w:rPr>
              <w:t>Kod odpadów</w:t>
            </w:r>
          </w:p>
        </w:tc>
        <w:tc>
          <w:tcPr>
            <w:tcW w:w="297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65A7" w:rsidRPr="00CE3572" w:rsidRDefault="003865A7" w:rsidP="00957467">
            <w:pPr>
              <w:pStyle w:val="TableContents"/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CE3572">
              <w:rPr>
                <w:b/>
                <w:bCs/>
                <w:sz w:val="22"/>
                <w:szCs w:val="22"/>
              </w:rPr>
              <w:t>Rodzaj odpadów</w:t>
            </w:r>
          </w:p>
        </w:tc>
        <w:tc>
          <w:tcPr>
            <w:tcW w:w="255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865A7" w:rsidRPr="00CE3572" w:rsidRDefault="003865A7" w:rsidP="00957467">
            <w:pPr>
              <w:pStyle w:val="TableContents"/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CE3572">
              <w:rPr>
                <w:b/>
                <w:bCs/>
                <w:sz w:val="22"/>
                <w:szCs w:val="22"/>
              </w:rPr>
              <w:t xml:space="preserve">2018 </w:t>
            </w:r>
          </w:p>
          <w:p w:rsidR="003865A7" w:rsidRPr="00CE3572" w:rsidRDefault="003865A7" w:rsidP="004F5B02">
            <w:pPr>
              <w:pStyle w:val="TableContents"/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CE3572">
              <w:rPr>
                <w:b/>
                <w:bCs/>
                <w:sz w:val="22"/>
                <w:szCs w:val="22"/>
              </w:rPr>
              <w:t>Ilość odpadów odebranych</w:t>
            </w:r>
            <w:bookmarkStart w:id="0" w:name="_GoBack"/>
            <w:bookmarkEnd w:id="0"/>
            <w:r w:rsidRPr="00CE3572">
              <w:rPr>
                <w:b/>
                <w:bCs/>
                <w:sz w:val="22"/>
                <w:szCs w:val="22"/>
              </w:rPr>
              <w:t xml:space="preserve"> w Mg</w:t>
            </w:r>
          </w:p>
        </w:tc>
        <w:tc>
          <w:tcPr>
            <w:tcW w:w="2410" w:type="dxa"/>
          </w:tcPr>
          <w:p w:rsidR="004F5B02" w:rsidRPr="00CE3572" w:rsidRDefault="004F5B02" w:rsidP="004F5B02">
            <w:pPr>
              <w:pStyle w:val="TableContents"/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CE3572">
              <w:rPr>
                <w:b/>
                <w:bCs/>
                <w:sz w:val="22"/>
                <w:szCs w:val="22"/>
              </w:rPr>
              <w:t xml:space="preserve">2019 </w:t>
            </w:r>
          </w:p>
          <w:p w:rsidR="003865A7" w:rsidRPr="00CE3572" w:rsidRDefault="004F5B02" w:rsidP="004F5B02">
            <w:pPr>
              <w:pStyle w:val="TableContents"/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CE3572">
              <w:rPr>
                <w:b/>
                <w:bCs/>
                <w:sz w:val="22"/>
                <w:szCs w:val="22"/>
              </w:rPr>
              <w:t>Ilość odpadów odebranych w Mg</w:t>
            </w:r>
          </w:p>
        </w:tc>
      </w:tr>
      <w:tr w:rsidR="00C24802" w:rsidRPr="00B47C9B" w:rsidTr="004F5B02">
        <w:tc>
          <w:tcPr>
            <w:tcW w:w="1428" w:type="dxa"/>
            <w:vAlign w:val="center"/>
          </w:tcPr>
          <w:p w:rsidR="00C24802" w:rsidRPr="009F6D36" w:rsidRDefault="00C24802" w:rsidP="00C24802">
            <w:pPr>
              <w:jc w:val="center"/>
              <w:rPr>
                <w:rFonts w:cs="Times New Roman"/>
              </w:rPr>
            </w:pPr>
            <w:r w:rsidRPr="009F6D36">
              <w:rPr>
                <w:rFonts w:cs="Times New Roman"/>
              </w:rPr>
              <w:t xml:space="preserve">15 01 01 </w:t>
            </w:r>
          </w:p>
        </w:tc>
        <w:tc>
          <w:tcPr>
            <w:tcW w:w="2977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24802" w:rsidRPr="009F6D36" w:rsidRDefault="00C24802" w:rsidP="00C24802">
            <w:pPr>
              <w:jc w:val="center"/>
              <w:rPr>
                <w:rFonts w:cs="Times New Roman"/>
              </w:rPr>
            </w:pPr>
            <w:r w:rsidRPr="009F6D36">
              <w:rPr>
                <w:rFonts w:cs="Times New Roman"/>
              </w:rPr>
              <w:t>Opakowania z papieru i tektury</w:t>
            </w:r>
          </w:p>
        </w:tc>
        <w:tc>
          <w:tcPr>
            <w:tcW w:w="255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24802" w:rsidRPr="009F6D36" w:rsidRDefault="00C24802" w:rsidP="00C24802">
            <w:pPr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5,985</w:t>
            </w:r>
          </w:p>
        </w:tc>
        <w:tc>
          <w:tcPr>
            <w:tcW w:w="2410" w:type="dxa"/>
            <w:vAlign w:val="center"/>
          </w:tcPr>
          <w:p w:rsidR="00C24802" w:rsidRPr="00F322E3" w:rsidRDefault="00C24802" w:rsidP="00C24802">
            <w:pPr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12,675</w:t>
            </w:r>
          </w:p>
        </w:tc>
      </w:tr>
      <w:tr w:rsidR="00C24802" w:rsidRPr="00B47C9B" w:rsidTr="004F5B02">
        <w:tc>
          <w:tcPr>
            <w:tcW w:w="1428" w:type="dxa"/>
            <w:vAlign w:val="center"/>
          </w:tcPr>
          <w:p w:rsidR="00C24802" w:rsidRPr="009F6D36" w:rsidRDefault="00C24802" w:rsidP="00C24802">
            <w:pPr>
              <w:jc w:val="center"/>
              <w:rPr>
                <w:rFonts w:cs="Times New Roman"/>
              </w:rPr>
            </w:pPr>
            <w:r w:rsidRPr="009F6D36">
              <w:rPr>
                <w:rFonts w:cs="Times New Roman"/>
              </w:rPr>
              <w:t>15 01 02</w:t>
            </w:r>
          </w:p>
        </w:tc>
        <w:tc>
          <w:tcPr>
            <w:tcW w:w="2977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24802" w:rsidRPr="009F6D36" w:rsidRDefault="00C24802" w:rsidP="00C24802">
            <w:pPr>
              <w:jc w:val="center"/>
              <w:rPr>
                <w:rFonts w:cs="Times New Roman"/>
              </w:rPr>
            </w:pPr>
            <w:r w:rsidRPr="009F6D36">
              <w:rPr>
                <w:rFonts w:cs="Times New Roman"/>
              </w:rPr>
              <w:t>Opakowania z tworzyw sztucznych</w:t>
            </w:r>
          </w:p>
        </w:tc>
        <w:tc>
          <w:tcPr>
            <w:tcW w:w="255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24802" w:rsidRPr="009F6D36" w:rsidRDefault="00C24802" w:rsidP="00C24802">
            <w:pPr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32,380</w:t>
            </w:r>
          </w:p>
        </w:tc>
        <w:tc>
          <w:tcPr>
            <w:tcW w:w="2410" w:type="dxa"/>
            <w:vAlign w:val="center"/>
          </w:tcPr>
          <w:p w:rsidR="00C24802" w:rsidRPr="00F322E3" w:rsidRDefault="00C24802" w:rsidP="00C24802">
            <w:pPr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27,450</w:t>
            </w:r>
          </w:p>
        </w:tc>
      </w:tr>
      <w:tr w:rsidR="00C24802" w:rsidRPr="00B47C9B" w:rsidTr="004F5B02">
        <w:tc>
          <w:tcPr>
            <w:tcW w:w="1428" w:type="dxa"/>
            <w:vAlign w:val="center"/>
          </w:tcPr>
          <w:p w:rsidR="00C24802" w:rsidRPr="009F6D36" w:rsidRDefault="00C24802" w:rsidP="00C24802">
            <w:pPr>
              <w:jc w:val="center"/>
              <w:rPr>
                <w:rFonts w:cs="Times New Roman"/>
              </w:rPr>
            </w:pPr>
            <w:r w:rsidRPr="009F6D36">
              <w:rPr>
                <w:rFonts w:cs="Times New Roman"/>
              </w:rPr>
              <w:t>15 01 04</w:t>
            </w:r>
          </w:p>
        </w:tc>
        <w:tc>
          <w:tcPr>
            <w:tcW w:w="2977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24802" w:rsidRPr="009F6D36" w:rsidRDefault="00C24802" w:rsidP="00C24802">
            <w:pPr>
              <w:jc w:val="center"/>
              <w:rPr>
                <w:rFonts w:cs="Times New Roman"/>
              </w:rPr>
            </w:pPr>
            <w:r w:rsidRPr="009F6D36">
              <w:rPr>
                <w:rFonts w:cs="Times New Roman"/>
              </w:rPr>
              <w:t>Opakowania z metali</w:t>
            </w:r>
          </w:p>
        </w:tc>
        <w:tc>
          <w:tcPr>
            <w:tcW w:w="255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24802" w:rsidRPr="009F6D36" w:rsidRDefault="00C24802" w:rsidP="00C24802">
            <w:pPr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7,470</w:t>
            </w:r>
          </w:p>
        </w:tc>
        <w:tc>
          <w:tcPr>
            <w:tcW w:w="2410" w:type="dxa"/>
            <w:vAlign w:val="center"/>
          </w:tcPr>
          <w:p w:rsidR="00C24802" w:rsidRPr="00F322E3" w:rsidRDefault="00C24802" w:rsidP="00C24802">
            <w:pPr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9,320</w:t>
            </w:r>
          </w:p>
        </w:tc>
      </w:tr>
      <w:tr w:rsidR="00C24802" w:rsidRPr="00B47C9B" w:rsidTr="004F5B02">
        <w:tc>
          <w:tcPr>
            <w:tcW w:w="1428" w:type="dxa"/>
            <w:vAlign w:val="center"/>
          </w:tcPr>
          <w:p w:rsidR="00C24802" w:rsidRPr="009F6D36" w:rsidRDefault="00C24802" w:rsidP="00C24802">
            <w:pPr>
              <w:jc w:val="center"/>
              <w:rPr>
                <w:rFonts w:cs="Times New Roman"/>
              </w:rPr>
            </w:pPr>
            <w:r w:rsidRPr="009F6D36">
              <w:rPr>
                <w:rFonts w:cs="Times New Roman"/>
              </w:rPr>
              <w:t>15 01 05</w:t>
            </w:r>
          </w:p>
        </w:tc>
        <w:tc>
          <w:tcPr>
            <w:tcW w:w="2977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24802" w:rsidRPr="009F6D36" w:rsidRDefault="00C24802" w:rsidP="00C24802">
            <w:pPr>
              <w:jc w:val="center"/>
              <w:rPr>
                <w:rFonts w:cs="Times New Roman"/>
              </w:rPr>
            </w:pPr>
            <w:r w:rsidRPr="009F6D36">
              <w:rPr>
                <w:rFonts w:cs="Times New Roman"/>
              </w:rPr>
              <w:t>Opakowania wielomateriałowe</w:t>
            </w:r>
          </w:p>
        </w:tc>
        <w:tc>
          <w:tcPr>
            <w:tcW w:w="255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24802" w:rsidRPr="009F6D36" w:rsidRDefault="00C24802" w:rsidP="00C24802">
            <w:pPr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2,380</w:t>
            </w:r>
          </w:p>
        </w:tc>
        <w:tc>
          <w:tcPr>
            <w:tcW w:w="2410" w:type="dxa"/>
            <w:vAlign w:val="center"/>
          </w:tcPr>
          <w:p w:rsidR="00C24802" w:rsidRPr="00F322E3" w:rsidRDefault="00C24802" w:rsidP="00C24802">
            <w:pPr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3,900</w:t>
            </w:r>
          </w:p>
        </w:tc>
      </w:tr>
      <w:tr w:rsidR="00C24802" w:rsidRPr="00B47C9B" w:rsidTr="004F5B02">
        <w:tc>
          <w:tcPr>
            <w:tcW w:w="1428" w:type="dxa"/>
            <w:vAlign w:val="center"/>
          </w:tcPr>
          <w:p w:rsidR="00C24802" w:rsidRPr="009F6D36" w:rsidRDefault="00C24802" w:rsidP="00C24802">
            <w:pPr>
              <w:jc w:val="center"/>
              <w:rPr>
                <w:rFonts w:cs="Times New Roman"/>
              </w:rPr>
            </w:pPr>
            <w:r w:rsidRPr="009F6D36">
              <w:rPr>
                <w:rFonts w:cs="Times New Roman"/>
              </w:rPr>
              <w:t>15 01 07</w:t>
            </w:r>
          </w:p>
        </w:tc>
        <w:tc>
          <w:tcPr>
            <w:tcW w:w="2977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24802" w:rsidRPr="009F6D36" w:rsidRDefault="00C24802" w:rsidP="00C24802">
            <w:pPr>
              <w:jc w:val="center"/>
              <w:rPr>
                <w:rFonts w:cs="Times New Roman"/>
              </w:rPr>
            </w:pPr>
            <w:r w:rsidRPr="009F6D36">
              <w:rPr>
                <w:rFonts w:cs="Times New Roman"/>
              </w:rPr>
              <w:t>Opakowania ze szkła</w:t>
            </w:r>
          </w:p>
        </w:tc>
        <w:tc>
          <w:tcPr>
            <w:tcW w:w="255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24802" w:rsidRPr="009F6D36" w:rsidRDefault="00C24802" w:rsidP="00C24802">
            <w:pPr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63,150</w:t>
            </w:r>
          </w:p>
        </w:tc>
        <w:tc>
          <w:tcPr>
            <w:tcW w:w="2410" w:type="dxa"/>
            <w:vAlign w:val="center"/>
          </w:tcPr>
          <w:p w:rsidR="00C24802" w:rsidRPr="00F322E3" w:rsidRDefault="00C24802" w:rsidP="00C24802">
            <w:pPr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57,540</w:t>
            </w:r>
          </w:p>
        </w:tc>
      </w:tr>
      <w:tr w:rsidR="00C24802" w:rsidRPr="00B47C9B" w:rsidTr="004F5B02">
        <w:tc>
          <w:tcPr>
            <w:tcW w:w="1428" w:type="dxa"/>
            <w:vAlign w:val="center"/>
          </w:tcPr>
          <w:p w:rsidR="00C24802" w:rsidRPr="009F6D36" w:rsidRDefault="00C24802" w:rsidP="00C24802">
            <w:pPr>
              <w:jc w:val="center"/>
              <w:rPr>
                <w:rFonts w:cs="Times New Roman"/>
              </w:rPr>
            </w:pPr>
            <w:r w:rsidRPr="009F6D36">
              <w:rPr>
                <w:rFonts w:cs="Times New Roman"/>
              </w:rPr>
              <w:t>16 01 03</w:t>
            </w:r>
          </w:p>
        </w:tc>
        <w:tc>
          <w:tcPr>
            <w:tcW w:w="2977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24802" w:rsidRPr="009F6D36" w:rsidRDefault="00C24802" w:rsidP="00C24802">
            <w:pPr>
              <w:jc w:val="center"/>
              <w:rPr>
                <w:rFonts w:cs="Times New Roman"/>
              </w:rPr>
            </w:pPr>
            <w:r w:rsidRPr="009F6D36">
              <w:rPr>
                <w:rFonts w:cs="Times New Roman"/>
              </w:rPr>
              <w:t>Zużyte opony</w:t>
            </w:r>
          </w:p>
        </w:tc>
        <w:tc>
          <w:tcPr>
            <w:tcW w:w="255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24802" w:rsidRPr="009F6D36" w:rsidRDefault="00C24802" w:rsidP="00C24802">
            <w:pPr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21,710</w:t>
            </w:r>
          </w:p>
        </w:tc>
        <w:tc>
          <w:tcPr>
            <w:tcW w:w="2410" w:type="dxa"/>
            <w:vAlign w:val="center"/>
          </w:tcPr>
          <w:p w:rsidR="00C24802" w:rsidRPr="00F322E3" w:rsidRDefault="00C24802" w:rsidP="00C24802">
            <w:pPr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20,550</w:t>
            </w:r>
          </w:p>
        </w:tc>
      </w:tr>
      <w:tr w:rsidR="00C24802" w:rsidRPr="00B47C9B" w:rsidTr="004F5B02">
        <w:tc>
          <w:tcPr>
            <w:tcW w:w="1428" w:type="dxa"/>
            <w:vAlign w:val="center"/>
          </w:tcPr>
          <w:p w:rsidR="00C24802" w:rsidRPr="009F6D36" w:rsidRDefault="00C24802" w:rsidP="00C24802">
            <w:pPr>
              <w:jc w:val="center"/>
              <w:rPr>
                <w:rFonts w:cs="Times New Roman"/>
              </w:rPr>
            </w:pPr>
            <w:r w:rsidRPr="009F6D36">
              <w:rPr>
                <w:rFonts w:cs="Times New Roman"/>
              </w:rPr>
              <w:t>20 01 35</w:t>
            </w:r>
          </w:p>
        </w:tc>
        <w:tc>
          <w:tcPr>
            <w:tcW w:w="2977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24802" w:rsidRPr="009F6D36" w:rsidRDefault="00C24802" w:rsidP="00C24802">
            <w:pPr>
              <w:jc w:val="center"/>
              <w:rPr>
                <w:rFonts w:cs="Times New Roman"/>
              </w:rPr>
            </w:pPr>
            <w:r w:rsidRPr="009F6D36">
              <w:rPr>
                <w:rFonts w:cs="Times New Roman"/>
              </w:rPr>
              <w:t>Zużyte urządzenia elektryczne i elektroniczne inne niż wymienione w 20 01 21 i 20 01 23 zawierające niebezpieczne składniki</w:t>
            </w:r>
          </w:p>
        </w:tc>
        <w:tc>
          <w:tcPr>
            <w:tcW w:w="255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24802" w:rsidRPr="009F6D36" w:rsidRDefault="00C24802" w:rsidP="00C24802">
            <w:pPr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13,615</w:t>
            </w:r>
          </w:p>
        </w:tc>
        <w:tc>
          <w:tcPr>
            <w:tcW w:w="2410" w:type="dxa"/>
            <w:vAlign w:val="center"/>
          </w:tcPr>
          <w:p w:rsidR="00C24802" w:rsidRPr="00F322E3" w:rsidRDefault="00C24802" w:rsidP="00C24802">
            <w:pPr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4,630</w:t>
            </w:r>
          </w:p>
        </w:tc>
      </w:tr>
      <w:tr w:rsidR="00C24802" w:rsidRPr="00B47C9B" w:rsidTr="004F5B02">
        <w:tc>
          <w:tcPr>
            <w:tcW w:w="1428" w:type="dxa"/>
            <w:vAlign w:val="center"/>
          </w:tcPr>
          <w:p w:rsidR="00C24802" w:rsidRPr="009F6D36" w:rsidRDefault="00C24802" w:rsidP="00C24802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20 01 36</w:t>
            </w:r>
          </w:p>
        </w:tc>
        <w:tc>
          <w:tcPr>
            <w:tcW w:w="2977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24802" w:rsidRPr="009F6D36" w:rsidRDefault="00C24802" w:rsidP="00C24802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Zużyte urządzenia elektryczne i elektroniczne inne niż wymienione w 20 01 21, 20 01 23 i 20 01 35</w:t>
            </w:r>
          </w:p>
        </w:tc>
        <w:tc>
          <w:tcPr>
            <w:tcW w:w="255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24802" w:rsidRPr="009F6D36" w:rsidRDefault="00C24802" w:rsidP="00C24802">
            <w:pPr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-</w:t>
            </w:r>
          </w:p>
        </w:tc>
        <w:tc>
          <w:tcPr>
            <w:tcW w:w="2410" w:type="dxa"/>
            <w:vAlign w:val="center"/>
          </w:tcPr>
          <w:p w:rsidR="00C24802" w:rsidRDefault="00C24802" w:rsidP="00C24802">
            <w:pPr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7,930</w:t>
            </w:r>
          </w:p>
        </w:tc>
      </w:tr>
      <w:tr w:rsidR="00C24802" w:rsidRPr="00B47C9B" w:rsidTr="004F5B02">
        <w:tc>
          <w:tcPr>
            <w:tcW w:w="1428" w:type="dxa"/>
            <w:vAlign w:val="center"/>
          </w:tcPr>
          <w:p w:rsidR="00C24802" w:rsidRPr="009F6D36" w:rsidRDefault="00C24802" w:rsidP="00C24802">
            <w:pPr>
              <w:jc w:val="center"/>
              <w:rPr>
                <w:rFonts w:cs="Times New Roman"/>
              </w:rPr>
            </w:pPr>
            <w:r w:rsidRPr="009F6D36">
              <w:rPr>
                <w:rFonts w:cs="Times New Roman"/>
              </w:rPr>
              <w:t>20 03 07</w:t>
            </w:r>
          </w:p>
        </w:tc>
        <w:tc>
          <w:tcPr>
            <w:tcW w:w="2977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24802" w:rsidRPr="009F6D36" w:rsidRDefault="00C24802" w:rsidP="00C24802">
            <w:pPr>
              <w:jc w:val="center"/>
              <w:rPr>
                <w:rFonts w:cs="Times New Roman"/>
              </w:rPr>
            </w:pPr>
            <w:r w:rsidRPr="009F6D36">
              <w:rPr>
                <w:rFonts w:cs="Times New Roman"/>
              </w:rPr>
              <w:t>Odpady wielkogabarytowe</w:t>
            </w:r>
          </w:p>
        </w:tc>
        <w:tc>
          <w:tcPr>
            <w:tcW w:w="255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24802" w:rsidRPr="009F6D36" w:rsidRDefault="00C24802" w:rsidP="00C24802">
            <w:pPr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24,080</w:t>
            </w:r>
          </w:p>
        </w:tc>
        <w:tc>
          <w:tcPr>
            <w:tcW w:w="2410" w:type="dxa"/>
            <w:vAlign w:val="center"/>
          </w:tcPr>
          <w:p w:rsidR="00C24802" w:rsidRPr="00F322E3" w:rsidRDefault="00C24802" w:rsidP="00C24802">
            <w:pPr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41,700</w:t>
            </w:r>
          </w:p>
        </w:tc>
      </w:tr>
      <w:tr w:rsidR="00C24802" w:rsidRPr="00B47C9B" w:rsidTr="004F5B02">
        <w:tc>
          <w:tcPr>
            <w:tcW w:w="1428" w:type="dxa"/>
            <w:vAlign w:val="center"/>
          </w:tcPr>
          <w:p w:rsidR="00C24802" w:rsidRPr="009F6D36" w:rsidRDefault="00C24802" w:rsidP="00C24802">
            <w:pPr>
              <w:jc w:val="center"/>
              <w:rPr>
                <w:rFonts w:cs="Times New Roman"/>
              </w:rPr>
            </w:pPr>
            <w:r w:rsidRPr="009F6D36">
              <w:rPr>
                <w:rFonts w:cs="Times New Roman"/>
              </w:rPr>
              <w:t>20 03 01</w:t>
            </w:r>
          </w:p>
        </w:tc>
        <w:tc>
          <w:tcPr>
            <w:tcW w:w="2977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24802" w:rsidRPr="009F6D36" w:rsidRDefault="00C24802" w:rsidP="00C24802">
            <w:pPr>
              <w:jc w:val="center"/>
              <w:rPr>
                <w:rFonts w:cs="Times New Roman"/>
              </w:rPr>
            </w:pPr>
            <w:r w:rsidRPr="009F6D36">
              <w:rPr>
                <w:rFonts w:cs="Times New Roman"/>
              </w:rPr>
              <w:t>Niesegregowane (zmieszane) odpady komunalne</w:t>
            </w:r>
          </w:p>
        </w:tc>
        <w:tc>
          <w:tcPr>
            <w:tcW w:w="255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24802" w:rsidRPr="009F6D36" w:rsidRDefault="00C24802" w:rsidP="00C24802">
            <w:pPr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336,060</w:t>
            </w:r>
          </w:p>
        </w:tc>
        <w:tc>
          <w:tcPr>
            <w:tcW w:w="2410" w:type="dxa"/>
            <w:vAlign w:val="center"/>
          </w:tcPr>
          <w:p w:rsidR="00C24802" w:rsidRPr="00F322E3" w:rsidRDefault="00C24802" w:rsidP="00C24802">
            <w:pPr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357,600</w:t>
            </w:r>
          </w:p>
        </w:tc>
      </w:tr>
      <w:tr w:rsidR="00C24802" w:rsidRPr="00B47C9B" w:rsidTr="004F5B02">
        <w:tc>
          <w:tcPr>
            <w:tcW w:w="1428" w:type="dxa"/>
            <w:vAlign w:val="center"/>
          </w:tcPr>
          <w:p w:rsidR="00C24802" w:rsidRPr="00F322E3" w:rsidRDefault="00C24802" w:rsidP="00C24802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20 02 01</w:t>
            </w:r>
          </w:p>
        </w:tc>
        <w:tc>
          <w:tcPr>
            <w:tcW w:w="2977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24802" w:rsidRPr="00F322E3" w:rsidRDefault="00C24802" w:rsidP="00C24802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Odpady ulegające biodegradacji</w:t>
            </w:r>
          </w:p>
        </w:tc>
        <w:tc>
          <w:tcPr>
            <w:tcW w:w="255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24802" w:rsidRPr="00F322E3" w:rsidRDefault="00C24802" w:rsidP="00C24802">
            <w:pPr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-</w:t>
            </w:r>
          </w:p>
        </w:tc>
        <w:tc>
          <w:tcPr>
            <w:tcW w:w="2410" w:type="dxa"/>
            <w:vAlign w:val="center"/>
          </w:tcPr>
          <w:p w:rsidR="00C24802" w:rsidRPr="00F322E3" w:rsidRDefault="00C24802" w:rsidP="00C24802">
            <w:pPr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3,900</w:t>
            </w:r>
          </w:p>
        </w:tc>
      </w:tr>
      <w:tr w:rsidR="00C24802" w:rsidRPr="00B47C9B" w:rsidTr="004F5B02">
        <w:tc>
          <w:tcPr>
            <w:tcW w:w="1428" w:type="dxa"/>
            <w:vAlign w:val="center"/>
          </w:tcPr>
          <w:p w:rsidR="00C24802" w:rsidRDefault="00C24802" w:rsidP="00C24802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20 02 03</w:t>
            </w:r>
          </w:p>
        </w:tc>
        <w:tc>
          <w:tcPr>
            <w:tcW w:w="2977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24802" w:rsidRDefault="00C24802" w:rsidP="00C24802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Inne odpady nieulegające biodegradacji</w:t>
            </w:r>
          </w:p>
        </w:tc>
        <w:tc>
          <w:tcPr>
            <w:tcW w:w="255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24802" w:rsidRPr="00F322E3" w:rsidRDefault="00C24802" w:rsidP="00C24802">
            <w:pPr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-</w:t>
            </w:r>
          </w:p>
        </w:tc>
        <w:tc>
          <w:tcPr>
            <w:tcW w:w="2410" w:type="dxa"/>
            <w:vAlign w:val="center"/>
          </w:tcPr>
          <w:p w:rsidR="00C24802" w:rsidRDefault="00C24802" w:rsidP="00C24802">
            <w:pPr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7,440</w:t>
            </w:r>
          </w:p>
        </w:tc>
      </w:tr>
      <w:tr w:rsidR="00C24802" w:rsidRPr="00B47C9B" w:rsidTr="004F5B02">
        <w:tc>
          <w:tcPr>
            <w:tcW w:w="1428" w:type="dxa"/>
            <w:vAlign w:val="center"/>
          </w:tcPr>
          <w:p w:rsidR="00C24802" w:rsidRPr="00F322E3" w:rsidRDefault="00C24802" w:rsidP="00C24802">
            <w:pPr>
              <w:jc w:val="center"/>
              <w:rPr>
                <w:rFonts w:cs="Times New Roman"/>
              </w:rPr>
            </w:pPr>
            <w:r w:rsidRPr="00F322E3">
              <w:rPr>
                <w:rFonts w:cs="Times New Roman"/>
              </w:rPr>
              <w:t>20 01 99</w:t>
            </w:r>
          </w:p>
        </w:tc>
        <w:tc>
          <w:tcPr>
            <w:tcW w:w="2977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24802" w:rsidRPr="00F322E3" w:rsidRDefault="00C24802" w:rsidP="00C24802">
            <w:pPr>
              <w:jc w:val="center"/>
              <w:rPr>
                <w:rFonts w:cs="Times New Roman"/>
              </w:rPr>
            </w:pPr>
            <w:r w:rsidRPr="00F322E3">
              <w:rPr>
                <w:rFonts w:cs="Times New Roman"/>
              </w:rPr>
              <w:t>Popioły z gospodarstw domowych</w:t>
            </w:r>
          </w:p>
        </w:tc>
        <w:tc>
          <w:tcPr>
            <w:tcW w:w="255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24802" w:rsidRPr="00F322E3" w:rsidRDefault="00C24802" w:rsidP="00C24802">
            <w:pPr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-</w:t>
            </w:r>
          </w:p>
        </w:tc>
        <w:tc>
          <w:tcPr>
            <w:tcW w:w="2410" w:type="dxa"/>
            <w:vAlign w:val="center"/>
          </w:tcPr>
          <w:p w:rsidR="00C24802" w:rsidRPr="00F322E3" w:rsidRDefault="00C24802" w:rsidP="00C24802">
            <w:pPr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-</w:t>
            </w:r>
          </w:p>
        </w:tc>
      </w:tr>
      <w:tr w:rsidR="00C24802" w:rsidRPr="00B47C9B" w:rsidTr="00D22B82">
        <w:tc>
          <w:tcPr>
            <w:tcW w:w="4405" w:type="dxa"/>
            <w:gridSpan w:val="2"/>
            <w:vAlign w:val="center"/>
          </w:tcPr>
          <w:p w:rsidR="00C24802" w:rsidRPr="00CE3572" w:rsidRDefault="00C24802" w:rsidP="00C24802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CE3572">
              <w:rPr>
                <w:rFonts w:cs="Times New Roman"/>
                <w:b/>
                <w:sz w:val="22"/>
                <w:szCs w:val="22"/>
              </w:rPr>
              <w:t>RAZEM</w:t>
            </w:r>
          </w:p>
        </w:tc>
        <w:tc>
          <w:tcPr>
            <w:tcW w:w="255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24802" w:rsidRPr="009F6D36" w:rsidRDefault="00C24802" w:rsidP="00C24802">
            <w:pPr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506,830</w:t>
            </w:r>
          </w:p>
        </w:tc>
        <w:tc>
          <w:tcPr>
            <w:tcW w:w="2410" w:type="dxa"/>
            <w:vAlign w:val="center"/>
          </w:tcPr>
          <w:p w:rsidR="00C24802" w:rsidRPr="00F322E3" w:rsidRDefault="00C24802" w:rsidP="00C24802">
            <w:pPr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554,635</w:t>
            </w:r>
          </w:p>
        </w:tc>
      </w:tr>
    </w:tbl>
    <w:p w:rsidR="00C140A5" w:rsidRDefault="00C140A5">
      <w:pPr>
        <w:pStyle w:val="Standard"/>
        <w:tabs>
          <w:tab w:val="left" w:pos="-57"/>
        </w:tabs>
        <w:jc w:val="both"/>
      </w:pPr>
    </w:p>
    <w:p w:rsidR="003865A7" w:rsidRPr="00B47C9B" w:rsidRDefault="003865A7">
      <w:pPr>
        <w:pStyle w:val="Standard"/>
        <w:tabs>
          <w:tab w:val="left" w:pos="-57"/>
        </w:tabs>
        <w:jc w:val="both"/>
      </w:pPr>
    </w:p>
    <w:p w:rsidR="00CD4E51" w:rsidRPr="00CE3572" w:rsidRDefault="00CD4E51">
      <w:pPr>
        <w:pStyle w:val="Standard"/>
        <w:tabs>
          <w:tab w:val="left" w:pos="798"/>
          <w:tab w:val="left" w:pos="2431"/>
        </w:tabs>
        <w:jc w:val="both"/>
        <w:rPr>
          <w:rFonts w:cs="Arial"/>
        </w:rPr>
      </w:pPr>
      <w:r w:rsidRPr="00B47C9B">
        <w:rPr>
          <w:rFonts w:cs="Arial"/>
        </w:rPr>
        <w:t>Dla potrzeb złożenia oferty Zamawiający szacuje orientacyjną masę odpadów komunalnych  do</w:t>
      </w:r>
      <w:r w:rsidR="00956ADE" w:rsidRPr="00B47C9B">
        <w:rPr>
          <w:rFonts w:cs="Arial"/>
        </w:rPr>
        <w:t> </w:t>
      </w:r>
      <w:r w:rsidRPr="00B47C9B">
        <w:rPr>
          <w:rFonts w:cs="Arial"/>
        </w:rPr>
        <w:t>odbioru i zagospodarowania</w:t>
      </w:r>
      <w:r w:rsidR="00465DF7" w:rsidRPr="00B47C9B">
        <w:rPr>
          <w:rFonts w:cs="Arial"/>
        </w:rPr>
        <w:t xml:space="preserve"> w czasie trwania zamówienia </w:t>
      </w:r>
      <w:r w:rsidR="00465DF7" w:rsidRPr="0007080A">
        <w:rPr>
          <w:rFonts w:cs="Arial"/>
        </w:rPr>
        <w:t xml:space="preserve">tj. </w:t>
      </w:r>
      <w:r w:rsidR="00465DF7" w:rsidRPr="00CE3572">
        <w:rPr>
          <w:rFonts w:cs="Arial"/>
        </w:rPr>
        <w:t xml:space="preserve">od 1 </w:t>
      </w:r>
      <w:r w:rsidR="00450313">
        <w:rPr>
          <w:rFonts w:cs="Arial"/>
        </w:rPr>
        <w:t>lutego</w:t>
      </w:r>
      <w:r w:rsidR="00465DF7" w:rsidRPr="00CE3572">
        <w:rPr>
          <w:rFonts w:cs="Arial"/>
        </w:rPr>
        <w:t xml:space="preserve"> 202</w:t>
      </w:r>
      <w:r w:rsidR="00B1329C" w:rsidRPr="00CE3572">
        <w:rPr>
          <w:rFonts w:cs="Arial"/>
        </w:rPr>
        <w:t>1</w:t>
      </w:r>
      <w:r w:rsidR="00465DF7" w:rsidRPr="00CE3572">
        <w:rPr>
          <w:rFonts w:cs="Arial"/>
        </w:rPr>
        <w:t xml:space="preserve"> r. do 31 grudnia </w:t>
      </w:r>
      <w:r w:rsidR="009B14EC" w:rsidRPr="00CE3572">
        <w:rPr>
          <w:rFonts w:cs="Arial"/>
        </w:rPr>
        <w:t>202</w:t>
      </w:r>
      <w:r w:rsidR="0007080A" w:rsidRPr="00CE3572">
        <w:rPr>
          <w:rFonts w:cs="Arial"/>
        </w:rPr>
        <w:t>1</w:t>
      </w:r>
      <w:r w:rsidR="00465DF7" w:rsidRPr="00CE3572">
        <w:rPr>
          <w:rFonts w:cs="Arial"/>
        </w:rPr>
        <w:t xml:space="preserve"> r. </w:t>
      </w:r>
      <w:r w:rsidR="009B14EC" w:rsidRPr="00CE3572">
        <w:rPr>
          <w:rFonts w:cs="Arial"/>
        </w:rPr>
        <w:t xml:space="preserve"> na poziomie łącznie </w:t>
      </w:r>
      <w:r w:rsidR="005E48AC">
        <w:rPr>
          <w:rFonts w:cs="Arial"/>
        </w:rPr>
        <w:t>57</w:t>
      </w:r>
      <w:r w:rsidR="006C722D">
        <w:rPr>
          <w:rFonts w:cs="Arial"/>
        </w:rPr>
        <w:t>0</w:t>
      </w:r>
      <w:r w:rsidRPr="00CE3572">
        <w:rPr>
          <w:rFonts w:cs="Arial"/>
        </w:rPr>
        <w:t xml:space="preserve"> Mg:</w:t>
      </w:r>
      <w:r w:rsidR="0027409B">
        <w:rPr>
          <w:rFonts w:cs="Arial"/>
        </w:rPr>
        <w:t xml:space="preserve"> </w:t>
      </w:r>
    </w:p>
    <w:p w:rsidR="00CD4E51" w:rsidRPr="00CE3572" w:rsidRDefault="00C24802" w:rsidP="00E06DDF">
      <w:pPr>
        <w:pStyle w:val="Standard"/>
        <w:numPr>
          <w:ilvl w:val="0"/>
          <w:numId w:val="43"/>
        </w:numPr>
        <w:tabs>
          <w:tab w:val="left" w:pos="798"/>
          <w:tab w:val="left" w:pos="2431"/>
        </w:tabs>
        <w:jc w:val="both"/>
      </w:pPr>
      <w:r>
        <w:rPr>
          <w:rFonts w:cs="Arial"/>
        </w:rPr>
        <w:lastRenderedPageBreak/>
        <w:t>360</w:t>
      </w:r>
      <w:r w:rsidR="00465DF7" w:rsidRPr="00CE3572">
        <w:rPr>
          <w:rFonts w:cs="Arial"/>
        </w:rPr>
        <w:t xml:space="preserve"> Mg odpadów ni</w:t>
      </w:r>
      <w:r w:rsidR="00EE6D93" w:rsidRPr="00CE3572">
        <w:rPr>
          <w:rFonts w:cs="Arial"/>
        </w:rPr>
        <w:t>esegregowanych (zmiesza</w:t>
      </w:r>
      <w:r w:rsidR="00CD4E51" w:rsidRPr="00CE3572">
        <w:rPr>
          <w:rFonts w:cs="Arial"/>
        </w:rPr>
        <w:t>nych</w:t>
      </w:r>
      <w:r w:rsidR="00EE6D93" w:rsidRPr="00CE3572">
        <w:rPr>
          <w:rFonts w:cs="Arial"/>
        </w:rPr>
        <w:t xml:space="preserve">), </w:t>
      </w:r>
    </w:p>
    <w:p w:rsidR="00CD4E51" w:rsidRPr="00CE3572" w:rsidRDefault="00C24802" w:rsidP="00E06DDF">
      <w:pPr>
        <w:pStyle w:val="Standard"/>
        <w:numPr>
          <w:ilvl w:val="0"/>
          <w:numId w:val="43"/>
        </w:numPr>
        <w:tabs>
          <w:tab w:val="left" w:pos="798"/>
          <w:tab w:val="left" w:pos="2431"/>
        </w:tabs>
        <w:jc w:val="both"/>
      </w:pPr>
      <w:r>
        <w:rPr>
          <w:rFonts w:cs="Arial"/>
        </w:rPr>
        <w:t>190</w:t>
      </w:r>
      <w:r w:rsidR="00465DF7" w:rsidRPr="00CE3572">
        <w:rPr>
          <w:rFonts w:cs="Arial"/>
        </w:rPr>
        <w:t xml:space="preserve"> Mg odpadów segregowanych</w:t>
      </w:r>
      <w:r w:rsidR="00CD4E51" w:rsidRPr="00CE3572">
        <w:rPr>
          <w:rFonts w:cs="Arial"/>
        </w:rPr>
        <w:t>,</w:t>
      </w:r>
      <w:r w:rsidR="006C722D">
        <w:rPr>
          <w:rFonts w:cs="Arial"/>
        </w:rPr>
        <w:t xml:space="preserve"> </w:t>
      </w:r>
    </w:p>
    <w:p w:rsidR="00C140A5" w:rsidRPr="00CE3572" w:rsidRDefault="005E48AC" w:rsidP="00E06DDF">
      <w:pPr>
        <w:pStyle w:val="Standard"/>
        <w:numPr>
          <w:ilvl w:val="0"/>
          <w:numId w:val="43"/>
        </w:numPr>
        <w:tabs>
          <w:tab w:val="left" w:pos="798"/>
          <w:tab w:val="left" w:pos="2431"/>
        </w:tabs>
        <w:jc w:val="both"/>
      </w:pPr>
      <w:r>
        <w:rPr>
          <w:rFonts w:cs="Arial"/>
        </w:rPr>
        <w:t>2</w:t>
      </w:r>
      <w:r w:rsidR="00C24802">
        <w:rPr>
          <w:rFonts w:cs="Arial"/>
        </w:rPr>
        <w:t>0</w:t>
      </w:r>
      <w:r w:rsidR="00CD4E51" w:rsidRPr="00CE3572">
        <w:rPr>
          <w:rFonts w:cs="Arial"/>
        </w:rPr>
        <w:t xml:space="preserve"> Mg bioodpadów</w:t>
      </w:r>
      <w:r w:rsidR="00465DF7" w:rsidRPr="00CE3572">
        <w:rPr>
          <w:rFonts w:cs="Arial"/>
        </w:rPr>
        <w:t>.</w:t>
      </w:r>
      <w:r w:rsidR="006C722D">
        <w:rPr>
          <w:rFonts w:cs="Arial"/>
        </w:rPr>
        <w:t xml:space="preserve"> </w:t>
      </w:r>
    </w:p>
    <w:p w:rsidR="00974714" w:rsidRDefault="007E4A89">
      <w:pPr>
        <w:pStyle w:val="Standard"/>
        <w:tabs>
          <w:tab w:val="left" w:pos="684"/>
        </w:tabs>
        <w:jc w:val="both"/>
        <w:rPr>
          <w:rFonts w:cs="Arial"/>
        </w:rPr>
      </w:pPr>
      <w:r w:rsidRPr="00B47C9B">
        <w:rPr>
          <w:rFonts w:cs="Arial"/>
        </w:rPr>
        <w:t xml:space="preserve">Zamawiający zastrzega, że ilość wytworzonych na terenie Gminy </w:t>
      </w:r>
      <w:r w:rsidR="00E62B99">
        <w:rPr>
          <w:rFonts w:cs="Arial"/>
        </w:rPr>
        <w:t>Adamów</w:t>
      </w:r>
      <w:r w:rsidRPr="00B47C9B">
        <w:rPr>
          <w:rFonts w:cs="Arial"/>
        </w:rPr>
        <w:t xml:space="preserve"> odpadów komunalnych na terenie nieruchomości zamieszkałych przez mieszkańców g</w:t>
      </w:r>
      <w:r w:rsidR="00B47C9B" w:rsidRPr="00B47C9B">
        <w:rPr>
          <w:rFonts w:cs="Arial"/>
        </w:rPr>
        <w:t>min</w:t>
      </w:r>
      <w:r w:rsidRPr="00B47C9B">
        <w:rPr>
          <w:rFonts w:cs="Arial"/>
        </w:rPr>
        <w:t>y nie jest zależna od Zamawiającego.</w:t>
      </w:r>
    </w:p>
    <w:p w:rsidR="00B47C9B" w:rsidRPr="00F8039F" w:rsidRDefault="00B47C9B" w:rsidP="00B47C9B">
      <w:pPr>
        <w:pStyle w:val="Standard"/>
        <w:tabs>
          <w:tab w:val="left" w:pos="684"/>
        </w:tabs>
        <w:jc w:val="both"/>
        <w:rPr>
          <w:rFonts w:cs="Arial"/>
        </w:rPr>
      </w:pPr>
      <w:r w:rsidRPr="00F8039F">
        <w:rPr>
          <w:rFonts w:cs="Arial"/>
        </w:rPr>
        <w:t>6. Prawo opcji:</w:t>
      </w:r>
    </w:p>
    <w:p w:rsidR="00B47C9B" w:rsidRPr="00F8039F" w:rsidRDefault="00B47C9B" w:rsidP="001C1EF9">
      <w:pPr>
        <w:pStyle w:val="Standard"/>
        <w:numPr>
          <w:ilvl w:val="0"/>
          <w:numId w:val="52"/>
        </w:numPr>
        <w:tabs>
          <w:tab w:val="left" w:pos="684"/>
        </w:tabs>
        <w:ind w:left="709"/>
        <w:jc w:val="both"/>
        <w:rPr>
          <w:rFonts w:cs="Arial"/>
        </w:rPr>
      </w:pPr>
      <w:r w:rsidRPr="00F8039F">
        <w:rPr>
          <w:rFonts w:cs="Arial"/>
        </w:rPr>
        <w:t>W ramach przedmiotowego zamówienia Zamawiający przewiduje możliwość skorzystania z prawa opcji poprzez zwiększenie w okresie obowiązywania umowy szacunkowych ilości odpadów do odbioru, jednakże niepowodującego wzrostu wartości umowy więcej niż o 20% w stosunku do wartości określonej w §7 ust. 2  umowy. Wartość zamówienia opcjonalnego będzie odnoszona każdorazowo do wartości z §7 ust. 2 umowy na dzień zawarcia umowy, niezależnie od zmian i aktualizacji tej wartości w toku obowiązywania umowy.</w:t>
      </w:r>
    </w:p>
    <w:p w:rsidR="00B47C9B" w:rsidRPr="00F8039F" w:rsidRDefault="00B47C9B" w:rsidP="001C1EF9">
      <w:pPr>
        <w:pStyle w:val="Standard"/>
        <w:numPr>
          <w:ilvl w:val="0"/>
          <w:numId w:val="52"/>
        </w:numPr>
        <w:tabs>
          <w:tab w:val="left" w:pos="684"/>
        </w:tabs>
        <w:ind w:left="709"/>
        <w:jc w:val="both"/>
        <w:rPr>
          <w:rFonts w:cs="Arial"/>
        </w:rPr>
      </w:pPr>
      <w:r w:rsidRPr="00F8039F">
        <w:rPr>
          <w:rFonts w:cs="Arial"/>
        </w:rPr>
        <w:t xml:space="preserve">W zakresie zamówienia opcjonalnego Wykonawca zobowiązany jest do rozpoczęcia świadczenia usług na podstawie pisemnego oświadczenia Zamawiającego o skorzystaniu z prawa opcji, które Zamawiający przekaże Wykonawcy nie później niż w terminie 40 dni od zrealizowania odbioru odpadów o wartości stanowiącej 95% wartości umowy, określonej w §7 ust. 2  umowy. </w:t>
      </w:r>
    </w:p>
    <w:p w:rsidR="00B47C9B" w:rsidRPr="00F8039F" w:rsidRDefault="00B47C9B" w:rsidP="001C1EF9">
      <w:pPr>
        <w:pStyle w:val="Standard"/>
        <w:numPr>
          <w:ilvl w:val="0"/>
          <w:numId w:val="52"/>
        </w:numPr>
        <w:tabs>
          <w:tab w:val="left" w:pos="684"/>
        </w:tabs>
        <w:ind w:left="709"/>
        <w:jc w:val="both"/>
        <w:rPr>
          <w:rFonts w:cs="Arial"/>
        </w:rPr>
      </w:pPr>
      <w:r w:rsidRPr="00F8039F">
        <w:rPr>
          <w:rFonts w:cs="Arial"/>
        </w:rPr>
        <w:t>Korzystanie z prawa opcji przez Zamawiającego może być dokonane jednorazowo na całą wartość zamówienia opcjonalnego lub w kilku częściach. W przypadku realizacji opcji w kilku częściach Zamawiający będzie składał Wykonawcy kolejne oświadczenia nie później niż przed momentem wyczerpania się wartości zamówienia opcjonalnego wynikającej z poprzednio złożonego oświadczenia.</w:t>
      </w:r>
    </w:p>
    <w:p w:rsidR="00B47C9B" w:rsidRPr="00F8039F" w:rsidRDefault="00B47C9B" w:rsidP="001C1EF9">
      <w:pPr>
        <w:pStyle w:val="Standard"/>
        <w:numPr>
          <w:ilvl w:val="0"/>
          <w:numId w:val="52"/>
        </w:numPr>
        <w:tabs>
          <w:tab w:val="left" w:pos="684"/>
        </w:tabs>
        <w:ind w:left="709"/>
        <w:jc w:val="both"/>
        <w:rPr>
          <w:rFonts w:cs="Arial"/>
        </w:rPr>
      </w:pPr>
      <w:r w:rsidRPr="00F8039F">
        <w:rPr>
          <w:rFonts w:cs="Arial"/>
        </w:rPr>
        <w:t>Zamówienie opcjonalne nie stanowi zobowiązania Zamawiającego do jego udzielenia, jak również nie stanowi podstawy do dochodzenia przez Wykonawcę roszczeń odszkodowawczych z tytułu niezrealizowania tego zamówienia. Oświadczenie woli Zamawiającego o realizacji bądź zaniechaniu zamówienia opcjonalnego jest wyłącznym uprawnieniem Zamawiającego.</w:t>
      </w:r>
    </w:p>
    <w:p w:rsidR="00B47C9B" w:rsidRDefault="00B47C9B" w:rsidP="001C1EF9">
      <w:pPr>
        <w:pStyle w:val="Standard"/>
        <w:numPr>
          <w:ilvl w:val="0"/>
          <w:numId w:val="52"/>
        </w:numPr>
        <w:tabs>
          <w:tab w:val="left" w:pos="684"/>
        </w:tabs>
        <w:ind w:left="709"/>
        <w:jc w:val="both"/>
        <w:rPr>
          <w:rFonts w:cs="Arial"/>
        </w:rPr>
      </w:pPr>
      <w:r w:rsidRPr="00F8039F">
        <w:rPr>
          <w:rFonts w:cs="Arial"/>
        </w:rPr>
        <w:t>W przypadku skorzystania przez Zamawiającego z prawa opcji, Wykonawcy przysługuje wynagrodzenie za faktyczne ilości wykonanych usług zre</w:t>
      </w:r>
      <w:r w:rsidR="00F24A7D">
        <w:rPr>
          <w:rFonts w:cs="Arial"/>
        </w:rPr>
        <w:t xml:space="preserve">alizowanych na podstawie umowy </w:t>
      </w:r>
      <w:r w:rsidRPr="00F8039F">
        <w:rPr>
          <w:rFonts w:cs="Arial"/>
        </w:rPr>
        <w:t>do łącznej wartości określonej w §7 ust. 2 umowy.</w:t>
      </w:r>
    </w:p>
    <w:p w:rsidR="00DB111C" w:rsidRPr="00DB111C" w:rsidRDefault="00DB111C" w:rsidP="00DB111C">
      <w:pPr>
        <w:pStyle w:val="Standard"/>
        <w:numPr>
          <w:ilvl w:val="0"/>
          <w:numId w:val="52"/>
        </w:numPr>
        <w:tabs>
          <w:tab w:val="left" w:pos="684"/>
        </w:tabs>
        <w:ind w:left="709"/>
        <w:jc w:val="both"/>
        <w:rPr>
          <w:rFonts w:cs="Arial"/>
        </w:rPr>
      </w:pPr>
      <w:r w:rsidRPr="00DB111C">
        <w:rPr>
          <w:rFonts w:cs="Arial"/>
        </w:rPr>
        <w:t xml:space="preserve">Zamawiający przewidując prawo opcji zapewnia o ciągłości realizacji zamówienia do 31 grudnia </w:t>
      </w:r>
      <w:r w:rsidR="009B14EC">
        <w:rPr>
          <w:rFonts w:cs="Arial"/>
        </w:rPr>
        <w:t>202</w:t>
      </w:r>
      <w:r w:rsidR="00B1329C">
        <w:rPr>
          <w:rFonts w:cs="Arial"/>
        </w:rPr>
        <w:t>1</w:t>
      </w:r>
      <w:r w:rsidRPr="00DB111C">
        <w:rPr>
          <w:rFonts w:cs="Arial"/>
        </w:rPr>
        <w:t xml:space="preserve"> roku. W związku z czym nie przewiduje możliwości rozwiązania umowy przed tym terminem z powodu zrealizowania szacunkowej wartości zamówienia z zastrzeżeniem zdania następnego.</w:t>
      </w:r>
      <w:r w:rsidR="001E337E">
        <w:rPr>
          <w:rFonts w:cs="Arial"/>
        </w:rPr>
        <w:t xml:space="preserve"> </w:t>
      </w:r>
      <w:r w:rsidRPr="00DB111C">
        <w:rPr>
          <w:rFonts w:cs="Arial"/>
        </w:rPr>
        <w:t>Jeżeli z przyczyn których Zamawiający nie może przewidzieć na etapie postępowania przetargowego (podczas sporządzania zapisów SIWZ), doszłoby do sytuacji, w której Zamawiający nie skorzysta z prawa opcji, wówczas umowa wygaśnie z powodu przekroczenia w trakcie realizacji zamówienia szacunkowej wartości zamówienia i jednocześnie nieskorzystania przez zamawiającego z prawa opcji.</w:t>
      </w:r>
    </w:p>
    <w:p w:rsidR="00CD4E51" w:rsidRDefault="00CD4E51">
      <w:pPr>
        <w:pStyle w:val="Standard"/>
        <w:tabs>
          <w:tab w:val="left" w:pos="684"/>
        </w:tabs>
        <w:jc w:val="both"/>
        <w:rPr>
          <w:rFonts w:cs="Arial"/>
          <w:b/>
          <w:sz w:val="28"/>
          <w:szCs w:val="28"/>
          <w:u w:val="single"/>
        </w:rPr>
      </w:pPr>
    </w:p>
    <w:p w:rsidR="00C140A5" w:rsidRDefault="00465DF7">
      <w:pPr>
        <w:pStyle w:val="Standard"/>
        <w:tabs>
          <w:tab w:val="left" w:pos="684"/>
        </w:tabs>
        <w:jc w:val="both"/>
        <w:rPr>
          <w:rFonts w:cs="Arial"/>
          <w:b/>
          <w:sz w:val="28"/>
          <w:szCs w:val="28"/>
          <w:u w:val="single"/>
        </w:rPr>
      </w:pPr>
      <w:r>
        <w:rPr>
          <w:rFonts w:cs="Arial"/>
          <w:b/>
          <w:sz w:val="28"/>
          <w:szCs w:val="28"/>
          <w:u w:val="single"/>
        </w:rPr>
        <w:t>2. Zakres przedmiotu zamówienia:</w:t>
      </w:r>
    </w:p>
    <w:p w:rsidR="00C140A5" w:rsidRDefault="00E719EC">
      <w:pPr>
        <w:pStyle w:val="Standard"/>
        <w:jc w:val="both"/>
        <w:rPr>
          <w:rFonts w:cs="Arial"/>
        </w:rPr>
      </w:pPr>
      <w:r>
        <w:rPr>
          <w:rFonts w:cs="Arial"/>
        </w:rPr>
        <w:t>Wykonawc</w:t>
      </w:r>
      <w:r w:rsidR="00465DF7">
        <w:rPr>
          <w:rFonts w:cs="Arial"/>
        </w:rPr>
        <w:t>a zobowiązany jest do odbioru i zagospodarowania całej masy odpadów komunalnych przekazanych przez wszystkich właścicieli nieruchomości zamieszkałych zarówno</w:t>
      </w:r>
      <w:r w:rsidR="006C722D">
        <w:rPr>
          <w:rFonts w:cs="Arial"/>
        </w:rPr>
        <w:t xml:space="preserve"> </w:t>
      </w:r>
      <w:r w:rsidR="00465DF7">
        <w:rPr>
          <w:rFonts w:cs="Arial"/>
        </w:rPr>
        <w:t>niesegregowanych(zmieszanych) odp</w:t>
      </w:r>
      <w:r w:rsidR="00A37807">
        <w:rPr>
          <w:rFonts w:cs="Arial"/>
        </w:rPr>
        <w:t>adów komunalnych</w:t>
      </w:r>
      <w:r w:rsidR="00465DF7">
        <w:rPr>
          <w:rFonts w:cs="Arial"/>
        </w:rPr>
        <w:t>, odpadów komunalnych zbieranych w sposób selektywny</w:t>
      </w:r>
      <w:r w:rsidR="0007080A">
        <w:rPr>
          <w:rFonts w:cs="Arial"/>
        </w:rPr>
        <w:t xml:space="preserve"> </w:t>
      </w:r>
      <w:r w:rsidR="00465DF7">
        <w:rPr>
          <w:rFonts w:cs="Arial"/>
        </w:rPr>
        <w:t>z podziałem na frakcje:</w:t>
      </w:r>
    </w:p>
    <w:p w:rsidR="00DF4F6C" w:rsidRPr="00DF4F6C" w:rsidRDefault="00DF4F6C" w:rsidP="00E06DDF">
      <w:pPr>
        <w:pStyle w:val="Standard"/>
        <w:numPr>
          <w:ilvl w:val="0"/>
          <w:numId w:val="38"/>
        </w:numPr>
        <w:rPr>
          <w:rFonts w:cs="Arial"/>
        </w:rPr>
      </w:pPr>
      <w:r w:rsidRPr="00DF4F6C">
        <w:rPr>
          <w:rFonts w:cs="Arial"/>
        </w:rPr>
        <w:t>papier,</w:t>
      </w:r>
    </w:p>
    <w:p w:rsidR="00DF4F6C" w:rsidRPr="00DF4F6C" w:rsidRDefault="00DF4F6C" w:rsidP="00E06DDF">
      <w:pPr>
        <w:pStyle w:val="Standard"/>
        <w:numPr>
          <w:ilvl w:val="0"/>
          <w:numId w:val="38"/>
        </w:numPr>
        <w:rPr>
          <w:rFonts w:cs="Arial"/>
        </w:rPr>
      </w:pPr>
      <w:r w:rsidRPr="00DF4F6C">
        <w:rPr>
          <w:rFonts w:cs="Arial"/>
        </w:rPr>
        <w:t>metale,</w:t>
      </w:r>
    </w:p>
    <w:p w:rsidR="00DF4F6C" w:rsidRPr="00DF4F6C" w:rsidRDefault="00DF4F6C" w:rsidP="00E06DDF">
      <w:pPr>
        <w:pStyle w:val="Standard"/>
        <w:numPr>
          <w:ilvl w:val="0"/>
          <w:numId w:val="38"/>
        </w:numPr>
        <w:rPr>
          <w:rFonts w:cs="Arial"/>
        </w:rPr>
      </w:pPr>
      <w:r w:rsidRPr="00DF4F6C">
        <w:rPr>
          <w:rFonts w:cs="Arial"/>
        </w:rPr>
        <w:t>tworzywa sztuczne,</w:t>
      </w:r>
    </w:p>
    <w:p w:rsidR="00DF4F6C" w:rsidRPr="00DF4F6C" w:rsidRDefault="00DF4F6C" w:rsidP="00E06DDF">
      <w:pPr>
        <w:pStyle w:val="Standard"/>
        <w:numPr>
          <w:ilvl w:val="0"/>
          <w:numId w:val="38"/>
        </w:numPr>
        <w:rPr>
          <w:rFonts w:cs="Arial"/>
        </w:rPr>
      </w:pPr>
      <w:r w:rsidRPr="00DF4F6C">
        <w:rPr>
          <w:rFonts w:cs="Arial"/>
        </w:rPr>
        <w:t>szkło,</w:t>
      </w:r>
    </w:p>
    <w:p w:rsidR="00DF4F6C" w:rsidRPr="00DF4F6C" w:rsidRDefault="00DF4F6C" w:rsidP="00E06DDF">
      <w:pPr>
        <w:pStyle w:val="Standard"/>
        <w:numPr>
          <w:ilvl w:val="0"/>
          <w:numId w:val="38"/>
        </w:numPr>
        <w:rPr>
          <w:rFonts w:cs="Arial"/>
        </w:rPr>
      </w:pPr>
      <w:r w:rsidRPr="00DF4F6C">
        <w:rPr>
          <w:rFonts w:cs="Arial"/>
        </w:rPr>
        <w:t>odpady opakowaniowe wielomateriałowe,</w:t>
      </w:r>
    </w:p>
    <w:p w:rsidR="00DF4F6C" w:rsidRPr="00DF4F6C" w:rsidRDefault="00DF4F6C" w:rsidP="00E06DDF">
      <w:pPr>
        <w:pStyle w:val="Standard"/>
        <w:numPr>
          <w:ilvl w:val="0"/>
          <w:numId w:val="38"/>
        </w:numPr>
        <w:rPr>
          <w:rFonts w:cs="Arial"/>
        </w:rPr>
      </w:pPr>
      <w:r w:rsidRPr="00DF4F6C">
        <w:rPr>
          <w:rFonts w:cs="Arial"/>
        </w:rPr>
        <w:t>bioodpady (zielone i kuchenne),</w:t>
      </w:r>
    </w:p>
    <w:p w:rsidR="00DF4F6C" w:rsidRPr="00DF4F6C" w:rsidRDefault="00DF4F6C" w:rsidP="00E06DDF">
      <w:pPr>
        <w:pStyle w:val="Standard"/>
        <w:numPr>
          <w:ilvl w:val="0"/>
          <w:numId w:val="38"/>
        </w:numPr>
        <w:rPr>
          <w:rFonts w:cs="Arial"/>
        </w:rPr>
      </w:pPr>
      <w:r w:rsidRPr="00DF4F6C">
        <w:rPr>
          <w:rFonts w:cs="Arial"/>
        </w:rPr>
        <w:lastRenderedPageBreak/>
        <w:t>przeterminowane leki,</w:t>
      </w:r>
    </w:p>
    <w:p w:rsidR="00DF4F6C" w:rsidRPr="00DF4F6C" w:rsidRDefault="00DF4F6C" w:rsidP="00E06DDF">
      <w:pPr>
        <w:pStyle w:val="Standard"/>
        <w:numPr>
          <w:ilvl w:val="0"/>
          <w:numId w:val="38"/>
        </w:numPr>
        <w:rPr>
          <w:rFonts w:cs="Arial"/>
        </w:rPr>
      </w:pPr>
      <w:r w:rsidRPr="00DF4F6C">
        <w:rPr>
          <w:rFonts w:cs="Arial"/>
        </w:rPr>
        <w:t>zużyte baterie,</w:t>
      </w:r>
    </w:p>
    <w:p w:rsidR="00DF4F6C" w:rsidRPr="00DF4F6C" w:rsidRDefault="00DF4F6C" w:rsidP="00E06DDF">
      <w:pPr>
        <w:pStyle w:val="Standard"/>
        <w:numPr>
          <w:ilvl w:val="0"/>
          <w:numId w:val="38"/>
        </w:numPr>
        <w:rPr>
          <w:rFonts w:cs="Arial"/>
        </w:rPr>
      </w:pPr>
      <w:r w:rsidRPr="00DF4F6C">
        <w:rPr>
          <w:rFonts w:cs="Arial"/>
        </w:rPr>
        <w:t xml:space="preserve">zużyty sprzęt elektryczny i elektroniczny, </w:t>
      </w:r>
    </w:p>
    <w:p w:rsidR="00DF4F6C" w:rsidRPr="00DF4F6C" w:rsidRDefault="00DF4F6C" w:rsidP="00E06DDF">
      <w:pPr>
        <w:pStyle w:val="Standard"/>
        <w:numPr>
          <w:ilvl w:val="0"/>
          <w:numId w:val="38"/>
        </w:numPr>
        <w:rPr>
          <w:rFonts w:cs="Arial"/>
        </w:rPr>
      </w:pPr>
      <w:r w:rsidRPr="00DF4F6C">
        <w:rPr>
          <w:rFonts w:cs="Arial"/>
        </w:rPr>
        <w:t>meble i inne odpady wielkogabarytowe,</w:t>
      </w:r>
    </w:p>
    <w:p w:rsidR="00DF4F6C" w:rsidRPr="00DF4F6C" w:rsidRDefault="00DF4F6C" w:rsidP="00E06DDF">
      <w:pPr>
        <w:pStyle w:val="Standard"/>
        <w:numPr>
          <w:ilvl w:val="0"/>
          <w:numId w:val="38"/>
        </w:numPr>
        <w:rPr>
          <w:rFonts w:cs="Arial"/>
        </w:rPr>
      </w:pPr>
      <w:r w:rsidRPr="00DF4F6C">
        <w:rPr>
          <w:rFonts w:cs="Arial"/>
        </w:rPr>
        <w:t>zużyte opony,</w:t>
      </w:r>
    </w:p>
    <w:p w:rsidR="00DF4F6C" w:rsidRPr="00DF4F6C" w:rsidRDefault="00DF4F6C" w:rsidP="00E06DDF">
      <w:pPr>
        <w:pStyle w:val="Standard"/>
        <w:numPr>
          <w:ilvl w:val="0"/>
          <w:numId w:val="38"/>
        </w:numPr>
        <w:rPr>
          <w:rFonts w:cs="Arial"/>
        </w:rPr>
      </w:pPr>
      <w:r w:rsidRPr="00DF4F6C">
        <w:rPr>
          <w:rFonts w:cs="Arial"/>
        </w:rPr>
        <w:t>odpady budowlane i rozbiórkowe,</w:t>
      </w:r>
    </w:p>
    <w:p w:rsidR="00DF4F6C" w:rsidRDefault="00DF4F6C" w:rsidP="00E06DDF">
      <w:pPr>
        <w:pStyle w:val="Standard"/>
        <w:numPr>
          <w:ilvl w:val="0"/>
          <w:numId w:val="38"/>
        </w:numPr>
        <w:rPr>
          <w:rFonts w:cs="Arial"/>
        </w:rPr>
      </w:pPr>
      <w:r w:rsidRPr="00DF4F6C">
        <w:rPr>
          <w:rFonts w:cs="Arial"/>
        </w:rPr>
        <w:t>popiół z palenisk domowych.</w:t>
      </w:r>
    </w:p>
    <w:p w:rsidR="00B071D3" w:rsidRPr="00DF4F6C" w:rsidRDefault="00B071D3" w:rsidP="00E06DDF">
      <w:pPr>
        <w:pStyle w:val="Standard"/>
        <w:numPr>
          <w:ilvl w:val="0"/>
          <w:numId w:val="38"/>
        </w:numPr>
        <w:rPr>
          <w:rFonts w:cs="Arial"/>
        </w:rPr>
      </w:pPr>
      <w:r>
        <w:rPr>
          <w:rFonts w:cs="Arial"/>
        </w:rPr>
        <w:t>odzież i tekstylia</w:t>
      </w:r>
    </w:p>
    <w:p w:rsidR="00C140A5" w:rsidRDefault="00465DF7">
      <w:pPr>
        <w:pStyle w:val="Standard"/>
        <w:jc w:val="both"/>
      </w:pPr>
      <w:r>
        <w:t>w sposób zapewniający osiągnięcie odpowiednich poziomów recyklingu, przygotowania do ponownego użycia i odzysku innymi metodami oraz ograniczenie masy odpadów komunalnych ulegających biodegradacji przekazywanych do składowania. Odpady należy przekazać do</w:t>
      </w:r>
      <w:r w:rsidR="006C722D">
        <w:t xml:space="preserve"> </w:t>
      </w:r>
      <w:r>
        <w:t xml:space="preserve">instalacji komunalnych zgodnie z </w:t>
      </w:r>
      <w:r w:rsidR="00EE6D93">
        <w:t>obowiązującymi przepisami prawa</w:t>
      </w:r>
      <w:r>
        <w:t>.</w:t>
      </w:r>
    </w:p>
    <w:p w:rsidR="0007080A" w:rsidRDefault="0007080A">
      <w:pPr>
        <w:pStyle w:val="Standard"/>
        <w:jc w:val="both"/>
      </w:pPr>
    </w:p>
    <w:p w:rsidR="00C140A5" w:rsidRDefault="00465DF7">
      <w:pPr>
        <w:pStyle w:val="Standard"/>
        <w:jc w:val="both"/>
      </w:pPr>
      <w:r>
        <w:rPr>
          <w:rFonts w:cs="Arial"/>
          <w:b/>
          <w:bCs/>
          <w:color w:val="000000"/>
          <w:sz w:val="28"/>
          <w:szCs w:val="28"/>
          <w:u w:val="single"/>
        </w:rPr>
        <w:t>3.Szcz</w:t>
      </w:r>
      <w:r>
        <w:rPr>
          <w:rFonts w:cs="Arial"/>
          <w:b/>
          <w:bCs/>
          <w:i/>
          <w:color w:val="000000"/>
          <w:sz w:val="28"/>
          <w:szCs w:val="28"/>
          <w:u w:val="single"/>
        </w:rPr>
        <w:t>egółowy opis przedmiotu zamówienia</w:t>
      </w:r>
    </w:p>
    <w:p w:rsidR="003A22C9" w:rsidRDefault="003A22C9">
      <w:pPr>
        <w:rPr>
          <w:rFonts w:cs="Mangal"/>
          <w:szCs w:val="21"/>
        </w:rPr>
        <w:sectPr w:rsidR="003A22C9">
          <w:footerReference w:type="default" r:id="rId8"/>
          <w:pgSz w:w="11906" w:h="16838"/>
          <w:pgMar w:top="709" w:right="1133" w:bottom="993" w:left="1417" w:header="708" w:footer="708" w:gutter="0"/>
          <w:cols w:space="708"/>
        </w:sectPr>
      </w:pPr>
    </w:p>
    <w:tbl>
      <w:tblPr>
        <w:tblW w:w="9310" w:type="dxa"/>
        <w:tblInd w:w="68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9310"/>
      </w:tblGrid>
      <w:tr w:rsidR="00C140A5" w:rsidTr="00042860">
        <w:tc>
          <w:tcPr>
            <w:tcW w:w="931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74714" w:rsidRDefault="00465DF7" w:rsidP="00974714">
            <w:pPr>
              <w:pStyle w:val="TableContents"/>
              <w:snapToGrid w:val="0"/>
              <w:spacing w:line="0" w:lineRule="atLeast"/>
              <w:jc w:val="both"/>
              <w:rPr>
                <w:color w:val="000000"/>
              </w:rPr>
            </w:pPr>
            <w:r>
              <w:lastRenderedPageBreak/>
              <w:t>Przedmiotem zamówienia jest odbieranie</w:t>
            </w:r>
            <w:r w:rsidR="00EE6D93">
              <w:t xml:space="preserve"> i zagospodarowanie</w:t>
            </w:r>
            <w:r>
              <w:t xml:space="preserve"> wskazanych w opisie zamówienia rodzajów odpadów komunalnych od właścicieli nieruchomości zamieszkałych na terenie gminy </w:t>
            </w:r>
            <w:r w:rsidR="00E62B99">
              <w:t>Adamów</w:t>
            </w:r>
            <w:r>
              <w:t xml:space="preserve">. </w:t>
            </w:r>
            <w:r>
              <w:br/>
              <w:t>Przedmiot zamówieni</w:t>
            </w:r>
            <w:r w:rsidR="00845700">
              <w:t>a obejmuje załadunek, transport</w:t>
            </w:r>
            <w:r w:rsidR="006C722D">
              <w:t xml:space="preserve"> </w:t>
            </w:r>
            <w:r w:rsidR="00EE6D93">
              <w:t>i zagospodarowanie</w:t>
            </w:r>
            <w:r>
              <w:t xml:space="preserve"> odpadów </w:t>
            </w:r>
            <w:r>
              <w:br/>
              <w:t>w instalacjach komunalnych</w:t>
            </w:r>
            <w:r w:rsidR="00974714">
              <w:t xml:space="preserve"> lub do instalacji odzysku lub unieszkodliwiania odpadów</w:t>
            </w:r>
            <w:r>
              <w:t xml:space="preserve">. </w:t>
            </w:r>
            <w:r>
              <w:rPr>
                <w:color w:val="000000"/>
              </w:rPr>
              <w:t>Pojemniki i worki w ustalonym dniu odbioru odpadów właściciele nieruchomości zamieszkałych będą wystawiać do ciągów komunikacyjnych.</w:t>
            </w:r>
          </w:p>
          <w:p w:rsidR="00B071D3" w:rsidRDefault="00465DF7" w:rsidP="00B071D3">
            <w:pPr>
              <w:pStyle w:val="TableContents"/>
              <w:snapToGrid w:val="0"/>
              <w:spacing w:line="0" w:lineRule="atLeast"/>
              <w:jc w:val="both"/>
            </w:pPr>
            <w:r>
              <w:t>Ustala się odbiór każdej ilości odpadów komunalnych zebranych przez wszystkich właścicieli nieruchomości zamieszkałych w sposób selektywny</w:t>
            </w:r>
            <w:r w:rsidR="0007080A">
              <w:t xml:space="preserve"> </w:t>
            </w:r>
            <w:r>
              <w:t xml:space="preserve">zlokalizowanych na terenie Gminy </w:t>
            </w:r>
            <w:r w:rsidR="00E62B99">
              <w:t>Adamów</w:t>
            </w:r>
            <w:r>
              <w:t>.</w:t>
            </w:r>
            <w:r>
              <w:br/>
            </w:r>
            <w:r w:rsidR="00B071D3">
              <w:t xml:space="preserve">Przedmiot zamówienia obejmuje </w:t>
            </w:r>
            <w:r w:rsidR="00B071D3" w:rsidRPr="00B071D3">
              <w:t>opróżnianie koszy usytuowanych przy przyst</w:t>
            </w:r>
            <w:r w:rsidR="00B071D3">
              <w:t>ankach na terenie Gminy Adamów</w:t>
            </w:r>
          </w:p>
          <w:p w:rsidR="00B071D3" w:rsidRPr="00B071D3" w:rsidRDefault="00B071D3" w:rsidP="00B071D3">
            <w:pPr>
              <w:pStyle w:val="TableContents"/>
              <w:snapToGrid w:val="0"/>
              <w:spacing w:line="0" w:lineRule="atLeast"/>
              <w:jc w:val="both"/>
            </w:pPr>
            <w:r w:rsidRPr="00B071D3">
              <w:t>"Dane dotyczące koszy usytuowanych na przystankach autobusowych wskazane do opróżniania:</w:t>
            </w:r>
          </w:p>
          <w:p w:rsidR="00B071D3" w:rsidRPr="00B071D3" w:rsidRDefault="00B071D3" w:rsidP="00B071D3">
            <w:pPr>
              <w:pStyle w:val="TableContents"/>
              <w:snapToGrid w:val="0"/>
              <w:spacing w:line="0" w:lineRule="atLeast"/>
              <w:jc w:val="both"/>
            </w:pPr>
            <w:r w:rsidRPr="00B071D3">
              <w:t>m. Bondyrz 4 szt 35 l</w:t>
            </w:r>
          </w:p>
          <w:p w:rsidR="00B071D3" w:rsidRPr="00B071D3" w:rsidRDefault="00B071D3" w:rsidP="00B071D3">
            <w:pPr>
              <w:pStyle w:val="TableContents"/>
              <w:snapToGrid w:val="0"/>
              <w:spacing w:line="0" w:lineRule="atLeast"/>
              <w:jc w:val="both"/>
            </w:pPr>
            <w:r w:rsidRPr="00B071D3">
              <w:t>m.</w:t>
            </w:r>
            <w:r w:rsidR="004B3EAF">
              <w:t xml:space="preserve"> </w:t>
            </w:r>
            <w:r w:rsidRPr="00B071D3">
              <w:t xml:space="preserve">Jacnia 7 szt 35 l, 1 szt 240 l  </w:t>
            </w:r>
          </w:p>
          <w:p w:rsidR="00B071D3" w:rsidRPr="00B071D3" w:rsidRDefault="00B071D3" w:rsidP="00B071D3">
            <w:pPr>
              <w:pStyle w:val="TableContents"/>
              <w:snapToGrid w:val="0"/>
              <w:spacing w:line="0" w:lineRule="atLeast"/>
              <w:jc w:val="both"/>
            </w:pPr>
            <w:r w:rsidRPr="00B071D3">
              <w:t>m.</w:t>
            </w:r>
            <w:r w:rsidR="004B3EAF">
              <w:t xml:space="preserve"> </w:t>
            </w:r>
            <w:r w:rsidRPr="00B071D3">
              <w:t>Feliksówka 3 szt 240 l</w:t>
            </w:r>
          </w:p>
          <w:p w:rsidR="00B071D3" w:rsidRPr="00B071D3" w:rsidRDefault="00B071D3" w:rsidP="00B071D3">
            <w:pPr>
              <w:pStyle w:val="TableContents"/>
              <w:snapToGrid w:val="0"/>
              <w:spacing w:line="0" w:lineRule="atLeast"/>
              <w:jc w:val="both"/>
            </w:pPr>
            <w:r w:rsidRPr="00B071D3">
              <w:t>m. Potoczek 1 szt. 240 l</w:t>
            </w:r>
          </w:p>
          <w:p w:rsidR="00B071D3" w:rsidRPr="00B071D3" w:rsidRDefault="00B071D3" w:rsidP="00B071D3">
            <w:pPr>
              <w:pStyle w:val="TableContents"/>
              <w:snapToGrid w:val="0"/>
              <w:spacing w:line="0" w:lineRule="atLeast"/>
              <w:jc w:val="both"/>
            </w:pPr>
            <w:r w:rsidRPr="00B071D3">
              <w:t>m.</w:t>
            </w:r>
            <w:r w:rsidR="004B3EAF">
              <w:t xml:space="preserve"> </w:t>
            </w:r>
            <w:r w:rsidRPr="00B071D3">
              <w:t>Suchowola (A) 2 szt 240 l, Suchowola (B) 2 szt 240 l</w:t>
            </w:r>
          </w:p>
          <w:p w:rsidR="00B071D3" w:rsidRPr="00B071D3" w:rsidRDefault="00B071D3" w:rsidP="00B071D3">
            <w:pPr>
              <w:pStyle w:val="TableContents"/>
              <w:snapToGrid w:val="0"/>
              <w:spacing w:line="0" w:lineRule="atLeast"/>
              <w:jc w:val="both"/>
            </w:pPr>
            <w:r w:rsidRPr="00B071D3">
              <w:t>m.</w:t>
            </w:r>
            <w:r w:rsidR="004B3EAF">
              <w:t xml:space="preserve"> </w:t>
            </w:r>
            <w:r w:rsidRPr="00B071D3">
              <w:t>Szewnia Dolna 2 szt 120 l, 1 szt 240 l"</w:t>
            </w:r>
          </w:p>
          <w:p w:rsidR="00164F2B" w:rsidRDefault="00845700" w:rsidP="00974714">
            <w:pPr>
              <w:pStyle w:val="TableContents"/>
              <w:snapToGrid w:val="0"/>
              <w:spacing w:line="0" w:lineRule="atLeast"/>
              <w:jc w:val="both"/>
            </w:pPr>
            <w:r>
              <w:t xml:space="preserve">Przed rozpoczęciem realizacji przedmiotu zamówienia </w:t>
            </w:r>
            <w:r w:rsidR="00E719EC">
              <w:t>Wykonawc</w:t>
            </w:r>
            <w:r w:rsidR="00465DF7">
              <w:t xml:space="preserve">a </w:t>
            </w:r>
            <w:r>
              <w:t xml:space="preserve">bez dodatkowej opłaty </w:t>
            </w:r>
            <w:r w:rsidR="00465DF7">
              <w:t>zobowiązany jest do</w:t>
            </w:r>
            <w:r w:rsidR="006C722D">
              <w:t xml:space="preserve"> </w:t>
            </w:r>
            <w:r w:rsidR="00465DF7">
              <w:t>wyposażenia</w:t>
            </w:r>
            <w:r w:rsidR="006C722D">
              <w:t xml:space="preserve"> </w:t>
            </w:r>
            <w:r w:rsidR="00465DF7">
              <w:t xml:space="preserve">właścicieli nieruchomości zamieszkałych w </w:t>
            </w:r>
            <w:r w:rsidR="00DF4F6C">
              <w:t>komplety worków</w:t>
            </w:r>
            <w:r>
              <w:t xml:space="preserve"> na zbiórkę selektywną</w:t>
            </w:r>
            <w:r w:rsidR="006C722D">
              <w:t xml:space="preserve"> </w:t>
            </w:r>
            <w:r>
              <w:t>a podczas prowadzonej zbiórki odpadów Wykonawca zobowiązany jest pozostawić worki odpowiednio do ilości i rodzaju odebranych odpadów</w:t>
            </w:r>
            <w:r w:rsidR="00465DF7">
              <w:t>.</w:t>
            </w:r>
          </w:p>
          <w:p w:rsidR="00C140A5" w:rsidRDefault="00465DF7" w:rsidP="00CD4E51">
            <w:pPr>
              <w:pStyle w:val="TableContents"/>
              <w:snapToGrid w:val="0"/>
              <w:jc w:val="both"/>
            </w:pPr>
            <w:r>
              <w:t xml:space="preserve">W przypadku zgłoszenia (do Zamawiającego) przez mieszkańców oddających odpady selektywne, faktu zbyt małej ilości worków na gromadzenie odpadów na danej posesji, </w:t>
            </w:r>
            <w:r w:rsidR="00E719EC">
              <w:t>Wykonawc</w:t>
            </w:r>
            <w:r>
              <w:t>a zaopatrzy tą posesję w dodatkowe worki w ramach wykonywanej usługi.</w:t>
            </w:r>
          </w:p>
          <w:p w:rsidR="00C140A5" w:rsidRDefault="00465DF7" w:rsidP="00CD4E51">
            <w:pPr>
              <w:pStyle w:val="TableContents"/>
              <w:spacing w:line="240" w:lineRule="auto"/>
              <w:jc w:val="both"/>
            </w:pPr>
            <w:r>
              <w:t xml:space="preserve">Komplet worków składa się z </w:t>
            </w:r>
            <w:r w:rsidR="00EE6D93">
              <w:t>6</w:t>
            </w:r>
            <w:r>
              <w:t xml:space="preserve"> sztuk z następującym podziałem:</w:t>
            </w:r>
          </w:p>
          <w:p w:rsidR="00DF4F6C" w:rsidRPr="00DF4F6C" w:rsidRDefault="00DF4F6C" w:rsidP="00E06DDF">
            <w:pPr>
              <w:pStyle w:val="TableContents"/>
              <w:numPr>
                <w:ilvl w:val="0"/>
                <w:numId w:val="39"/>
              </w:numPr>
              <w:ind w:left="499"/>
            </w:pPr>
            <w:r w:rsidRPr="00DF4F6C">
              <w:t xml:space="preserve">koloru niebieskiego na papier,  </w:t>
            </w:r>
          </w:p>
          <w:p w:rsidR="00DF4F6C" w:rsidRPr="00DF4F6C" w:rsidRDefault="00EE6D93" w:rsidP="00E06DDF">
            <w:pPr>
              <w:pStyle w:val="TableContents"/>
              <w:numPr>
                <w:ilvl w:val="0"/>
                <w:numId w:val="39"/>
              </w:numPr>
              <w:ind w:left="499"/>
            </w:pPr>
            <w:r>
              <w:t>koloru zielonego</w:t>
            </w:r>
            <w:r w:rsidR="00DF4F6C" w:rsidRPr="00DF4F6C">
              <w:t xml:space="preserve"> na szkło, </w:t>
            </w:r>
          </w:p>
          <w:p w:rsidR="00DF4F6C" w:rsidRPr="00DF4F6C" w:rsidRDefault="00DF4F6C" w:rsidP="00E06DDF">
            <w:pPr>
              <w:pStyle w:val="TableContents"/>
              <w:numPr>
                <w:ilvl w:val="0"/>
                <w:numId w:val="39"/>
              </w:numPr>
              <w:ind w:left="499"/>
            </w:pPr>
            <w:r w:rsidRPr="00DF4F6C">
              <w:t>koloru żółtego na tworzywa sztuczne, opakowania wielomateriałowe i metal,</w:t>
            </w:r>
          </w:p>
          <w:p w:rsidR="00DF4F6C" w:rsidRPr="00DF4F6C" w:rsidRDefault="00DF4F6C" w:rsidP="00E06DDF">
            <w:pPr>
              <w:pStyle w:val="TableContents"/>
              <w:numPr>
                <w:ilvl w:val="0"/>
                <w:numId w:val="39"/>
              </w:numPr>
              <w:ind w:left="499"/>
            </w:pPr>
            <w:r w:rsidRPr="00DF4F6C">
              <w:t>koloru brązowego na bioodpady,</w:t>
            </w:r>
          </w:p>
          <w:p w:rsidR="00DF4F6C" w:rsidRPr="00DF4F6C" w:rsidRDefault="00DF4F6C" w:rsidP="00E06DDF">
            <w:pPr>
              <w:pStyle w:val="TableContents"/>
              <w:numPr>
                <w:ilvl w:val="0"/>
                <w:numId w:val="39"/>
              </w:numPr>
              <w:ind w:left="499"/>
            </w:pPr>
            <w:r w:rsidRPr="00DF4F6C">
              <w:t>koloru szarego na popiół.</w:t>
            </w:r>
          </w:p>
          <w:p w:rsidR="00DF4F6C" w:rsidRPr="00DF4F6C" w:rsidRDefault="00DF4F6C" w:rsidP="00E06DDF">
            <w:pPr>
              <w:pStyle w:val="TableContents"/>
              <w:numPr>
                <w:ilvl w:val="0"/>
                <w:numId w:val="39"/>
              </w:numPr>
              <w:ind w:left="499"/>
            </w:pPr>
            <w:r w:rsidRPr="00DF4F6C">
              <w:t>koloru czarnego z przeznaczeniem na niesegregowane (zmieszane) odpady komunalne.</w:t>
            </w:r>
          </w:p>
          <w:p w:rsidR="00C140A5" w:rsidRDefault="00465DF7">
            <w:pPr>
              <w:pStyle w:val="TableContents"/>
              <w:jc w:val="both"/>
            </w:pPr>
            <w:r>
              <w:rPr>
                <w:b/>
                <w:bCs/>
              </w:rPr>
              <w:t xml:space="preserve">1/. </w:t>
            </w:r>
            <w:r w:rsidR="00E719EC">
              <w:rPr>
                <w:rFonts w:cs="Arial"/>
              </w:rPr>
              <w:t>Wykonawc</w:t>
            </w:r>
            <w:r>
              <w:rPr>
                <w:rFonts w:cs="Arial"/>
              </w:rPr>
              <w:t>a zobowiązany jest do odbierania</w:t>
            </w:r>
            <w:r w:rsidR="00E62B99">
              <w:rPr>
                <w:rFonts w:cs="Arial"/>
              </w:rPr>
              <w:t xml:space="preserve"> </w:t>
            </w:r>
            <w:r>
              <w:rPr>
                <w:rFonts w:cs="Arial"/>
              </w:rPr>
              <w:t>bezpośrednio od</w:t>
            </w:r>
            <w:r w:rsidR="00E62B99">
              <w:rPr>
                <w:rFonts w:cs="Arial"/>
              </w:rPr>
              <w:t xml:space="preserve"> </w:t>
            </w:r>
            <w:r>
              <w:rPr>
                <w:rFonts w:cs="Arial"/>
              </w:rPr>
              <w:t>właścicieli nieruchomości zamieszkałych</w:t>
            </w:r>
            <w:r w:rsidR="00E62B99">
              <w:rPr>
                <w:rFonts w:cs="Arial"/>
              </w:rPr>
              <w:t xml:space="preserve"> </w:t>
            </w:r>
            <w:r>
              <w:rPr>
                <w:rFonts w:cs="Arial"/>
              </w:rPr>
              <w:t xml:space="preserve">na terenie Gminy </w:t>
            </w:r>
            <w:r w:rsidR="00E62B99">
              <w:rPr>
                <w:rFonts w:cs="Arial"/>
              </w:rPr>
              <w:t>Adamów</w:t>
            </w:r>
            <w:r>
              <w:rPr>
                <w:rFonts w:cs="Arial"/>
              </w:rPr>
              <w:t xml:space="preserve"> następujących frakcji odpadów komunalnych z </w:t>
            </w:r>
            <w:r w:rsidR="00DF4F6C">
              <w:rPr>
                <w:rFonts w:cs="Arial"/>
              </w:rPr>
              <w:t xml:space="preserve">minimalną </w:t>
            </w:r>
            <w:r>
              <w:rPr>
                <w:rFonts w:cs="Arial"/>
              </w:rPr>
              <w:t>częstotliwością:</w:t>
            </w:r>
          </w:p>
          <w:p w:rsidR="00C140A5" w:rsidRDefault="00C11FC8">
            <w:pPr>
              <w:pStyle w:val="TableContents"/>
              <w:jc w:val="both"/>
            </w:pPr>
            <w:r>
              <w:rPr>
                <w:rFonts w:cs="Arial"/>
              </w:rPr>
              <w:t>a) niesegregowane (</w:t>
            </w:r>
            <w:r w:rsidR="00465DF7">
              <w:rPr>
                <w:rFonts w:cs="Arial"/>
              </w:rPr>
              <w:t xml:space="preserve">zmieszane) odpady komunalne </w:t>
            </w:r>
            <w:r w:rsidR="00465DF7">
              <w:rPr>
                <w:rFonts w:cs="Arial"/>
                <w:color w:val="000000"/>
              </w:rPr>
              <w:t>gromadzone w pojemnikach</w:t>
            </w:r>
            <w:r w:rsidR="00EE6D93">
              <w:rPr>
                <w:rFonts w:cs="Arial"/>
                <w:color w:val="000000"/>
              </w:rPr>
              <w:t xml:space="preserve"> lub workach czarnych z folii LDPE – grubość min. 60 mikronów </w:t>
            </w:r>
            <w:r w:rsidR="00845700" w:rsidRPr="00845700">
              <w:rPr>
                <w:rFonts w:cs="Arial"/>
                <w:color w:val="000000"/>
              </w:rPr>
              <w:t>o pojemności od 60 l do 240 l</w:t>
            </w:r>
            <w:r w:rsidR="00845700">
              <w:rPr>
                <w:rFonts w:cs="Arial"/>
                <w:color w:val="000000"/>
              </w:rPr>
              <w:t>.</w:t>
            </w:r>
          </w:p>
          <w:p w:rsidR="00C140A5" w:rsidRDefault="00465DF7" w:rsidP="00B952DF">
            <w:pPr>
              <w:pStyle w:val="TableContents"/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 xml:space="preserve">w okresie od 01 </w:t>
            </w:r>
            <w:r w:rsidR="00450313">
              <w:rPr>
                <w:rFonts w:cs="Arial"/>
                <w:color w:val="000000"/>
              </w:rPr>
              <w:t>lutego</w:t>
            </w:r>
            <w:r>
              <w:rPr>
                <w:rFonts w:cs="Arial"/>
                <w:color w:val="000000"/>
              </w:rPr>
              <w:t xml:space="preserve"> do 31 marca-1 raz w miesiącu</w:t>
            </w:r>
          </w:p>
          <w:p w:rsidR="00C140A5" w:rsidRDefault="00465DF7">
            <w:pPr>
              <w:pStyle w:val="TableContents"/>
              <w:jc w:val="both"/>
            </w:pPr>
            <w:r>
              <w:rPr>
                <w:rFonts w:cs="Arial"/>
              </w:rPr>
              <w:lastRenderedPageBreak/>
              <w:t>w okresie od 01 kwietnia do 31 października -</w:t>
            </w:r>
            <w:r>
              <w:rPr>
                <w:rFonts w:cs="Arial"/>
                <w:color w:val="000000"/>
              </w:rPr>
              <w:t>1 raz na 2 tygodnie</w:t>
            </w:r>
          </w:p>
          <w:p w:rsidR="00C140A5" w:rsidRDefault="00465DF7">
            <w:pPr>
              <w:pStyle w:val="TableContents"/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w okresie od 01 listopada do 31</w:t>
            </w:r>
            <w:r w:rsidR="00444B26">
              <w:rPr>
                <w:rFonts w:cs="Arial"/>
                <w:color w:val="000000"/>
              </w:rPr>
              <w:t xml:space="preserve"> </w:t>
            </w:r>
            <w:r>
              <w:rPr>
                <w:rFonts w:cs="Arial"/>
                <w:color w:val="000000"/>
              </w:rPr>
              <w:t xml:space="preserve">grudnia -1 raz w miesiącu. Odbiór odpadów niesegregowanych (zmieszanych) będzie się odbywał w tym samym dniu co </w:t>
            </w:r>
            <w:r w:rsidR="00F24A7D">
              <w:rPr>
                <w:rFonts w:cs="Arial"/>
                <w:color w:val="000000"/>
              </w:rPr>
              <w:t>bioodpady</w:t>
            </w:r>
            <w:r>
              <w:rPr>
                <w:rFonts w:cs="Arial"/>
                <w:color w:val="000000"/>
              </w:rPr>
              <w:t>.</w:t>
            </w:r>
          </w:p>
          <w:p w:rsidR="001E337E" w:rsidRPr="001E337E" w:rsidRDefault="001E337E" w:rsidP="001E337E">
            <w:pPr>
              <w:pStyle w:val="TableContents"/>
              <w:rPr>
                <w:rFonts w:cs="Arial"/>
                <w:color w:val="000000"/>
              </w:rPr>
            </w:pPr>
            <w:r w:rsidRPr="001E337E">
              <w:rPr>
                <w:rFonts w:cs="Arial"/>
                <w:color w:val="000000"/>
              </w:rPr>
              <w:t xml:space="preserve">UWAGA </w:t>
            </w:r>
            <w:r>
              <w:rPr>
                <w:rFonts w:cs="Arial"/>
                <w:color w:val="000000"/>
              </w:rPr>
              <w:t>niesegregowane (zmieszane) odpady</w:t>
            </w:r>
            <w:r w:rsidRPr="001E337E">
              <w:rPr>
                <w:rFonts w:cs="Arial"/>
                <w:color w:val="000000"/>
              </w:rPr>
              <w:t xml:space="preserve"> z budynków wielolokalowych w okresie od 01 lutego do 31 marca oraz od 01 listopada do 31 grudnia – nie rzadziej niż jeden raz w miesiącu zaś w pozostałym okresie jeden raz w tygodniu</w:t>
            </w:r>
          </w:p>
          <w:p w:rsidR="00C140A5" w:rsidRDefault="00465DF7">
            <w:pPr>
              <w:pStyle w:val="TableContents"/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b) bioodpad</w:t>
            </w:r>
            <w:r w:rsidR="00F24A7D">
              <w:rPr>
                <w:rFonts w:cs="Arial"/>
                <w:color w:val="000000"/>
              </w:rPr>
              <w:t>y</w:t>
            </w:r>
            <w:r>
              <w:rPr>
                <w:rFonts w:cs="Arial"/>
                <w:color w:val="000000"/>
              </w:rPr>
              <w:t xml:space="preserve"> gromadzone w workach brązowych z foli LDPE – grubość min. 60 mikronów o pojemności od </w:t>
            </w:r>
            <w:r w:rsidR="00B952DF">
              <w:rPr>
                <w:rFonts w:cs="Arial"/>
                <w:color w:val="000000"/>
              </w:rPr>
              <w:t>6</w:t>
            </w:r>
            <w:r>
              <w:rPr>
                <w:rFonts w:cs="Arial"/>
                <w:color w:val="000000"/>
              </w:rPr>
              <w:t xml:space="preserve">0 l do </w:t>
            </w:r>
            <w:r w:rsidR="00B952DF">
              <w:rPr>
                <w:rFonts w:cs="Arial"/>
                <w:color w:val="000000"/>
              </w:rPr>
              <w:t>24</w:t>
            </w:r>
            <w:r w:rsidR="00845700">
              <w:rPr>
                <w:rFonts w:cs="Arial"/>
                <w:color w:val="000000"/>
              </w:rPr>
              <w:t>0 l</w:t>
            </w:r>
            <w:r>
              <w:rPr>
                <w:rFonts w:cs="Arial"/>
                <w:color w:val="000000"/>
              </w:rPr>
              <w:t>:</w:t>
            </w:r>
          </w:p>
          <w:p w:rsidR="00C140A5" w:rsidRDefault="00465DF7">
            <w:pPr>
              <w:pStyle w:val="TableContents"/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 xml:space="preserve">w okresie od 01 </w:t>
            </w:r>
            <w:r w:rsidR="00450313">
              <w:rPr>
                <w:rFonts w:cs="Arial"/>
                <w:color w:val="000000"/>
              </w:rPr>
              <w:t>lutego</w:t>
            </w:r>
            <w:r>
              <w:rPr>
                <w:rFonts w:cs="Arial"/>
                <w:color w:val="000000"/>
              </w:rPr>
              <w:t xml:space="preserve"> do 31 marca-1 raz w miesiącu</w:t>
            </w:r>
          </w:p>
          <w:p w:rsidR="00C140A5" w:rsidRDefault="00465DF7">
            <w:pPr>
              <w:pStyle w:val="TableContents"/>
              <w:jc w:val="both"/>
            </w:pPr>
            <w:r>
              <w:rPr>
                <w:rFonts w:cs="Arial"/>
              </w:rPr>
              <w:t>w okresie od 01 kwietnia do 31 października -</w:t>
            </w:r>
            <w:r>
              <w:rPr>
                <w:rFonts w:cs="Arial"/>
                <w:color w:val="000000"/>
              </w:rPr>
              <w:t>1 raz na 2 tygodnie</w:t>
            </w:r>
          </w:p>
          <w:p w:rsidR="00C140A5" w:rsidRDefault="00465DF7">
            <w:pPr>
              <w:pStyle w:val="TableContents"/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 xml:space="preserve">w okresie od 01 listopada do 31 grudnia -1 raz w miesiącu. </w:t>
            </w:r>
          </w:p>
          <w:p w:rsidR="001E337E" w:rsidRDefault="001E337E">
            <w:pPr>
              <w:pStyle w:val="TableContents"/>
              <w:jc w:val="both"/>
              <w:rPr>
                <w:rFonts w:cs="Arial"/>
                <w:color w:val="000000"/>
              </w:rPr>
            </w:pPr>
            <w:r w:rsidRPr="001E337E">
              <w:rPr>
                <w:rFonts w:cs="Arial"/>
                <w:color w:val="000000"/>
              </w:rPr>
              <w:t>UWAGA</w:t>
            </w:r>
            <w:r>
              <w:rPr>
                <w:rFonts w:cs="Arial"/>
                <w:color w:val="000000"/>
              </w:rPr>
              <w:t xml:space="preserve"> bioodpady z</w:t>
            </w:r>
            <w:r w:rsidRPr="001E337E">
              <w:rPr>
                <w:rFonts w:cs="Arial"/>
                <w:color w:val="000000"/>
              </w:rPr>
              <w:t xml:space="preserve"> </w:t>
            </w:r>
            <w:r>
              <w:rPr>
                <w:rFonts w:cs="Arial"/>
                <w:color w:val="000000"/>
              </w:rPr>
              <w:t xml:space="preserve">budynków wielolokalowych </w:t>
            </w:r>
            <w:r w:rsidRPr="001E337E">
              <w:rPr>
                <w:rFonts w:cs="Arial"/>
                <w:color w:val="000000"/>
              </w:rPr>
              <w:t>w okresie od 01 lutego do 31 ma</w:t>
            </w:r>
            <w:r>
              <w:rPr>
                <w:rFonts w:cs="Arial"/>
                <w:color w:val="000000"/>
              </w:rPr>
              <w:t>rca</w:t>
            </w:r>
            <w:r w:rsidRPr="001E337E">
              <w:rPr>
                <w:rFonts w:cs="Arial"/>
                <w:color w:val="000000"/>
              </w:rPr>
              <w:t xml:space="preserve"> oraz od 01 </w:t>
            </w:r>
            <w:r>
              <w:rPr>
                <w:rFonts w:cs="Arial"/>
                <w:color w:val="000000"/>
              </w:rPr>
              <w:t>listopada</w:t>
            </w:r>
            <w:r w:rsidRPr="001E337E">
              <w:rPr>
                <w:rFonts w:cs="Arial"/>
                <w:color w:val="000000"/>
              </w:rPr>
              <w:t xml:space="preserve"> do 31 </w:t>
            </w:r>
            <w:r>
              <w:rPr>
                <w:rFonts w:cs="Arial"/>
                <w:color w:val="000000"/>
              </w:rPr>
              <w:t>grudnia</w:t>
            </w:r>
            <w:r w:rsidRPr="001E337E">
              <w:rPr>
                <w:rFonts w:cs="Arial"/>
                <w:color w:val="000000"/>
              </w:rPr>
              <w:t xml:space="preserve"> – nie rzadziej niż jeden raz w miesiącu </w:t>
            </w:r>
            <w:r>
              <w:rPr>
                <w:rFonts w:cs="Arial"/>
                <w:color w:val="000000"/>
              </w:rPr>
              <w:t xml:space="preserve">zaś </w:t>
            </w:r>
            <w:r w:rsidRPr="001E337E">
              <w:rPr>
                <w:rFonts w:cs="Arial"/>
                <w:color w:val="000000"/>
              </w:rPr>
              <w:t xml:space="preserve">w </w:t>
            </w:r>
            <w:r>
              <w:rPr>
                <w:rFonts w:cs="Arial"/>
                <w:color w:val="000000"/>
              </w:rPr>
              <w:t xml:space="preserve">pozostałym </w:t>
            </w:r>
            <w:r w:rsidRPr="001E337E">
              <w:rPr>
                <w:rFonts w:cs="Arial"/>
                <w:color w:val="000000"/>
              </w:rPr>
              <w:t>okresie</w:t>
            </w:r>
            <w:r>
              <w:rPr>
                <w:rFonts w:cs="Arial"/>
                <w:color w:val="000000"/>
              </w:rPr>
              <w:t xml:space="preserve"> jeden raz w tygodniu</w:t>
            </w:r>
          </w:p>
          <w:p w:rsidR="00C140A5" w:rsidRDefault="00465DF7" w:rsidP="00974714">
            <w:pPr>
              <w:pStyle w:val="TableContents"/>
              <w:spacing w:line="0" w:lineRule="atLeast"/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c) pozostałe odpady segregowane gromadzone w workach</w:t>
            </w:r>
            <w:r w:rsidR="006C722D">
              <w:rPr>
                <w:rFonts w:cs="Arial"/>
                <w:color w:val="000000"/>
              </w:rPr>
              <w:t xml:space="preserve"> </w:t>
            </w:r>
            <w:r>
              <w:rPr>
                <w:rFonts w:cs="Arial"/>
                <w:color w:val="000000"/>
              </w:rPr>
              <w:t xml:space="preserve">z foli LDPE – grubość min. 60 mikronów o pojemności od </w:t>
            </w:r>
            <w:r w:rsidR="00B952DF">
              <w:rPr>
                <w:rFonts w:cs="Arial"/>
                <w:color w:val="000000"/>
              </w:rPr>
              <w:t>6</w:t>
            </w:r>
            <w:r>
              <w:rPr>
                <w:rFonts w:cs="Arial"/>
                <w:color w:val="000000"/>
              </w:rPr>
              <w:t>0</w:t>
            </w:r>
            <w:r w:rsidR="00444B26">
              <w:rPr>
                <w:rFonts w:cs="Arial"/>
                <w:color w:val="000000"/>
              </w:rPr>
              <w:t xml:space="preserve"> </w:t>
            </w:r>
            <w:r>
              <w:rPr>
                <w:rFonts w:cs="Arial"/>
                <w:color w:val="000000"/>
              </w:rPr>
              <w:t xml:space="preserve">l do </w:t>
            </w:r>
            <w:r w:rsidR="00B952DF">
              <w:rPr>
                <w:rFonts w:cs="Arial"/>
                <w:color w:val="000000"/>
              </w:rPr>
              <w:t>240</w:t>
            </w:r>
            <w:r w:rsidR="00444B26">
              <w:rPr>
                <w:rFonts w:cs="Arial"/>
                <w:color w:val="000000"/>
              </w:rPr>
              <w:t xml:space="preserve"> </w:t>
            </w:r>
            <w:r>
              <w:rPr>
                <w:rFonts w:cs="Arial"/>
                <w:color w:val="000000"/>
              </w:rPr>
              <w:t>l :</w:t>
            </w:r>
          </w:p>
          <w:p w:rsidR="00C140A5" w:rsidRDefault="00974714" w:rsidP="00974714">
            <w:pPr>
              <w:pStyle w:val="TableContents"/>
              <w:spacing w:line="0" w:lineRule="atLeast"/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 xml:space="preserve">co najmniej raz na </w:t>
            </w:r>
            <w:r w:rsidR="00820C72">
              <w:rPr>
                <w:rFonts w:cs="Arial"/>
                <w:color w:val="000000"/>
              </w:rPr>
              <w:t>miesiąc</w:t>
            </w:r>
            <w:r w:rsidR="00465DF7">
              <w:rPr>
                <w:rFonts w:cs="Arial"/>
                <w:color w:val="000000"/>
              </w:rPr>
              <w:t xml:space="preserve"> takie jak:</w:t>
            </w:r>
          </w:p>
          <w:p w:rsidR="00C140A5" w:rsidRDefault="00B952DF" w:rsidP="00974714">
            <w:pPr>
              <w:pStyle w:val="Standard"/>
              <w:numPr>
                <w:ilvl w:val="0"/>
                <w:numId w:val="2"/>
              </w:numPr>
              <w:tabs>
                <w:tab w:val="left" w:pos="0"/>
              </w:tabs>
              <w:spacing w:line="0" w:lineRule="atLeast"/>
              <w:jc w:val="both"/>
            </w:pPr>
            <w:r w:rsidRPr="00DF4F6C">
              <w:t>tworzywa sztuczne, opakowania wielomateriałowe i metal</w:t>
            </w:r>
            <w:r w:rsidR="00465DF7">
              <w:rPr>
                <w:rFonts w:cs="Arial"/>
                <w:color w:val="000000"/>
              </w:rPr>
              <w:t>– worek</w:t>
            </w:r>
            <w:r w:rsidR="00465DF7">
              <w:rPr>
                <w:rFonts w:cs="Arial"/>
              </w:rPr>
              <w:t xml:space="preserve"> żółty</w:t>
            </w:r>
          </w:p>
          <w:p w:rsidR="00535744" w:rsidRDefault="00535744" w:rsidP="00535744">
            <w:pPr>
              <w:pStyle w:val="Standard"/>
              <w:numPr>
                <w:ilvl w:val="0"/>
                <w:numId w:val="2"/>
              </w:numPr>
              <w:tabs>
                <w:tab w:val="left" w:pos="0"/>
              </w:tabs>
              <w:jc w:val="both"/>
              <w:rPr>
                <w:rFonts w:cs="Arial"/>
              </w:rPr>
            </w:pPr>
            <w:r>
              <w:rPr>
                <w:rFonts w:cs="Arial"/>
              </w:rPr>
              <w:t>szkło – worek zielony,</w:t>
            </w:r>
          </w:p>
          <w:p w:rsidR="00535744" w:rsidRDefault="00535744" w:rsidP="00535744">
            <w:pPr>
              <w:pStyle w:val="Standard"/>
              <w:numPr>
                <w:ilvl w:val="0"/>
                <w:numId w:val="2"/>
              </w:numPr>
              <w:tabs>
                <w:tab w:val="left" w:pos="0"/>
              </w:tabs>
              <w:jc w:val="both"/>
              <w:rPr>
                <w:rFonts w:cs="Arial"/>
              </w:rPr>
            </w:pPr>
            <w:r>
              <w:rPr>
                <w:rFonts w:cs="Arial"/>
              </w:rPr>
              <w:t>papier – worek niebieski.</w:t>
            </w:r>
          </w:p>
          <w:p w:rsidR="004B2858" w:rsidRDefault="004B2858" w:rsidP="00535744">
            <w:pPr>
              <w:pStyle w:val="TableContents"/>
              <w:spacing w:line="0" w:lineRule="atLeast"/>
              <w:jc w:val="both"/>
              <w:rPr>
                <w:rFonts w:cs="Arial"/>
                <w:color w:val="000000"/>
              </w:rPr>
            </w:pPr>
          </w:p>
          <w:p w:rsidR="00535744" w:rsidRDefault="004B2858" w:rsidP="00535744">
            <w:pPr>
              <w:pStyle w:val="TableContents"/>
              <w:spacing w:line="0" w:lineRule="atLeast"/>
              <w:jc w:val="both"/>
              <w:rPr>
                <w:rFonts w:cs="Arial"/>
                <w:color w:val="000000"/>
              </w:rPr>
            </w:pPr>
            <w:r w:rsidRPr="004B2858">
              <w:rPr>
                <w:rFonts w:cs="Arial"/>
                <w:color w:val="000000"/>
              </w:rPr>
              <w:t xml:space="preserve">w okresie od 01 </w:t>
            </w:r>
            <w:r>
              <w:rPr>
                <w:rFonts w:cs="Arial"/>
                <w:color w:val="000000"/>
              </w:rPr>
              <w:t>lutego</w:t>
            </w:r>
            <w:r w:rsidRPr="004B2858">
              <w:rPr>
                <w:rFonts w:cs="Arial"/>
                <w:color w:val="000000"/>
              </w:rPr>
              <w:t xml:space="preserve"> do 31 maja </w:t>
            </w:r>
            <w:r>
              <w:rPr>
                <w:rFonts w:cs="Arial"/>
                <w:color w:val="000000"/>
              </w:rPr>
              <w:t>oraz</w:t>
            </w:r>
            <w:r w:rsidR="00535744" w:rsidRPr="00535744">
              <w:rPr>
                <w:rFonts w:cs="Arial"/>
                <w:color w:val="000000"/>
              </w:rPr>
              <w:t xml:space="preserve"> od </w:t>
            </w:r>
            <w:r w:rsidR="00535744">
              <w:rPr>
                <w:rFonts w:cs="Arial"/>
                <w:color w:val="000000"/>
              </w:rPr>
              <w:t xml:space="preserve">01 </w:t>
            </w:r>
            <w:r w:rsidR="00535744" w:rsidRPr="00535744">
              <w:rPr>
                <w:rFonts w:cs="Arial"/>
                <w:color w:val="000000"/>
              </w:rPr>
              <w:t xml:space="preserve">października do </w:t>
            </w:r>
            <w:r w:rsidR="00535744">
              <w:rPr>
                <w:rFonts w:cs="Arial"/>
                <w:color w:val="000000"/>
              </w:rPr>
              <w:t xml:space="preserve">31 </w:t>
            </w:r>
            <w:r w:rsidR="00535744" w:rsidRPr="00535744">
              <w:rPr>
                <w:rFonts w:cs="Arial"/>
                <w:color w:val="000000"/>
              </w:rPr>
              <w:t>maja – nie rzadziej niż jeden raz w miesiącu i</w:t>
            </w:r>
            <w:r>
              <w:rPr>
                <w:rFonts w:cs="Arial"/>
                <w:color w:val="000000"/>
              </w:rPr>
              <w:t xml:space="preserve"> dodatkowo</w:t>
            </w:r>
            <w:r w:rsidR="00535744" w:rsidRPr="00535744">
              <w:rPr>
                <w:rFonts w:cs="Arial"/>
                <w:color w:val="000000"/>
              </w:rPr>
              <w:t xml:space="preserve"> co najmniej 2 razy w okresie letnim</w:t>
            </w:r>
            <w:r w:rsidR="001E337E">
              <w:rPr>
                <w:rFonts w:cs="Arial"/>
                <w:color w:val="000000"/>
              </w:rPr>
              <w:t xml:space="preserve"> takie jak</w:t>
            </w:r>
            <w:r w:rsidR="00535744">
              <w:rPr>
                <w:rFonts w:cs="Arial"/>
                <w:color w:val="000000"/>
              </w:rPr>
              <w:t>:</w:t>
            </w:r>
          </w:p>
          <w:p w:rsidR="00535744" w:rsidRDefault="00535744" w:rsidP="00535744">
            <w:pPr>
              <w:pStyle w:val="Standard"/>
              <w:numPr>
                <w:ilvl w:val="0"/>
                <w:numId w:val="2"/>
              </w:numPr>
              <w:tabs>
                <w:tab w:val="left" w:pos="0"/>
              </w:tabs>
              <w:jc w:val="both"/>
              <w:rPr>
                <w:rFonts w:cs="Arial"/>
              </w:rPr>
            </w:pPr>
            <w:r>
              <w:rPr>
                <w:rFonts w:cs="Arial"/>
              </w:rPr>
              <w:t>popiół z palenisk domowych – worek szary.</w:t>
            </w:r>
          </w:p>
          <w:p w:rsidR="00535744" w:rsidRDefault="00535744" w:rsidP="00535744">
            <w:pPr>
              <w:pStyle w:val="Standard"/>
              <w:tabs>
                <w:tab w:val="left" w:pos="0"/>
              </w:tabs>
              <w:jc w:val="both"/>
              <w:rPr>
                <w:rFonts w:cs="Arial"/>
              </w:rPr>
            </w:pPr>
          </w:p>
          <w:p w:rsidR="00C140A5" w:rsidRDefault="00465DF7">
            <w:pPr>
              <w:pStyle w:val="TableContents"/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Odbiór odpadów komunalnych powinien być realizowany w poniedziałki, wtorki, środy i czwartki </w:t>
            </w:r>
            <w:r w:rsidR="00B17979" w:rsidRPr="00024731">
              <w:rPr>
                <w:rFonts w:cs="Arial"/>
              </w:rPr>
              <w:t xml:space="preserve">i piątki </w:t>
            </w:r>
            <w:r w:rsidRPr="00024731">
              <w:rPr>
                <w:rFonts w:cs="Arial"/>
              </w:rPr>
              <w:t xml:space="preserve">każdego </w:t>
            </w:r>
            <w:r>
              <w:rPr>
                <w:rFonts w:cs="Arial"/>
              </w:rPr>
              <w:t>miesiąca.</w:t>
            </w:r>
          </w:p>
          <w:p w:rsidR="00C140A5" w:rsidRDefault="00465DF7">
            <w:pPr>
              <w:pStyle w:val="Standard"/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W ramach świadczonej usługi </w:t>
            </w:r>
            <w:r w:rsidR="00E719EC">
              <w:rPr>
                <w:rFonts w:cs="Arial"/>
              </w:rPr>
              <w:t>Wykonawc</w:t>
            </w:r>
            <w:r>
              <w:rPr>
                <w:rFonts w:cs="Arial"/>
              </w:rPr>
              <w:t>a zobowiązany jest do odbioru odpadów komunalnych także bezpośrednio z nieruchomości o trudno dostępnej lokalizacji (tj. nieruchomość w miejscu z utrudnionym dojazdem np. drogi polne, drogi nie utwardzone).</w:t>
            </w:r>
          </w:p>
          <w:p w:rsidR="00C140A5" w:rsidRDefault="00B952DF">
            <w:pPr>
              <w:pStyle w:val="TableContents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  <w:r w:rsidR="00465DF7">
              <w:rPr>
                <w:b/>
                <w:bCs/>
                <w:color w:val="000000"/>
              </w:rPr>
              <w:t>/ Meble i odpady wielkogabarytowe oraz zużyte opony</w:t>
            </w:r>
          </w:p>
          <w:p w:rsidR="00C140A5" w:rsidRDefault="00E719EC">
            <w:pPr>
              <w:pStyle w:val="TableContents"/>
              <w:jc w:val="both"/>
            </w:pPr>
            <w:r>
              <w:t>Wykonawc</w:t>
            </w:r>
            <w:r w:rsidR="00465DF7">
              <w:t xml:space="preserve">a zobowiązany jest zapewnić co najmniej raz </w:t>
            </w:r>
            <w:r w:rsidR="004B2858">
              <w:t>na kwartał</w:t>
            </w:r>
            <w:r w:rsidR="00450313">
              <w:t xml:space="preserve"> </w:t>
            </w:r>
            <w:r w:rsidR="00465DF7">
              <w:t xml:space="preserve">odbiór z tzw. „wystawek”: </w:t>
            </w:r>
            <w:r w:rsidR="00450313" w:rsidRPr="00450313">
              <w:rPr>
                <w:u w:val="single"/>
              </w:rPr>
              <w:t>każdej ilości</w:t>
            </w:r>
            <w:r w:rsidR="00450313">
              <w:t xml:space="preserve"> </w:t>
            </w:r>
            <w:r w:rsidR="00465DF7">
              <w:t xml:space="preserve">mebli i innych odpadów wielkogabarytowych oraz </w:t>
            </w:r>
            <w:r w:rsidR="00450313" w:rsidRPr="00450313">
              <w:rPr>
                <w:u w:val="single"/>
              </w:rPr>
              <w:t>każdej ilości</w:t>
            </w:r>
            <w:r w:rsidR="00450313">
              <w:t xml:space="preserve"> </w:t>
            </w:r>
            <w:r w:rsidR="00465DF7">
              <w:t xml:space="preserve">zużytych </w:t>
            </w:r>
            <w:r w:rsidR="00912AA1">
              <w:t>(w tym uszkodzonych</w:t>
            </w:r>
            <w:r w:rsidR="00511200">
              <w:t xml:space="preserve"> i/lub pomalowanych</w:t>
            </w:r>
            <w:r w:rsidR="00912AA1">
              <w:t xml:space="preserve">) </w:t>
            </w:r>
            <w:r w:rsidR="00465DF7">
              <w:t xml:space="preserve">opon </w:t>
            </w:r>
            <w:r w:rsidR="00EE6D93" w:rsidRPr="00EE6D93">
              <w:t>(nie dotyczy opon pochodzących z działalności gospodarczej</w:t>
            </w:r>
            <w:r w:rsidR="00EE6D93">
              <w:t xml:space="preserve"> i rolniczej</w:t>
            </w:r>
            <w:r w:rsidR="00EE6D93" w:rsidRPr="00EE6D93">
              <w:t>)</w:t>
            </w:r>
            <w:r w:rsidR="00450313">
              <w:t xml:space="preserve"> </w:t>
            </w:r>
            <w:r w:rsidR="00465DF7">
              <w:t>wystawionych do ciągów komunikacyjnych przez właścicieli nieruchomości zamieszkałych.</w:t>
            </w:r>
            <w:r w:rsidR="00450313">
              <w:t xml:space="preserve"> </w:t>
            </w:r>
          </w:p>
          <w:p w:rsidR="00C140A5" w:rsidRDefault="00B952DF">
            <w:pPr>
              <w:pStyle w:val="TableContents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  <w:r w:rsidR="00465DF7">
              <w:rPr>
                <w:b/>
                <w:bCs/>
              </w:rPr>
              <w:t xml:space="preserve">/ Zużyty sprzęt elektryczny i elektroniczny oraz zużyte baterie </w:t>
            </w:r>
          </w:p>
          <w:p w:rsidR="00C140A5" w:rsidRDefault="00E719EC">
            <w:pPr>
              <w:pStyle w:val="Standard"/>
              <w:jc w:val="both"/>
            </w:pPr>
            <w:r>
              <w:t>Wykonawc</w:t>
            </w:r>
            <w:r w:rsidR="00465DF7">
              <w:t xml:space="preserve">a zobowiązany jest zapewnić co najmniej raz </w:t>
            </w:r>
            <w:r w:rsidR="004B2858">
              <w:t>na kwartał</w:t>
            </w:r>
            <w:r w:rsidR="00450313">
              <w:t xml:space="preserve"> </w:t>
            </w:r>
            <w:r w:rsidR="00465DF7">
              <w:t xml:space="preserve">nieodpłatnie odbiór z tzw. „wystawek”: zużytego sprzętu elektrycznego i elektronicznego </w:t>
            </w:r>
            <w:r w:rsidR="003E14EC">
              <w:t>wystawionych do ciągów komunikacyjnych przez właścici</w:t>
            </w:r>
            <w:r w:rsidR="00974714">
              <w:t>eli nieruchomości zamieszkałych.</w:t>
            </w:r>
            <w:r w:rsidR="00450313">
              <w:t xml:space="preserve"> </w:t>
            </w:r>
            <w:r>
              <w:t>Wykonawc</w:t>
            </w:r>
            <w:r w:rsidR="003E14EC" w:rsidRPr="003E14EC">
              <w:t xml:space="preserve">a zobowiązany jest zapewnić co najmniej </w:t>
            </w:r>
            <w:r w:rsidR="003E14EC">
              <w:t>4 specjalne pojemniki do zbiórki baterii</w:t>
            </w:r>
            <w:r w:rsidR="003E14EC" w:rsidRPr="003E14EC">
              <w:t xml:space="preserve"> do ustawienia w wyznaczonych </w:t>
            </w:r>
            <w:r w:rsidR="003E14EC">
              <w:t>szkołach i obiektach gminnych</w:t>
            </w:r>
            <w:r w:rsidR="003E14EC" w:rsidRPr="003E14EC">
              <w:t xml:space="preserve"> oraz do opróżniania ich w razie potrzeb po telefonicznym zgłoszeniu przez </w:t>
            </w:r>
            <w:r w:rsidR="00164F2B">
              <w:t>Z</w:t>
            </w:r>
            <w:r w:rsidR="003E14EC" w:rsidRPr="003E14EC">
              <w:t>amawiającego</w:t>
            </w:r>
            <w:r w:rsidR="00465DF7">
              <w:t>.</w:t>
            </w:r>
          </w:p>
          <w:p w:rsidR="00C140A5" w:rsidRDefault="00B952DF">
            <w:pPr>
              <w:pStyle w:val="TableContents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  <w:r w:rsidR="00465DF7">
              <w:rPr>
                <w:b/>
                <w:bCs/>
              </w:rPr>
              <w:t>/ Odpady budowlane i rozbiórkowe</w:t>
            </w:r>
          </w:p>
          <w:p w:rsidR="00C140A5" w:rsidRDefault="00E719EC">
            <w:pPr>
              <w:pStyle w:val="Standard"/>
              <w:jc w:val="both"/>
              <w:rPr>
                <w:rFonts w:cs="Arial"/>
              </w:rPr>
            </w:pPr>
            <w:r>
              <w:rPr>
                <w:rFonts w:cs="Arial"/>
              </w:rPr>
              <w:t>Wykonawc</w:t>
            </w:r>
            <w:r w:rsidR="00465DF7">
              <w:rPr>
                <w:rFonts w:cs="Arial"/>
              </w:rPr>
              <w:t>a jest zobowiązany do odbierania odpadów budowlanych i rozbiórkowych powstałych w gospodarstwach domowych w wyniku drobnych prac remontowych nie wymagających zgłoszenia lub pozwolenia na budowę</w:t>
            </w:r>
            <w:r w:rsidR="00450313">
              <w:rPr>
                <w:rFonts w:cs="Arial"/>
              </w:rPr>
              <w:t xml:space="preserve"> </w:t>
            </w:r>
            <w:r w:rsidR="00465DF7">
              <w:rPr>
                <w:rFonts w:cs="Arial"/>
              </w:rPr>
              <w:t xml:space="preserve">na bieżąco, według potrzeb po telefonicznym zgłoszeniu przez Zamawiającego do </w:t>
            </w:r>
            <w:r>
              <w:rPr>
                <w:rFonts w:cs="Arial"/>
              </w:rPr>
              <w:t>Wykonawc</w:t>
            </w:r>
            <w:r w:rsidR="00465DF7">
              <w:rPr>
                <w:rFonts w:cs="Arial"/>
              </w:rPr>
              <w:t>y, nie później niż do 4 dni roboczych od dnia zgłoszenia konieczności ich odbioru. Odpady te będą gromadzone przez właściciela nieruchomości w</w:t>
            </w:r>
            <w:r w:rsidR="00450313">
              <w:rPr>
                <w:rFonts w:cs="Arial"/>
              </w:rPr>
              <w:t xml:space="preserve"> </w:t>
            </w:r>
            <w:r w:rsidR="00465DF7">
              <w:rPr>
                <w:rFonts w:cs="Arial"/>
              </w:rPr>
              <w:t xml:space="preserve">kontenerach </w:t>
            </w:r>
            <w:r w:rsidR="00511200">
              <w:rPr>
                <w:rFonts w:cs="Arial"/>
              </w:rPr>
              <w:t xml:space="preserve">lub innych pojemnikach </w:t>
            </w:r>
            <w:r w:rsidR="00465DF7">
              <w:rPr>
                <w:rFonts w:cs="Arial"/>
              </w:rPr>
              <w:t xml:space="preserve">dostarczonych przez </w:t>
            </w:r>
            <w:r>
              <w:rPr>
                <w:rFonts w:cs="Arial"/>
              </w:rPr>
              <w:t>Wykonawc</w:t>
            </w:r>
            <w:r w:rsidR="00465DF7">
              <w:rPr>
                <w:rFonts w:cs="Arial"/>
              </w:rPr>
              <w:t>ę</w:t>
            </w:r>
            <w:r w:rsidR="00974714">
              <w:rPr>
                <w:rFonts w:cs="Arial"/>
              </w:rPr>
              <w:t xml:space="preserve"> i odbierane</w:t>
            </w:r>
            <w:r w:rsidR="00465DF7">
              <w:rPr>
                <w:rFonts w:cs="Arial"/>
              </w:rPr>
              <w:t xml:space="preserve"> w terminie nie dłuższym niż 7 dni roboczych od dnia </w:t>
            </w:r>
            <w:r w:rsidR="00C16661">
              <w:rPr>
                <w:rFonts w:cs="Arial"/>
              </w:rPr>
              <w:t>dostarczenia kontenera</w:t>
            </w:r>
            <w:r w:rsidR="00511200">
              <w:rPr>
                <w:rFonts w:cs="Arial"/>
              </w:rPr>
              <w:t xml:space="preserve"> lub innego pojemnika</w:t>
            </w:r>
            <w:r w:rsidR="00465DF7">
              <w:rPr>
                <w:rFonts w:cs="Arial"/>
              </w:rPr>
              <w:t>.</w:t>
            </w:r>
          </w:p>
          <w:p w:rsidR="00EE6D93" w:rsidRDefault="00EE6D93" w:rsidP="00EE6D93">
            <w:pPr>
              <w:pStyle w:val="TableContents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5/ P</w:t>
            </w:r>
            <w:r w:rsidRPr="00EE6D93">
              <w:rPr>
                <w:b/>
                <w:bCs/>
              </w:rPr>
              <w:t>rzeterminowane leki</w:t>
            </w:r>
          </w:p>
          <w:p w:rsidR="00E341BA" w:rsidRDefault="00E719EC" w:rsidP="00EE6D93">
            <w:pPr>
              <w:pStyle w:val="Standard"/>
              <w:jc w:val="both"/>
            </w:pPr>
            <w:r>
              <w:lastRenderedPageBreak/>
              <w:t>Wykonawc</w:t>
            </w:r>
            <w:r w:rsidR="00EE6D93">
              <w:t>a zobowiązany jest zapewnić co najmniej</w:t>
            </w:r>
            <w:r w:rsidR="00E341BA">
              <w:t xml:space="preserve"> 3 </w:t>
            </w:r>
            <w:r w:rsidR="00E341BA" w:rsidRPr="00E341BA">
              <w:t>specjaln</w:t>
            </w:r>
            <w:r w:rsidR="00E341BA">
              <w:t>e</w:t>
            </w:r>
            <w:r w:rsidR="00E341BA" w:rsidRPr="00E341BA">
              <w:t xml:space="preserve"> pojemników</w:t>
            </w:r>
            <w:r w:rsidR="00E341BA">
              <w:t xml:space="preserve"> do ustawienia</w:t>
            </w:r>
            <w:r w:rsidR="00E341BA" w:rsidRPr="00E341BA">
              <w:t xml:space="preserve"> w wyznaczonych aptekach i placówkach służ</w:t>
            </w:r>
            <w:r w:rsidR="003E14EC">
              <w:t>b</w:t>
            </w:r>
            <w:r w:rsidR="00E341BA" w:rsidRPr="00E341BA">
              <w:t xml:space="preserve">y zdrowia </w:t>
            </w:r>
            <w:r w:rsidR="00E341BA">
              <w:t xml:space="preserve">oraz do opróżniania ich w razie potrzeb po telefonicznym zgłoszeniu przez </w:t>
            </w:r>
            <w:r w:rsidR="00C16661">
              <w:t>Z</w:t>
            </w:r>
            <w:r w:rsidR="00E341BA">
              <w:t>amawiającego.</w:t>
            </w:r>
          </w:p>
          <w:p w:rsidR="00C140A5" w:rsidRDefault="00C140A5">
            <w:pPr>
              <w:pStyle w:val="TableContents"/>
              <w:jc w:val="both"/>
            </w:pPr>
          </w:p>
          <w:p w:rsidR="00C11FC8" w:rsidRDefault="00465DF7" w:rsidP="00C11FC8">
            <w:pPr>
              <w:pStyle w:val="TableContents"/>
              <w:jc w:val="both"/>
              <w:rPr>
                <w:b/>
                <w:bCs/>
                <w:sz w:val="28"/>
                <w:szCs w:val="28"/>
                <w:u w:val="single"/>
              </w:rPr>
            </w:pPr>
            <w:r>
              <w:rPr>
                <w:b/>
                <w:bCs/>
                <w:sz w:val="28"/>
                <w:szCs w:val="28"/>
                <w:u w:val="single"/>
              </w:rPr>
              <w:t>IV. Warunki wykonania usług</w:t>
            </w:r>
          </w:p>
          <w:p w:rsidR="00C140A5" w:rsidRDefault="00465DF7" w:rsidP="00C11FC8">
            <w:pPr>
              <w:pStyle w:val="TableContents"/>
              <w:jc w:val="both"/>
            </w:pPr>
            <w:r>
              <w:t xml:space="preserve">1/ Szczegółowy wykaz </w:t>
            </w:r>
            <w:r w:rsidR="00C16661">
              <w:t xml:space="preserve">adresów </w:t>
            </w:r>
            <w:r>
              <w:t xml:space="preserve">nieruchomości </w:t>
            </w:r>
            <w:r w:rsidR="00C16661">
              <w:t xml:space="preserve">objętych systemem odbioru odpadów komunalnych </w:t>
            </w:r>
            <w:r w:rsidR="00E719EC">
              <w:t>Zamawiający</w:t>
            </w:r>
            <w:r>
              <w:t xml:space="preserve"> przekaże </w:t>
            </w:r>
            <w:r w:rsidR="00E719EC">
              <w:t>Wykonawc</w:t>
            </w:r>
            <w:r>
              <w:t>y w</w:t>
            </w:r>
            <w:r w:rsidR="00450313">
              <w:t xml:space="preserve"> </w:t>
            </w:r>
            <w:r>
              <w:rPr>
                <w:rFonts w:cs="Arial"/>
                <w:color w:val="000000"/>
              </w:rPr>
              <w:t>terminie siedmiu dni od dnia podpisania umowy</w:t>
            </w:r>
            <w:r w:rsidR="00C16661">
              <w:t xml:space="preserve"> na realizację przedmiotu zamówienia oraz umowy na powierzenie i przetwarzanie danych osobowych na potrzeby realizacji zamówienia.</w:t>
            </w:r>
            <w:r w:rsidR="00450313">
              <w:t xml:space="preserve"> </w:t>
            </w:r>
            <w:r w:rsidR="00E719EC">
              <w:t>Wykonawc</w:t>
            </w:r>
            <w:r>
              <w:t>a zobowiązany jest sporządzić harmonogram</w:t>
            </w:r>
            <w:r w:rsidR="00BB5126">
              <w:t xml:space="preserve"> odbioru odpadów</w:t>
            </w:r>
            <w:r w:rsidR="00561532">
              <w:t xml:space="preserve"> komunalnych</w:t>
            </w:r>
            <w:r>
              <w:t xml:space="preserve"> (w formie papierowej i elektronicznej) na </w:t>
            </w:r>
            <w:r w:rsidR="00C16661">
              <w:t>okres</w:t>
            </w:r>
            <w:r>
              <w:t xml:space="preserve"> trwania umowy. Harmonogram </w:t>
            </w:r>
            <w:r w:rsidR="00E719EC">
              <w:t>Wykonawc</w:t>
            </w:r>
            <w:r>
              <w:t>a musi przedstaw</w:t>
            </w:r>
            <w:r w:rsidR="00F24A7D">
              <w:t>ić Zamawiającemu do akceptacji</w:t>
            </w:r>
            <w:r>
              <w:t>, a</w:t>
            </w:r>
            <w:r w:rsidR="00F24A7D">
              <w:t> </w:t>
            </w:r>
            <w:r>
              <w:t>następnie po zaakceptowaniu przez Zamawiającego dostarczyć właś</w:t>
            </w:r>
            <w:r w:rsidR="00C10FBD">
              <w:t>cicielom nieruchomości do dnia 15 stycznia</w:t>
            </w:r>
            <w:r w:rsidR="003F01AE">
              <w:t xml:space="preserve"> 202</w:t>
            </w:r>
            <w:r w:rsidR="00C10FBD">
              <w:t>1</w:t>
            </w:r>
            <w:r>
              <w:t xml:space="preserve"> r. Za dostarczenie harmonogramu </w:t>
            </w:r>
            <w:r w:rsidR="00B952DF">
              <w:t>można</w:t>
            </w:r>
            <w:r>
              <w:t xml:space="preserve"> uznać jego pozostawienie w skrzynce pocztowej.</w:t>
            </w:r>
          </w:p>
          <w:p w:rsidR="00C11FC8" w:rsidRDefault="00465DF7" w:rsidP="00C11FC8">
            <w:pPr>
              <w:pStyle w:val="TableContents"/>
              <w:jc w:val="both"/>
              <w:rPr>
                <w:color w:val="000000"/>
              </w:rPr>
            </w:pPr>
            <w:r>
              <w:rPr>
                <w:color w:val="000000"/>
              </w:rPr>
              <w:t>Wszelkie zmiany harmonogramu będą wymagały zgody Zamawiającego</w:t>
            </w:r>
            <w:r w:rsidR="00C16661">
              <w:rPr>
                <w:color w:val="000000"/>
              </w:rPr>
              <w:t>.</w:t>
            </w:r>
            <w:r w:rsidR="00450313">
              <w:rPr>
                <w:color w:val="000000"/>
              </w:rPr>
              <w:t xml:space="preserve"> </w:t>
            </w:r>
            <w:r w:rsidR="00E719EC">
              <w:rPr>
                <w:color w:val="000000"/>
              </w:rPr>
              <w:t>Wykonawc</w:t>
            </w:r>
            <w:r>
              <w:rPr>
                <w:color w:val="000000"/>
              </w:rPr>
              <w:t>a będzie zobowiązany do dostarczenia zmienionych harmonogramów do każdej nieruchomości objętej odbiorem odpadów komunalnych.</w:t>
            </w:r>
          </w:p>
          <w:p w:rsidR="00C140A5" w:rsidRPr="00B952DF" w:rsidRDefault="00465DF7" w:rsidP="00C11FC8">
            <w:pPr>
              <w:pStyle w:val="TableContents"/>
              <w:jc w:val="both"/>
              <w:rPr>
                <w:color w:val="FF0000"/>
              </w:rPr>
            </w:pPr>
            <w:r>
              <w:t>2/.</w:t>
            </w:r>
            <w:r w:rsidR="00E719EC">
              <w:t>Wykonawc</w:t>
            </w:r>
            <w:r>
              <w:t>a</w:t>
            </w:r>
            <w:r w:rsidR="00450313">
              <w:t xml:space="preserve"> </w:t>
            </w:r>
            <w:r>
              <w:t>ma obowiązek do nieodpłatnego wyposażenia nieruchomości, na których gromadzone są odpad</w:t>
            </w:r>
            <w:r w:rsidR="003F01AE">
              <w:t xml:space="preserve">y w komplety worków do dnia </w:t>
            </w:r>
            <w:r w:rsidR="00511200">
              <w:t>15 stycznia</w:t>
            </w:r>
            <w:r w:rsidR="003F01AE">
              <w:t xml:space="preserve"> 202</w:t>
            </w:r>
            <w:r w:rsidR="00511200">
              <w:t>1</w:t>
            </w:r>
            <w:r>
              <w:t xml:space="preserve"> r., które przekaże do używania mieszkańcom.</w:t>
            </w:r>
            <w:r w:rsidR="00450313">
              <w:t xml:space="preserve"> </w:t>
            </w:r>
            <w:r>
              <w:t>Natomiast do now</w:t>
            </w:r>
            <w:r w:rsidR="001F4B8A">
              <w:t>o zamieszkałych posesji po 01.02</w:t>
            </w:r>
            <w:r>
              <w:t>.202</w:t>
            </w:r>
            <w:r w:rsidR="00B1329C">
              <w:t>1</w:t>
            </w:r>
            <w:r>
              <w:t xml:space="preserve"> r. </w:t>
            </w:r>
            <w:r w:rsidR="00E719EC">
              <w:t>Wykonawc</w:t>
            </w:r>
            <w:r>
              <w:t>a dostarczy worki w ciągu 14 dni od dnia zgłoszenia przez Zamawiającego</w:t>
            </w:r>
            <w:r w:rsidR="00042860">
              <w:t>.</w:t>
            </w:r>
            <w:r w:rsidRPr="00B952DF">
              <w:rPr>
                <w:color w:val="FF0000"/>
              </w:rPr>
              <w:br/>
            </w:r>
            <w:r w:rsidRPr="00042860">
              <w:t xml:space="preserve">3./ </w:t>
            </w:r>
            <w:r w:rsidR="00042860" w:rsidRPr="00042860">
              <w:t xml:space="preserve">Wyposażenie nieruchomości w odpowiednią i właściwą ilość pojemników oraz ich dezynfekcja należą do właściciela nieruchomości, ale </w:t>
            </w:r>
            <w:r w:rsidR="00E719EC">
              <w:t>Zamawiający</w:t>
            </w:r>
            <w:r w:rsidR="00042860" w:rsidRPr="00042860">
              <w:t xml:space="preserve"> wymaga od </w:t>
            </w:r>
            <w:r w:rsidR="00E719EC">
              <w:t>Wykonawc</w:t>
            </w:r>
            <w:r w:rsidR="00042860" w:rsidRPr="00042860">
              <w:t xml:space="preserve">y usługi w przypadku gdy właściciel nieruchomości będzie zainteresowany i zgłosi taką potrzebę, zaopatrzenia nieruchomości w odpowiednie pojemniki do zbierania odpadów komunalnych na zasadzie odrębnie i wzajemnie ustalonych warunków między właścicielem nieruchomości, a </w:t>
            </w:r>
            <w:r w:rsidR="00E719EC">
              <w:t>Wykonawc</w:t>
            </w:r>
            <w:r w:rsidR="00042860" w:rsidRPr="00042860">
              <w:t xml:space="preserve">ą (umowa sprzedaży, dzierżawy, najmu, użyczenia). </w:t>
            </w:r>
            <w:r w:rsidR="00E719EC">
              <w:t>Zamawiający</w:t>
            </w:r>
            <w:r w:rsidR="00042860" w:rsidRPr="00042860">
              <w:t xml:space="preserve"> nie będzie ponosił z tego tytułu żadnych należności.</w:t>
            </w:r>
          </w:p>
          <w:p w:rsidR="00C140A5" w:rsidRDefault="00465DF7" w:rsidP="00C11FC8">
            <w:pPr>
              <w:pStyle w:val="TableContents"/>
              <w:jc w:val="both"/>
            </w:pPr>
            <w:r>
              <w:t xml:space="preserve">4/. </w:t>
            </w:r>
            <w:r w:rsidR="00E719EC">
              <w:t>Wykonawc</w:t>
            </w:r>
            <w:r>
              <w:t>a zobowiązany j</w:t>
            </w:r>
            <w:r w:rsidR="00C10FBD">
              <w:t>est do odbioru w I kwartale 2021</w:t>
            </w:r>
            <w:r>
              <w:t xml:space="preserve"> r. odpadów selektywnie zebranych w workach, które właściciel nieruchomości otrzymał od poprzedniego </w:t>
            </w:r>
            <w:r w:rsidR="00E719EC">
              <w:t>Wykonawc</w:t>
            </w:r>
            <w:r>
              <w:t>y usługi.</w:t>
            </w:r>
            <w:r>
              <w:br/>
              <w:t>5/. Odbiór odpadów ma się odbyć z przed wszystkich nieruchomości również tych trudno dostępnych w</w:t>
            </w:r>
            <w:r w:rsidR="00450313">
              <w:t xml:space="preserve"> </w:t>
            </w:r>
            <w:r w:rsidR="00A37807">
              <w:t>godz. 7:00 – 20</w:t>
            </w:r>
            <w:r>
              <w:t xml:space="preserve">:00 zgodnie z zatwierdzonym przez Zamawiającego harmonogramem. W przypadku wystąpienia niekorzystnych warunków atmosferycznych bądź drogowych uniemożliwiających odbiór w przewidzianym terminie, </w:t>
            </w:r>
            <w:r w:rsidR="00E719EC">
              <w:t>Wykonawc</w:t>
            </w:r>
            <w:r>
              <w:t xml:space="preserve">a poinformuje o tym fakcie Zamawiającego a następnie odbierze je w najbliższym możliwym terminie po wcześniejszym powiadomieniu mieszkańców. </w:t>
            </w:r>
            <w:r w:rsidR="00E719EC">
              <w:t>Wykonawc</w:t>
            </w:r>
            <w:r>
              <w:t xml:space="preserve">a ma obowiązek zorganizować odbiór odpadów tak by następował on regularnie, bez zakłóceń i w pełnym zakresie. </w:t>
            </w:r>
            <w:r w:rsidR="00E719EC">
              <w:t>Wykonawc</w:t>
            </w:r>
            <w:r>
              <w:t>a ze względu na charakter terenu, powinien posiadać samochód przystosowany do odbioru odpadów komunalnych z możliwością wjazdu na drogi o szerokości ok. 3,0 m i o ładowności do 3,5 ton.</w:t>
            </w:r>
          </w:p>
          <w:p w:rsidR="00C140A5" w:rsidRDefault="00465DF7" w:rsidP="00C11FC8">
            <w:pPr>
              <w:pStyle w:val="TableContents"/>
              <w:jc w:val="both"/>
            </w:pPr>
            <w:r>
              <w:t xml:space="preserve">6/. </w:t>
            </w:r>
            <w:r w:rsidR="00E719EC">
              <w:t>Wykonawc</w:t>
            </w:r>
            <w:r>
              <w:t>a przy każdorazowym odbiorze zapełnionych worków przeznaczonych do selektywnej zbiorki pozostawi nowe worki w ilości i rodzaju odpowiadającym odebranym workom.</w:t>
            </w:r>
          </w:p>
          <w:p w:rsidR="00C140A5" w:rsidRDefault="00465DF7" w:rsidP="00C11FC8">
            <w:pPr>
              <w:pStyle w:val="TableContents"/>
              <w:jc w:val="both"/>
            </w:pPr>
            <w:r>
              <w:t xml:space="preserve">7/. </w:t>
            </w:r>
            <w:r w:rsidR="00E719EC">
              <w:t>Wykonawc</w:t>
            </w:r>
            <w:r>
              <w:t xml:space="preserve">a w ciągu 14 dni </w:t>
            </w:r>
            <w:r w:rsidR="003E14EC">
              <w:t xml:space="preserve">po telefonicznym zgłoszeniu przez Zamawiającego dostarczy </w:t>
            </w:r>
            <w:r>
              <w:t>do siedziby Zamawiającego worki przeznaczone do selektywnej zbiórki– na każdy rodzaj odpadów selektywnie zebranych, które będą wydawane właścicielom nieruchomości w miarę potrzeb.</w:t>
            </w:r>
          </w:p>
          <w:p w:rsidR="00C140A5" w:rsidRDefault="00465DF7" w:rsidP="00C11FC8">
            <w:pPr>
              <w:pStyle w:val="TableContents"/>
              <w:jc w:val="both"/>
            </w:pPr>
            <w:r>
              <w:t xml:space="preserve">8/. </w:t>
            </w:r>
            <w:r w:rsidR="00E719EC">
              <w:t>Wykonawc</w:t>
            </w:r>
            <w:r>
              <w:t>a jest zobowiązany do zabrania dostawionych przy pojemnikach worków z odpadami niesegregowanymi (zmieszanymi) i poinformowan</w:t>
            </w:r>
            <w:r w:rsidR="00C16661">
              <w:t>ia o tym fakcie Zamawiającego (</w:t>
            </w:r>
            <w:r>
              <w:t xml:space="preserve">adres i ilość dostawionych worków) w celu przeprowadzenia kontroli </w:t>
            </w:r>
            <w:r w:rsidR="0032608E">
              <w:t xml:space="preserve">liczby </w:t>
            </w:r>
            <w:r>
              <w:t>osób zamieszkujących nieruchomość.</w:t>
            </w:r>
          </w:p>
          <w:p w:rsidR="00C140A5" w:rsidRDefault="00465DF7" w:rsidP="00C11FC8">
            <w:pPr>
              <w:pStyle w:val="TableContents"/>
              <w:jc w:val="both"/>
            </w:pPr>
            <w:r>
              <w:t xml:space="preserve">9/. Każdy oferent </w:t>
            </w:r>
            <w:r w:rsidR="00C16661">
              <w:t xml:space="preserve">przed przystąpieniem do składania ofert </w:t>
            </w:r>
            <w:r>
              <w:t xml:space="preserve">winien zapoznać się z warunkami terenowymi związanymi z realizacją zamówienia. </w:t>
            </w:r>
            <w:r w:rsidR="00E719EC">
              <w:t>Zamawiający</w:t>
            </w:r>
            <w:r>
              <w:t xml:space="preserve"> będzie wymagał aby na drogach będących w zarządzie Zamawiającego i dojazdach do posesji był użyty właściwy tabor </w:t>
            </w:r>
            <w:r>
              <w:lastRenderedPageBreak/>
              <w:t>transportowy niepowodujący niszczenia dróg.</w:t>
            </w:r>
          </w:p>
          <w:p w:rsidR="00C11FC8" w:rsidRDefault="00465DF7" w:rsidP="00C11FC8">
            <w:pPr>
              <w:pStyle w:val="TableContents"/>
              <w:jc w:val="both"/>
              <w:rPr>
                <w:color w:val="000000"/>
              </w:rPr>
            </w:pPr>
            <w:r>
              <w:t>10/.</w:t>
            </w:r>
            <w:r w:rsidR="00E719EC">
              <w:rPr>
                <w:color w:val="000000"/>
              </w:rPr>
              <w:t>Wykonawc</w:t>
            </w:r>
            <w:r>
              <w:rPr>
                <w:color w:val="000000"/>
              </w:rPr>
              <w:t>a jest zobowiązany do porządkowania terenu zanieczyszczonego odpadami komunalnymi i innymi zanieczyszczeniami wysypanymi z pojemników, kontenerów, worków, pojazdów w trakcie realizacji usługi wywozu.</w:t>
            </w:r>
          </w:p>
          <w:p w:rsidR="00C16661" w:rsidRDefault="00465DF7" w:rsidP="00C16661">
            <w:pPr>
              <w:pStyle w:val="TableContents"/>
              <w:jc w:val="both"/>
            </w:pPr>
            <w:r>
              <w:t xml:space="preserve">11/. </w:t>
            </w:r>
            <w:r w:rsidR="00E719EC">
              <w:t>Wykonawc</w:t>
            </w:r>
            <w:r>
              <w:t xml:space="preserve">a prowadzący zbiórkę odpadów komunalnych z terenu Gminy </w:t>
            </w:r>
            <w:r w:rsidR="00E62B99">
              <w:t>Adamów</w:t>
            </w:r>
            <w:r w:rsidR="001F4B8A">
              <w:t xml:space="preserve"> </w:t>
            </w:r>
            <w:r>
              <w:t>jest zobowiązany do kontroli poprawności segregowania odpadów przez mieszkańców gminy. W przypadku stwierdzenia podczas odbioru odpadów, że właściciel nieruchomości nie prowadzi prawidłowo c</w:t>
            </w:r>
            <w:r w:rsidR="00C16661">
              <w:t>zynności w zakresie segregacji (</w:t>
            </w:r>
            <w:r w:rsidR="0032608E">
              <w:t>o</w:t>
            </w:r>
            <w:r w:rsidR="00C16661">
              <w:t>bowiązek selektywnego zbierania odpadów przez właścicieli nieruchomości, uznaje się za spełniony, gdy właściciel nieruchomości selektywne zbiera i gromadzi w osobnych pojemnikach lub workach, usytuowanych na terenie swojej nieruchomości i oddaje podmiotowi odbierającemu odpady następujące frakcje odpadów:</w:t>
            </w:r>
          </w:p>
          <w:p w:rsidR="00C140A5" w:rsidRDefault="00C16661" w:rsidP="00C16661">
            <w:pPr>
              <w:pStyle w:val="TableContents"/>
              <w:jc w:val="both"/>
            </w:pPr>
            <w:r>
              <w:t xml:space="preserve">papier, metale, tworzywa sztuczne, odpady opakowaniowe wielomateriałowe, szkło, bioodpady). </w:t>
            </w:r>
            <w:r w:rsidR="00E719EC">
              <w:t>Wykonawc</w:t>
            </w:r>
            <w:r w:rsidR="00465DF7">
              <w:t>a zobowiązany jest przyj</w:t>
            </w:r>
            <w:r>
              <w:t>ąć odpady jako niesegregowane (</w:t>
            </w:r>
            <w:r w:rsidR="00465DF7">
              <w:t xml:space="preserve">zmieszane) odpady komunalne i niezwłocznie powiadomić </w:t>
            </w:r>
            <w:r>
              <w:t xml:space="preserve">o tym fakcie </w:t>
            </w:r>
            <w:r w:rsidR="00465DF7">
              <w:t>Zamawiającego oraz właściciela nieruchomości w terminie nie później niż w ciągu</w:t>
            </w:r>
            <w:r w:rsidR="00E62B99">
              <w:t xml:space="preserve"> </w:t>
            </w:r>
            <w:r w:rsidR="00465DF7">
              <w:rPr>
                <w:color w:val="000000"/>
              </w:rPr>
              <w:t>3</w:t>
            </w:r>
            <w:r w:rsidR="00465DF7">
              <w:t xml:space="preserve"> dni od dnia zaistnienia opisanej powyżej sytuacji. Do informacji </w:t>
            </w:r>
            <w:r>
              <w:t xml:space="preserve">przekazanej Zamawiającemu </w:t>
            </w:r>
            <w:r w:rsidR="00E719EC">
              <w:t>Wykonawc</w:t>
            </w:r>
            <w:r w:rsidR="00465DF7">
              <w:t>a zobowiązany będzie załączyć dokumen</w:t>
            </w:r>
            <w:r>
              <w:t>tację: nagranie wykonane kamerą lub</w:t>
            </w:r>
            <w:r w:rsidR="00E62B99">
              <w:t xml:space="preserve"> </w:t>
            </w:r>
            <w:r w:rsidR="00465DF7">
              <w:t xml:space="preserve">dokumentację fotograficzną </w:t>
            </w:r>
            <w:r>
              <w:t>oraz</w:t>
            </w:r>
            <w:r w:rsidR="00465DF7">
              <w:t xml:space="preserve"> protokół z zaistnienia takiego zdarzenia. Z dokumentacji musi jednoznacznie wynikać, jakiej dotyczy nieruchomości, w jakim dniu i o jakiej godzinie doszło do ustalenia w/w zdarzenia.</w:t>
            </w:r>
          </w:p>
          <w:p w:rsidR="00C11FC8" w:rsidRDefault="00465DF7" w:rsidP="00C11FC8">
            <w:pPr>
              <w:pStyle w:val="TableContents"/>
              <w:jc w:val="both"/>
              <w:rPr>
                <w:color w:val="000000"/>
              </w:rPr>
            </w:pPr>
            <w:r>
              <w:t>12/.</w:t>
            </w:r>
            <w:r w:rsidR="00E719EC">
              <w:rPr>
                <w:color w:val="000000"/>
              </w:rPr>
              <w:t>Wykonawc</w:t>
            </w:r>
            <w:r>
              <w:rPr>
                <w:color w:val="000000"/>
              </w:rPr>
              <w:t>a jest zobowiązany do realizacji reklamacji (nieodebranie z nieruchomości odpadów zgodnie z harmonogramem, niedostarczenie worków na odpady segregowane itp.) w przeciągu 48 godzin od otrzymania zawiadomienia e-mailem lub telefonicznie od Zamawiającego. Wykonanie reklamacji należy niezwłocznie potwierdzić e-mailem lub telefonicznie na adres Zamawiającego.</w:t>
            </w:r>
          </w:p>
          <w:p w:rsidR="00C16661" w:rsidRDefault="00465DF7" w:rsidP="00C16661">
            <w:pPr>
              <w:pStyle w:val="TableContents"/>
              <w:jc w:val="both"/>
            </w:pPr>
            <w:r>
              <w:t xml:space="preserve">13/. </w:t>
            </w:r>
            <w:r w:rsidR="00E719EC">
              <w:t>Wykonawc</w:t>
            </w:r>
            <w:r>
              <w:t>a</w:t>
            </w:r>
            <w:r w:rsidR="00E62B99">
              <w:t xml:space="preserve"> </w:t>
            </w:r>
            <w:r>
              <w:t xml:space="preserve">odpowiada za informowanie mieszkańców o zasadach i terminach odbierania poszczególnych rodzajów odpadów oraz dystrybucję innych </w:t>
            </w:r>
            <w:r w:rsidR="00C16661">
              <w:t>materiałów</w:t>
            </w:r>
            <w:r>
              <w:t xml:space="preserve"> związanych z Gospodark</w:t>
            </w:r>
            <w:r w:rsidR="00C16661">
              <w:t>ą</w:t>
            </w:r>
            <w:r>
              <w:t xml:space="preserve"> Odpadami </w:t>
            </w:r>
            <w:r w:rsidR="00C16661">
              <w:t xml:space="preserve">Komunalnymi </w:t>
            </w:r>
            <w:r>
              <w:t xml:space="preserve">w gminie </w:t>
            </w:r>
            <w:r w:rsidR="00E62B99">
              <w:t>Adamów</w:t>
            </w:r>
            <w:r>
              <w:t>, o ile nie wymagają one potwierdzenia odbioru.</w:t>
            </w:r>
          </w:p>
          <w:p w:rsidR="00C140A5" w:rsidRDefault="00465DF7" w:rsidP="00C16661">
            <w:pPr>
              <w:pStyle w:val="TableContents"/>
              <w:jc w:val="both"/>
            </w:pPr>
            <w:r>
              <w:t xml:space="preserve">14/. </w:t>
            </w:r>
            <w:r w:rsidR="00E719EC">
              <w:t>Wykonawc</w:t>
            </w:r>
            <w:r>
              <w:t>a odpowiada za standard techniczny i sanitarny wykonywania usług oraz ochrony środowiska w szczególności:</w:t>
            </w:r>
          </w:p>
          <w:p w:rsidR="00C140A5" w:rsidRDefault="00465DF7" w:rsidP="00C11FC8">
            <w:pPr>
              <w:pStyle w:val="TableContents"/>
              <w:jc w:val="both"/>
            </w:pPr>
            <w:r>
              <w:t>a)zobowiązany jest do zapewnienia, aby pojazdy i pojemniki były zabezpieczone przed niekontrolowanym wydostaniem się na zewnątrz odpadów, podczas ich gromadzenia, przeładunku, a także transportu,</w:t>
            </w:r>
          </w:p>
          <w:p w:rsidR="00C140A5" w:rsidRDefault="00465DF7" w:rsidP="00C11FC8">
            <w:pPr>
              <w:pStyle w:val="TableContents"/>
              <w:jc w:val="both"/>
            </w:pPr>
            <w:r>
              <w:t>b) ponosi odpowiedzialność za zniszczenie lub uszkodzenie pojemników należących do</w:t>
            </w:r>
            <w:r w:rsidR="00956ADE">
              <w:t> </w:t>
            </w:r>
            <w:r>
              <w:t>właściciela nieruchomości powstałych w związku z realizacją przedmiotu umowy, na</w:t>
            </w:r>
            <w:r w:rsidR="00956ADE">
              <w:t> </w:t>
            </w:r>
            <w:r>
              <w:t>zasadach określonych w Kodeksie Cywilnym</w:t>
            </w:r>
            <w:r w:rsidR="0032608E">
              <w:t>.</w:t>
            </w:r>
          </w:p>
          <w:p w:rsidR="00C140A5" w:rsidRDefault="00465DF7" w:rsidP="00C11FC8">
            <w:pPr>
              <w:pStyle w:val="TableContents"/>
              <w:jc w:val="both"/>
            </w:pPr>
            <w:r>
              <w:t>15/.</w:t>
            </w:r>
            <w:r w:rsidR="00E719EC">
              <w:rPr>
                <w:rFonts w:cs="Arial"/>
                <w:color w:val="000000"/>
              </w:rPr>
              <w:t>Wykonawc</w:t>
            </w:r>
            <w:r>
              <w:rPr>
                <w:rFonts w:cs="Arial"/>
                <w:color w:val="000000"/>
              </w:rPr>
              <w:t>a zobowiązany jest do przekazywania odebranych niesegregowanych (zmieszanych) odpad</w:t>
            </w:r>
            <w:r w:rsidR="005C3E72">
              <w:rPr>
                <w:rFonts w:cs="Arial"/>
                <w:color w:val="000000"/>
              </w:rPr>
              <w:t>ów komunalnych bezpośrednio do i</w:t>
            </w:r>
            <w:r>
              <w:rPr>
                <w:rFonts w:cs="Arial"/>
                <w:color w:val="000000"/>
              </w:rPr>
              <w:t>nstalacji</w:t>
            </w:r>
            <w:r w:rsidR="001F4B8A">
              <w:rPr>
                <w:rFonts w:cs="Arial"/>
                <w:color w:val="000000"/>
              </w:rPr>
              <w:t xml:space="preserve"> </w:t>
            </w:r>
            <w:r w:rsidR="005C3E72">
              <w:rPr>
                <w:rFonts w:cs="Arial"/>
                <w:color w:val="000000"/>
              </w:rPr>
              <w:t>k</w:t>
            </w:r>
            <w:r>
              <w:rPr>
                <w:rFonts w:cs="Arial"/>
                <w:color w:val="000000"/>
              </w:rPr>
              <w:t xml:space="preserve">omunalnych wpisanych </w:t>
            </w:r>
            <w:r w:rsidR="005C3E72">
              <w:rPr>
                <w:rFonts w:cs="Arial"/>
                <w:color w:val="000000"/>
              </w:rPr>
              <w:t>do</w:t>
            </w:r>
            <w:r>
              <w:rPr>
                <w:rFonts w:cs="Arial"/>
                <w:color w:val="000000"/>
              </w:rPr>
              <w:t xml:space="preserve"> plan</w:t>
            </w:r>
            <w:r w:rsidR="005C3E72">
              <w:rPr>
                <w:rFonts w:cs="Arial"/>
                <w:color w:val="000000"/>
              </w:rPr>
              <w:t>u</w:t>
            </w:r>
            <w:r>
              <w:rPr>
                <w:rFonts w:cs="Arial"/>
                <w:color w:val="000000"/>
              </w:rPr>
              <w:t xml:space="preserve"> gospodarki odpadami dla województwa lubelskiego oraz do przekazywania selektywnie zebranych odpadów komunalnych bezpośrednio lub za pośrednictwem innego zbierającego odpady do instalacji odzysku i unieszkodliwiania odpadów zgodnie z hierarchią postępowania z odpadami, o której mowa w art. 17 ustawy z dnia 14 grudnia 2012 r., o odpadach (</w:t>
            </w:r>
            <w:r w:rsidR="00E4690F">
              <w:rPr>
                <w:rFonts w:cs="Arial"/>
                <w:color w:val="000000"/>
              </w:rPr>
              <w:t xml:space="preserve">j.t. </w:t>
            </w:r>
            <w:r>
              <w:rPr>
                <w:rFonts w:cs="Arial"/>
                <w:color w:val="000000"/>
              </w:rPr>
              <w:t>Dz. U. z 20</w:t>
            </w:r>
            <w:r w:rsidR="00D3546F">
              <w:rPr>
                <w:rFonts w:cs="Arial"/>
                <w:color w:val="000000"/>
              </w:rPr>
              <w:t>20</w:t>
            </w:r>
            <w:r>
              <w:rPr>
                <w:rFonts w:cs="Arial"/>
                <w:color w:val="000000"/>
              </w:rPr>
              <w:t xml:space="preserve"> r. poz. 7</w:t>
            </w:r>
            <w:r w:rsidR="00D3546F">
              <w:rPr>
                <w:rFonts w:cs="Arial"/>
                <w:color w:val="000000"/>
              </w:rPr>
              <w:t>97</w:t>
            </w:r>
            <w:r>
              <w:rPr>
                <w:rFonts w:cs="Arial"/>
                <w:color w:val="000000"/>
              </w:rPr>
              <w:t xml:space="preserve"> z póź.zm.). Karty przekazania odpadów i </w:t>
            </w:r>
            <w:r w:rsidR="005C3E72">
              <w:rPr>
                <w:rFonts w:cs="Arial"/>
                <w:color w:val="000000"/>
              </w:rPr>
              <w:t>dokumenty</w:t>
            </w:r>
            <w:r>
              <w:rPr>
                <w:rFonts w:cs="Arial"/>
                <w:color w:val="000000"/>
              </w:rPr>
              <w:t xml:space="preserve"> wagowe należy przedłożyć Zamawiającemu wraz z fakturą.</w:t>
            </w:r>
          </w:p>
          <w:p w:rsidR="00C140A5" w:rsidRDefault="00465DF7" w:rsidP="00C11FC8">
            <w:pPr>
              <w:pStyle w:val="TableContents"/>
              <w:jc w:val="both"/>
            </w:pPr>
            <w:r>
              <w:rPr>
                <w:rFonts w:cs="Arial"/>
                <w:color w:val="000000"/>
              </w:rPr>
              <w:t>16/.Dopuszcza się przekazywanie niesegregowanych (zmieszanych) odpadów komunalnych za</w:t>
            </w:r>
            <w:r w:rsidR="00956ADE">
              <w:rPr>
                <w:rFonts w:cs="Arial"/>
                <w:color w:val="000000"/>
              </w:rPr>
              <w:t> </w:t>
            </w:r>
            <w:r>
              <w:rPr>
                <w:rFonts w:cs="Arial"/>
                <w:color w:val="000000"/>
              </w:rPr>
              <w:t>pośrednictwem stacji przeładunkowej, o której mowa w art.</w:t>
            </w:r>
            <w:r w:rsidR="00444B26">
              <w:rPr>
                <w:rFonts w:cs="Arial"/>
                <w:color w:val="000000"/>
              </w:rPr>
              <w:t xml:space="preserve"> </w:t>
            </w:r>
            <w:r>
              <w:rPr>
                <w:rFonts w:cs="Arial"/>
                <w:color w:val="000000"/>
              </w:rPr>
              <w:t>23 ust. 10 ustawy z dnia 14 grudnia 2012 r. o odpadach.</w:t>
            </w:r>
          </w:p>
          <w:p w:rsidR="00C140A5" w:rsidRDefault="00465DF7" w:rsidP="00C11FC8">
            <w:pPr>
              <w:pStyle w:val="TableContents"/>
              <w:jc w:val="both"/>
            </w:pPr>
            <w:r>
              <w:rPr>
                <w:rFonts w:cs="Arial"/>
                <w:color w:val="000000"/>
              </w:rPr>
              <w:t>17/.Dopuszcza się przekazywanie niesegregowanych (zmieszanych) odpadów komunalnych do</w:t>
            </w:r>
            <w:r w:rsidR="00956ADE">
              <w:rPr>
                <w:rFonts w:cs="Arial"/>
                <w:color w:val="000000"/>
              </w:rPr>
              <w:t> </w:t>
            </w:r>
            <w:r>
              <w:rPr>
                <w:rFonts w:cs="Arial"/>
                <w:color w:val="000000"/>
              </w:rPr>
              <w:t>termicznego przekształcenia.</w:t>
            </w:r>
          </w:p>
          <w:p w:rsidR="00C140A5" w:rsidRDefault="00465DF7" w:rsidP="00C11FC8">
            <w:pPr>
              <w:pStyle w:val="TableContents"/>
              <w:jc w:val="both"/>
            </w:pPr>
            <w:r>
              <w:rPr>
                <w:rFonts w:cs="Arial"/>
                <w:color w:val="000000"/>
              </w:rPr>
              <w:t xml:space="preserve">18/. Zakazuje się </w:t>
            </w:r>
            <w:r w:rsidR="00E719EC">
              <w:rPr>
                <w:rFonts w:cs="Arial"/>
                <w:color w:val="000000"/>
              </w:rPr>
              <w:t>Wykonawc</w:t>
            </w:r>
            <w:r>
              <w:rPr>
                <w:rFonts w:cs="Arial"/>
                <w:color w:val="000000"/>
              </w:rPr>
              <w:t xml:space="preserve">y mieszania selektywnie zebranych odpadów komunalnych </w:t>
            </w:r>
            <w:r w:rsidR="00042860">
              <w:rPr>
                <w:rFonts w:cs="Arial"/>
                <w:color w:val="000000"/>
              </w:rPr>
              <w:t>z niesegregowanymi (zmieszanymi</w:t>
            </w:r>
            <w:r>
              <w:rPr>
                <w:rFonts w:cs="Arial"/>
                <w:color w:val="000000"/>
              </w:rPr>
              <w:t>)odpadami komunalnymi odbieranymi od właścicieli nieruchomości oraz selektywnie zebranych odpadów komunalnych różnych rodzajów ze sobą.</w:t>
            </w:r>
            <w:r>
              <w:rPr>
                <w:color w:val="000000"/>
              </w:rPr>
              <w:br/>
            </w:r>
            <w:r>
              <w:t xml:space="preserve">19/. </w:t>
            </w:r>
            <w:r w:rsidR="00E719EC">
              <w:t>Wykonawc</w:t>
            </w:r>
            <w:r>
              <w:t xml:space="preserve">a w formularzu ofertowym ( załącznik nr 10 do SIWZ ) wskaże instalacje, w </w:t>
            </w:r>
            <w:r>
              <w:lastRenderedPageBreak/>
              <w:t xml:space="preserve">szczególności instalacje komunalne, do których będzie zobowiązany przekazać odebrane </w:t>
            </w:r>
            <w:r w:rsidR="0032608E">
              <w:t xml:space="preserve"> niesegregowane (zmieszane) odpady komunalne</w:t>
            </w:r>
            <w:r>
              <w:t>, w przypadku niewielkiej ilości odebranych odpadów selektywnie zebranych możliwe jest wskazanie podmiotu zbierającego te odpady.</w:t>
            </w:r>
          </w:p>
          <w:p w:rsidR="005C3E72" w:rsidRDefault="00465DF7" w:rsidP="00C11FC8">
            <w:pPr>
              <w:pStyle w:val="TableContents"/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2</w:t>
            </w:r>
            <w:r w:rsidR="00B11B4E">
              <w:rPr>
                <w:rFonts w:cs="Arial"/>
                <w:color w:val="000000"/>
              </w:rPr>
              <w:t>0</w:t>
            </w:r>
            <w:r>
              <w:rPr>
                <w:rFonts w:cs="Arial"/>
                <w:color w:val="000000"/>
              </w:rPr>
              <w:t xml:space="preserve">/. </w:t>
            </w:r>
            <w:r w:rsidR="00E719EC">
              <w:rPr>
                <w:rFonts w:cs="Arial"/>
                <w:color w:val="000000"/>
              </w:rPr>
              <w:t>Wykonawc</w:t>
            </w:r>
            <w:r>
              <w:rPr>
                <w:rFonts w:cs="Arial"/>
                <w:color w:val="000000"/>
              </w:rPr>
              <w:t xml:space="preserve">a jest zobowiązany do ważenia wszystkich odebranych odpadów komunalnych na legalizowanej wadze samochodowej w miejscu przekazania ich do instalacji komunalnych </w:t>
            </w:r>
            <w:r w:rsidR="005C3E72">
              <w:rPr>
                <w:rFonts w:cs="Arial"/>
                <w:color w:val="000000"/>
              </w:rPr>
              <w:t xml:space="preserve">lub instalacji odzysku i unieszkodliwiania </w:t>
            </w:r>
            <w:r>
              <w:rPr>
                <w:rFonts w:cs="Arial"/>
                <w:color w:val="000000"/>
              </w:rPr>
              <w:t>celem ich dalszego zagospodarowania, zgodnego z obowiązującymi przepisami prawa oraz przekazywania dokumentacji pomiarów</w:t>
            </w:r>
            <w:r w:rsidR="003E14EC">
              <w:rPr>
                <w:rFonts w:cs="Arial"/>
                <w:color w:val="000000"/>
              </w:rPr>
              <w:t xml:space="preserve"> ważenia</w:t>
            </w:r>
            <w:r>
              <w:rPr>
                <w:rFonts w:cs="Arial"/>
                <w:color w:val="000000"/>
              </w:rPr>
              <w:t xml:space="preserve"> Zamawiającemu w okresach miesięcznych. </w:t>
            </w:r>
          </w:p>
          <w:p w:rsidR="00C140A5" w:rsidRDefault="00465DF7" w:rsidP="00C11FC8">
            <w:pPr>
              <w:pStyle w:val="TableContents"/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2</w:t>
            </w:r>
            <w:r w:rsidR="00B11B4E">
              <w:rPr>
                <w:rFonts w:cs="Arial"/>
                <w:color w:val="000000"/>
              </w:rPr>
              <w:t>1</w:t>
            </w:r>
            <w:r>
              <w:rPr>
                <w:rFonts w:cs="Arial"/>
                <w:color w:val="000000"/>
              </w:rPr>
              <w:t>/.</w:t>
            </w:r>
            <w:r w:rsidR="00E719EC">
              <w:rPr>
                <w:rFonts w:cs="Arial"/>
                <w:color w:val="000000"/>
              </w:rPr>
              <w:t>Wykonawc</w:t>
            </w:r>
            <w:r>
              <w:rPr>
                <w:rFonts w:cs="Arial"/>
                <w:color w:val="000000"/>
              </w:rPr>
              <w:t>a zobowiązany jest do prowadzenia dokumentacji związanej z działalnością objętą zamówieniem:</w:t>
            </w:r>
          </w:p>
          <w:p w:rsidR="00C140A5" w:rsidRDefault="00465DF7" w:rsidP="00C11FC8">
            <w:pPr>
              <w:pStyle w:val="TableContents"/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a) do bieżącego prowadzenia ilościowej i jakościowej ewidencji odpadów</w:t>
            </w:r>
            <w:r w:rsidR="001F4B8A">
              <w:rPr>
                <w:rFonts w:cs="Arial"/>
                <w:color w:val="000000"/>
              </w:rPr>
              <w:t xml:space="preserve"> </w:t>
            </w:r>
            <w:r>
              <w:rPr>
                <w:rFonts w:cs="Arial"/>
                <w:color w:val="000000"/>
              </w:rPr>
              <w:t>odbieranych od właścicieli nieruchomości zamieszkałych zgodnie z przepisami ustawy o odpadach oraz ustawy o utrzymaniu czystości i porządku w gminach i przekazywania kopii dokumentacji Zamawiającemu w terminie do 7 dnia następnego miesiąca.</w:t>
            </w:r>
          </w:p>
          <w:p w:rsidR="00C140A5" w:rsidRPr="007E5693" w:rsidRDefault="00465DF7" w:rsidP="005C3E72">
            <w:pPr>
              <w:pStyle w:val="NormalnyWeb"/>
              <w:spacing w:before="0" w:after="0"/>
              <w:jc w:val="both"/>
              <w:rPr>
                <w:rFonts w:cs="Arial"/>
              </w:rPr>
            </w:pPr>
            <w:r w:rsidRPr="007E5693">
              <w:rPr>
                <w:rFonts w:cs="Arial"/>
              </w:rPr>
              <w:t>b) do sporządzenia i przekazywania miesięcznych raportów Zamawiają</w:t>
            </w:r>
            <w:r w:rsidR="005C3E72" w:rsidRPr="007E5693">
              <w:rPr>
                <w:rFonts w:cs="Arial"/>
              </w:rPr>
              <w:t xml:space="preserve">cemu zawierających informacje o </w:t>
            </w:r>
            <w:r w:rsidRPr="007E5693">
              <w:rPr>
                <w:rFonts w:cs="Arial"/>
              </w:rPr>
              <w:t xml:space="preserve">masie </w:t>
            </w:r>
            <w:r w:rsidR="00956ADE" w:rsidRPr="007E5693">
              <w:rPr>
                <w:rFonts w:cs="Arial"/>
              </w:rPr>
              <w:t xml:space="preserve">i poszczególnych rodzaju </w:t>
            </w:r>
            <w:r w:rsidRPr="007E5693">
              <w:rPr>
                <w:rFonts w:cs="Arial"/>
              </w:rPr>
              <w:t>odebranych odpadach komun</w:t>
            </w:r>
            <w:r w:rsidR="005C3E72" w:rsidRPr="007E5693">
              <w:rPr>
                <w:rFonts w:cs="Arial"/>
              </w:rPr>
              <w:t>alnych</w:t>
            </w:r>
            <w:r w:rsidR="00956ADE" w:rsidRPr="007E5693">
              <w:rPr>
                <w:rFonts w:cs="Arial"/>
              </w:rPr>
              <w:t xml:space="preserve"> i przekazanych do zagospodarowania</w:t>
            </w:r>
            <w:r w:rsidR="005C3E72" w:rsidRPr="007E5693">
              <w:rPr>
                <w:rFonts w:cs="Arial"/>
              </w:rPr>
              <w:t>.</w:t>
            </w:r>
          </w:p>
          <w:p w:rsidR="0032608E" w:rsidRDefault="0032608E" w:rsidP="0032608E">
            <w:pPr>
              <w:pStyle w:val="NormalnyWeb"/>
              <w:spacing w:before="0" w:after="0"/>
              <w:jc w:val="both"/>
            </w:pPr>
            <w:r>
              <w:rPr>
                <w:rFonts w:cs="Arial"/>
                <w:color w:val="000000"/>
              </w:rPr>
              <w:t>22/. Wszystkie pojazdy do świadczenia usługi muszą być wyposażone w monitoring bazujący na systemie pozycjonowania satelitarnego, umożliwiający trwałe zapisywanie danych o położeniu pojazdu, miejscach pojazdów oraz system czujników zapisujących dane o miejscach wyładunku odpadów, system musi umożliwiać weryfikację tych danych.</w:t>
            </w:r>
          </w:p>
          <w:p w:rsidR="00C140A5" w:rsidRDefault="00465DF7">
            <w:pPr>
              <w:pStyle w:val="NormalnyWeb"/>
              <w:spacing w:before="0" w:after="0"/>
              <w:jc w:val="both"/>
            </w:pPr>
            <w:r>
              <w:rPr>
                <w:rFonts w:cs="Arial"/>
                <w:color w:val="000000"/>
              </w:rPr>
              <w:t>2</w:t>
            </w:r>
            <w:r w:rsidR="0032608E">
              <w:rPr>
                <w:rFonts w:cs="Arial"/>
                <w:color w:val="000000"/>
              </w:rPr>
              <w:t>3</w:t>
            </w:r>
            <w:r>
              <w:rPr>
                <w:rFonts w:cs="Arial"/>
                <w:color w:val="000000"/>
              </w:rPr>
              <w:t>/.</w:t>
            </w:r>
            <w:r w:rsidR="00E719EC">
              <w:rPr>
                <w:rFonts w:cs="Arial"/>
                <w:color w:val="000000"/>
              </w:rPr>
              <w:t>Wykonawc</w:t>
            </w:r>
            <w:r>
              <w:rPr>
                <w:rFonts w:cs="Arial"/>
                <w:color w:val="000000"/>
              </w:rPr>
              <w:t xml:space="preserve">a zobowiązany jest do nieodpłatnego zainstalowania na wskazanym stanowisku komputerowym będącym własnością Zamawiającego oprogramowanie umożliwiające bieżącą kontrolę oraz trwały zapis pracy sprzętu wykorzystywanego przez </w:t>
            </w:r>
            <w:r w:rsidR="00E719EC">
              <w:rPr>
                <w:rFonts w:cs="Arial"/>
                <w:color w:val="000000"/>
              </w:rPr>
              <w:t>Wykonawc</w:t>
            </w:r>
            <w:r>
              <w:rPr>
                <w:rFonts w:cs="Arial"/>
                <w:color w:val="000000"/>
              </w:rPr>
              <w:t>ę oraz przeszkol</w:t>
            </w:r>
            <w:r w:rsidR="005C3E72">
              <w:rPr>
                <w:rFonts w:cs="Arial"/>
                <w:color w:val="000000"/>
              </w:rPr>
              <w:t>enia</w:t>
            </w:r>
            <w:r>
              <w:rPr>
                <w:rFonts w:cs="Arial"/>
                <w:color w:val="000000"/>
              </w:rPr>
              <w:t xml:space="preserve"> w siedzibie Zamawiającego wyznaczonych pracowników Urzędu Gminy </w:t>
            </w:r>
            <w:r w:rsidR="00E62B99">
              <w:rPr>
                <w:rFonts w:cs="Arial"/>
                <w:color w:val="000000"/>
              </w:rPr>
              <w:t>Adamów</w:t>
            </w:r>
            <w:r>
              <w:rPr>
                <w:rFonts w:cs="Arial"/>
                <w:color w:val="000000"/>
              </w:rPr>
              <w:t xml:space="preserve"> z obsługi systemu.</w:t>
            </w:r>
          </w:p>
          <w:p w:rsidR="00B11B4E" w:rsidRDefault="00B11B4E">
            <w:pPr>
              <w:pStyle w:val="NormalnyWeb"/>
              <w:spacing w:before="0" w:after="0"/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24</w:t>
            </w:r>
            <w:r w:rsidR="00465DF7">
              <w:rPr>
                <w:rFonts w:cs="Arial"/>
                <w:color w:val="000000"/>
              </w:rPr>
              <w:t xml:space="preserve">/. W przypadku stwierdzenia, że usługi wykonywane są niezgodnie z obowiązującymi przepisami </w:t>
            </w:r>
            <w:r w:rsidR="00E719EC">
              <w:rPr>
                <w:rFonts w:cs="Arial"/>
                <w:color w:val="000000"/>
              </w:rPr>
              <w:t>Zamawiający</w:t>
            </w:r>
            <w:r w:rsidR="00465DF7">
              <w:rPr>
                <w:rFonts w:cs="Arial"/>
                <w:color w:val="000000"/>
              </w:rPr>
              <w:t xml:space="preserve"> może odmówić zapłaty i żądać ich ponownego wykonania lub odstąpić od umowy z winy </w:t>
            </w:r>
            <w:r w:rsidR="00E719EC">
              <w:rPr>
                <w:rFonts w:cs="Arial"/>
                <w:color w:val="000000"/>
              </w:rPr>
              <w:t>Wykonawc</w:t>
            </w:r>
            <w:r w:rsidR="00465DF7">
              <w:rPr>
                <w:rFonts w:cs="Arial"/>
                <w:color w:val="000000"/>
              </w:rPr>
              <w:t>y z naliczeniem kary umownej.</w:t>
            </w:r>
          </w:p>
          <w:p w:rsidR="00C140A5" w:rsidRDefault="00465DF7">
            <w:pPr>
              <w:pStyle w:val="NormalnyWeb"/>
              <w:spacing w:before="0" w:after="0"/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2</w:t>
            </w:r>
            <w:r w:rsidR="00B11B4E">
              <w:rPr>
                <w:rFonts w:cs="Arial"/>
                <w:color w:val="000000"/>
              </w:rPr>
              <w:t>5</w:t>
            </w:r>
            <w:r w:rsidRPr="007E5693">
              <w:rPr>
                <w:rFonts w:cs="Arial"/>
              </w:rPr>
              <w:t xml:space="preserve">/. Do wystawienia comiesięcznej faktury przez </w:t>
            </w:r>
            <w:r w:rsidR="00E719EC" w:rsidRPr="007E5693">
              <w:rPr>
                <w:rFonts w:cs="Arial"/>
              </w:rPr>
              <w:t>Wykonawc</w:t>
            </w:r>
            <w:r w:rsidRPr="007E5693">
              <w:rPr>
                <w:rFonts w:cs="Arial"/>
              </w:rPr>
              <w:t>ę będzie brana pod uwagę rzeczywista masa odebranych i zagospodarowanych odpadów</w:t>
            </w:r>
            <w:r w:rsidR="00956ADE" w:rsidRPr="007E5693">
              <w:rPr>
                <w:rFonts w:cs="Arial"/>
              </w:rPr>
              <w:t xml:space="preserve"> komunalnych</w:t>
            </w:r>
            <w:r w:rsidRPr="007E5693">
              <w:rPr>
                <w:rFonts w:cs="Arial"/>
              </w:rPr>
              <w:t>.</w:t>
            </w:r>
          </w:p>
          <w:p w:rsidR="00C140A5" w:rsidRDefault="00465DF7">
            <w:pPr>
              <w:pStyle w:val="NormalnyWeb"/>
              <w:spacing w:before="0" w:after="0"/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2</w:t>
            </w:r>
            <w:r w:rsidR="00B11B4E">
              <w:rPr>
                <w:rFonts w:cs="Arial"/>
                <w:color w:val="000000"/>
              </w:rPr>
              <w:t>6</w:t>
            </w:r>
            <w:r>
              <w:rPr>
                <w:rFonts w:cs="Arial"/>
                <w:color w:val="000000"/>
              </w:rPr>
              <w:t xml:space="preserve">/.Podstawę ustalenia wynagrodzenia pomiędzy </w:t>
            </w:r>
            <w:r w:rsidR="00E719EC">
              <w:rPr>
                <w:rFonts w:cs="Arial"/>
                <w:color w:val="000000"/>
              </w:rPr>
              <w:t>Wykonawc</w:t>
            </w:r>
            <w:r>
              <w:rPr>
                <w:rFonts w:cs="Arial"/>
                <w:color w:val="000000"/>
              </w:rPr>
              <w:t xml:space="preserve">ą a </w:t>
            </w:r>
            <w:r w:rsidR="00E719EC">
              <w:rPr>
                <w:rFonts w:cs="Arial"/>
                <w:color w:val="000000"/>
              </w:rPr>
              <w:t>Zamawiający</w:t>
            </w:r>
            <w:r>
              <w:rPr>
                <w:rFonts w:cs="Arial"/>
                <w:color w:val="000000"/>
              </w:rPr>
              <w:t xml:space="preserve">m będzie stawka za 1 Mg odebranych </w:t>
            </w:r>
            <w:r w:rsidR="005C3E72">
              <w:rPr>
                <w:rFonts w:cs="Arial"/>
                <w:color w:val="000000"/>
              </w:rPr>
              <w:t>i</w:t>
            </w:r>
            <w:r>
              <w:rPr>
                <w:rFonts w:cs="Arial"/>
                <w:color w:val="000000"/>
              </w:rPr>
              <w:t xml:space="preserve"> zagospodarowanych odpadów komunalnych.</w:t>
            </w:r>
          </w:p>
          <w:p w:rsidR="00C140A5" w:rsidRDefault="00465DF7">
            <w:pPr>
              <w:pStyle w:val="Standard"/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2</w:t>
            </w:r>
            <w:r w:rsidR="00B11B4E">
              <w:rPr>
                <w:rFonts w:cs="Arial"/>
                <w:color w:val="000000"/>
              </w:rPr>
              <w:t>7</w:t>
            </w:r>
            <w:r>
              <w:rPr>
                <w:rFonts w:cs="Arial"/>
                <w:color w:val="000000"/>
              </w:rPr>
              <w:t xml:space="preserve">/. Za szkody w majątku Zamawiającego lub osób trzecich spowodowane w trakcie odbioru odpadów odpowiedzialność ponosi </w:t>
            </w:r>
            <w:r w:rsidR="00E719EC">
              <w:rPr>
                <w:rFonts w:cs="Arial"/>
                <w:color w:val="000000"/>
              </w:rPr>
              <w:t>Wykonawc</w:t>
            </w:r>
            <w:r>
              <w:rPr>
                <w:rFonts w:cs="Arial"/>
                <w:color w:val="000000"/>
              </w:rPr>
              <w:t>a.</w:t>
            </w:r>
          </w:p>
          <w:p w:rsidR="00C140A5" w:rsidRDefault="00465DF7">
            <w:pPr>
              <w:pStyle w:val="Standard"/>
              <w:jc w:val="both"/>
            </w:pPr>
            <w:r>
              <w:rPr>
                <w:rFonts w:cs="Arial"/>
                <w:color w:val="000000"/>
              </w:rPr>
              <w:t>2</w:t>
            </w:r>
            <w:r w:rsidR="00B11B4E">
              <w:rPr>
                <w:rFonts w:cs="Arial"/>
                <w:color w:val="000000"/>
              </w:rPr>
              <w:t>8</w:t>
            </w:r>
            <w:r>
              <w:rPr>
                <w:rFonts w:cs="Arial"/>
                <w:color w:val="000000"/>
              </w:rPr>
              <w:t xml:space="preserve">/. </w:t>
            </w:r>
            <w:r w:rsidR="00E719EC">
              <w:t>Wykonawc</w:t>
            </w:r>
            <w:r>
              <w:t>a jest obowiązany zgodnie z przepisami ustawy z dnia</w:t>
            </w:r>
            <w:r w:rsidR="00444B26">
              <w:t xml:space="preserve"> </w:t>
            </w:r>
            <w:r>
              <w:t xml:space="preserve">13 września 1996 r. o utrzymaniu czystości i porządku w gminach do sporządzania </w:t>
            </w:r>
            <w:r w:rsidR="005C3E72">
              <w:t xml:space="preserve">wymaganych przepisami prawa </w:t>
            </w:r>
            <w:r>
              <w:t xml:space="preserve">sprawozdań i przekazywania ich Wójtowi Gminy </w:t>
            </w:r>
            <w:r w:rsidR="00E62B99">
              <w:t>Adamów</w:t>
            </w:r>
            <w:r>
              <w:t xml:space="preserve"> w ustawowo określonym terminie.</w:t>
            </w:r>
          </w:p>
          <w:p w:rsidR="00C140A5" w:rsidRDefault="00B11B4E">
            <w:pPr>
              <w:pStyle w:val="Standard"/>
              <w:jc w:val="both"/>
            </w:pPr>
            <w:r>
              <w:t>29</w:t>
            </w:r>
            <w:r w:rsidR="00465DF7">
              <w:t xml:space="preserve">/. </w:t>
            </w:r>
            <w:r w:rsidR="00E719EC">
              <w:t>Zamawiający</w:t>
            </w:r>
            <w:r w:rsidR="00465DF7">
              <w:t xml:space="preserve"> na podstawie art. 29 ust. 3a ustawy Pzp wymaga zatrudnienia przez </w:t>
            </w:r>
            <w:r w:rsidR="00E719EC">
              <w:t>Wykonawc</w:t>
            </w:r>
            <w:r w:rsidR="00465DF7">
              <w:t>ę/Pod</w:t>
            </w:r>
            <w:r w:rsidR="005C3E72">
              <w:t>w</w:t>
            </w:r>
            <w:r w:rsidR="00E719EC">
              <w:t>ykonawc</w:t>
            </w:r>
            <w:r w:rsidR="00465DF7">
              <w:t>ę na podstawie umowy o pracę osób wykonujących czynności w zakresie realizacji zamówienia w rozumieniu przepisów ustawy z dnia 26 czerwca 1974 r. –</w:t>
            </w:r>
          </w:p>
          <w:p w:rsidR="00C140A5" w:rsidRDefault="00465DF7">
            <w:pPr>
              <w:pStyle w:val="Standard"/>
              <w:jc w:val="both"/>
            </w:pPr>
            <w:r>
              <w:t>Kodeks pracy (</w:t>
            </w:r>
            <w:r w:rsidR="00BB75C1">
              <w:t>j.t. Dz. U. z 2020</w:t>
            </w:r>
            <w:r>
              <w:t xml:space="preserve"> r. poz. </w:t>
            </w:r>
            <w:r w:rsidR="00BB75C1">
              <w:t>1320</w:t>
            </w:r>
            <w:r>
              <w:t>), dotyczących odbioru i transportu odpadów komunalnych, w ilości zapewniającej zgodną z warunkami niniejszej SIWZ realizację</w:t>
            </w:r>
          </w:p>
          <w:p w:rsidR="00C140A5" w:rsidRDefault="00465DF7">
            <w:pPr>
              <w:pStyle w:val="Standard"/>
              <w:jc w:val="both"/>
            </w:pPr>
            <w:r>
              <w:t>przedmiotowego zamówienia.</w:t>
            </w:r>
          </w:p>
          <w:p w:rsidR="00C140A5" w:rsidRDefault="00465DF7">
            <w:pPr>
              <w:pStyle w:val="Standard"/>
              <w:jc w:val="both"/>
            </w:pPr>
            <w:r>
              <w:t xml:space="preserve">Dla udokumentowania tego faktu, </w:t>
            </w:r>
            <w:r w:rsidR="00E719EC">
              <w:t>Wykonawc</w:t>
            </w:r>
            <w:r>
              <w:t>a nie później niż w terminie 7 dni od dnia zawarcia umowy lub umowy z Pod</w:t>
            </w:r>
            <w:r w:rsidR="005C3E72">
              <w:t>w</w:t>
            </w:r>
            <w:r w:rsidR="00E719EC">
              <w:t>ykonawc</w:t>
            </w:r>
            <w:r>
              <w:t xml:space="preserve">ą złoży Zamawiającemu w formie pisemnej oświadczenie, że osoby wykonujące bezpośrednio czynności przy realizacji zamówienia są zatrudnione u </w:t>
            </w:r>
            <w:r w:rsidR="00E719EC">
              <w:t>Wykonawc</w:t>
            </w:r>
            <w:r>
              <w:t>y lub Pod</w:t>
            </w:r>
            <w:r w:rsidR="005C3E72">
              <w:t>w</w:t>
            </w:r>
            <w:r w:rsidR="00E719EC">
              <w:t>ykonawc</w:t>
            </w:r>
            <w:r>
              <w:t>y na podstawie umowy o pracę.</w:t>
            </w:r>
          </w:p>
          <w:p w:rsidR="00C140A5" w:rsidRDefault="00465DF7">
            <w:pPr>
              <w:pStyle w:val="Standard"/>
              <w:jc w:val="both"/>
            </w:pPr>
            <w:r>
              <w:t xml:space="preserve">Ponadto dla udokumentowania tego faktu, na każde pisemne wezwanie Zamawiającego, </w:t>
            </w:r>
            <w:r w:rsidR="00E719EC">
              <w:t>Wykonawc</w:t>
            </w:r>
            <w:r>
              <w:t>a/</w:t>
            </w:r>
            <w:r w:rsidR="005C3E72">
              <w:t>Podwykonawca</w:t>
            </w:r>
            <w:r>
              <w:t>, w terminie 5 dni roboczych od otrzymania pisemnego wezwania,</w:t>
            </w:r>
          </w:p>
          <w:p w:rsidR="00C140A5" w:rsidRDefault="00465DF7">
            <w:pPr>
              <w:pStyle w:val="Standard"/>
              <w:jc w:val="both"/>
            </w:pPr>
            <w:r>
              <w:t>przedstawi Zamawiającemu w formie pisemnej wykaz osób zatrudnionych przy realizacji</w:t>
            </w:r>
            <w:r w:rsidR="001F4B8A">
              <w:t xml:space="preserve"> </w:t>
            </w:r>
            <w:r>
              <w:t xml:space="preserve">zamówienia na podstawie umowy o pracę ze wskazaniem czynności jakie te osoby wykonują a także kopie zanonimizowanych umów o pracę zawartych przez </w:t>
            </w:r>
            <w:r w:rsidR="00E719EC">
              <w:t>Wykonawc</w:t>
            </w:r>
            <w:r>
              <w:t>ę/Pod</w:t>
            </w:r>
            <w:r w:rsidR="005C3E72">
              <w:t>w</w:t>
            </w:r>
            <w:r w:rsidR="00E719EC">
              <w:t>ykonawc</w:t>
            </w:r>
            <w:r>
              <w:t xml:space="preserve">ę z </w:t>
            </w:r>
            <w:r>
              <w:lastRenderedPageBreak/>
              <w:t>osobami, o których mowa powyżej.</w:t>
            </w:r>
          </w:p>
          <w:p w:rsidR="00561532" w:rsidRDefault="00561532">
            <w:pPr>
              <w:pStyle w:val="Standard"/>
              <w:jc w:val="both"/>
            </w:pPr>
            <w:r>
              <w:t xml:space="preserve">30/. </w:t>
            </w:r>
            <w:r w:rsidRPr="00561532">
              <w:t xml:space="preserve">Wykonawca przekazuje Zamawiającemu bieżące informacje o adresach nieruchomości, na których zamieszkują mieszkańcy i powstają odpady komunalne, a nie ujętych w </w:t>
            </w:r>
            <w:r w:rsidR="0032608E">
              <w:t>bazie danych prowadzonej przez Z</w:t>
            </w:r>
            <w:r w:rsidRPr="00561532">
              <w:t>amawiającego.</w:t>
            </w:r>
          </w:p>
          <w:p w:rsidR="00956ADE" w:rsidRDefault="00956ADE">
            <w:pPr>
              <w:pStyle w:val="Standard"/>
              <w:jc w:val="both"/>
              <w:rPr>
                <w:b/>
                <w:bCs/>
                <w:sz w:val="28"/>
                <w:szCs w:val="28"/>
                <w:u w:val="single"/>
              </w:rPr>
            </w:pPr>
          </w:p>
          <w:p w:rsidR="00C140A5" w:rsidRDefault="00465DF7">
            <w:pPr>
              <w:pStyle w:val="Standard"/>
              <w:jc w:val="both"/>
            </w:pPr>
            <w:r>
              <w:rPr>
                <w:b/>
                <w:bCs/>
                <w:sz w:val="28"/>
                <w:szCs w:val="28"/>
                <w:u w:val="single"/>
              </w:rPr>
              <w:t>V. Informacja o możliwości złożenia oferty wariantowej i oferty częściowej.</w:t>
            </w:r>
          </w:p>
          <w:p w:rsidR="00C140A5" w:rsidRDefault="00465DF7">
            <w:pPr>
              <w:pStyle w:val="Standard"/>
              <w:tabs>
                <w:tab w:val="left" w:pos="505"/>
              </w:tabs>
              <w:jc w:val="both"/>
            </w:pPr>
            <w:r>
              <w:t xml:space="preserve">1. </w:t>
            </w:r>
            <w:r w:rsidR="00E719EC">
              <w:t>Zamawiający</w:t>
            </w:r>
            <w:r>
              <w:t xml:space="preserve"> nie dopuszcza składania ofert wariantowych.</w:t>
            </w:r>
          </w:p>
          <w:p w:rsidR="00C140A5" w:rsidRDefault="00465DF7">
            <w:pPr>
              <w:pStyle w:val="Standard"/>
              <w:tabs>
                <w:tab w:val="left" w:pos="505"/>
              </w:tabs>
              <w:jc w:val="both"/>
            </w:pPr>
            <w:r>
              <w:t xml:space="preserve">2. </w:t>
            </w:r>
            <w:r w:rsidR="00E719EC">
              <w:t>Zamawiający</w:t>
            </w:r>
            <w:r>
              <w:t xml:space="preserve"> nie dopuszcza składania ofert częściowych.</w:t>
            </w:r>
          </w:p>
          <w:p w:rsidR="00C140A5" w:rsidRDefault="00C140A5">
            <w:pPr>
              <w:pStyle w:val="Standard"/>
              <w:tabs>
                <w:tab w:val="left" w:pos="505"/>
              </w:tabs>
              <w:jc w:val="both"/>
            </w:pPr>
          </w:p>
        </w:tc>
      </w:tr>
    </w:tbl>
    <w:p w:rsidR="003A22C9" w:rsidRDefault="003A22C9">
      <w:pPr>
        <w:rPr>
          <w:rFonts w:cs="Mangal"/>
          <w:szCs w:val="21"/>
        </w:rPr>
        <w:sectPr w:rsidR="003A22C9">
          <w:type w:val="continuous"/>
          <w:pgSz w:w="11906" w:h="16838"/>
          <w:pgMar w:top="709" w:right="1133" w:bottom="993" w:left="1417" w:header="708" w:footer="708" w:gutter="0"/>
          <w:cols w:space="0"/>
        </w:sectPr>
      </w:pPr>
    </w:p>
    <w:p w:rsidR="00C140A5" w:rsidRDefault="00465DF7">
      <w:pPr>
        <w:pStyle w:val="Standard"/>
        <w:widowControl w:val="0"/>
        <w:autoSpaceDE w:val="0"/>
        <w:jc w:val="both"/>
      </w:pPr>
      <w:r>
        <w:rPr>
          <w:rFonts w:eastAsia="Arial Unicode MS" w:cs="Arial"/>
          <w:b/>
          <w:bCs/>
          <w:color w:val="000000"/>
          <w:sz w:val="28"/>
          <w:szCs w:val="28"/>
          <w:u w:val="single"/>
        </w:rPr>
        <w:lastRenderedPageBreak/>
        <w:t>VI. Termin wykonania zamówienia</w:t>
      </w:r>
    </w:p>
    <w:p w:rsidR="00C140A5" w:rsidRDefault="00465DF7">
      <w:pPr>
        <w:pStyle w:val="Standard"/>
        <w:widowControl w:val="0"/>
        <w:autoSpaceDE w:val="0"/>
        <w:jc w:val="both"/>
      </w:pPr>
      <w:r>
        <w:rPr>
          <w:rFonts w:cs="Arial"/>
          <w:color w:val="000000"/>
        </w:rPr>
        <w:t>Zamówienie będzie wykonywane w okresie: od dnia</w:t>
      </w:r>
      <w:r w:rsidR="0007080A">
        <w:rPr>
          <w:rFonts w:cs="Arial"/>
          <w:color w:val="000000"/>
        </w:rPr>
        <w:t xml:space="preserve"> </w:t>
      </w:r>
      <w:r>
        <w:rPr>
          <w:rFonts w:cs="Arial"/>
          <w:b/>
          <w:bCs/>
          <w:color w:val="000000"/>
        </w:rPr>
        <w:t xml:space="preserve">01 </w:t>
      </w:r>
      <w:r w:rsidR="00450313">
        <w:rPr>
          <w:rFonts w:cs="Arial"/>
          <w:b/>
          <w:bCs/>
          <w:color w:val="000000"/>
        </w:rPr>
        <w:t>lutego</w:t>
      </w:r>
      <w:r>
        <w:rPr>
          <w:rFonts w:cs="Arial"/>
          <w:b/>
          <w:bCs/>
          <w:color w:val="000000"/>
        </w:rPr>
        <w:t xml:space="preserve"> 202</w:t>
      </w:r>
      <w:r w:rsidR="00B1329C">
        <w:rPr>
          <w:rFonts w:cs="Arial"/>
          <w:b/>
          <w:bCs/>
          <w:color w:val="000000"/>
        </w:rPr>
        <w:t>1</w:t>
      </w:r>
      <w:r>
        <w:rPr>
          <w:rFonts w:cs="Arial"/>
          <w:b/>
          <w:bCs/>
          <w:color w:val="000000"/>
        </w:rPr>
        <w:t xml:space="preserve"> r. do dnia 31 grudnia </w:t>
      </w:r>
      <w:r w:rsidR="009B14EC">
        <w:rPr>
          <w:rFonts w:cs="Arial"/>
          <w:b/>
          <w:bCs/>
          <w:color w:val="000000"/>
        </w:rPr>
        <w:t>202</w:t>
      </w:r>
      <w:r w:rsidR="00B1329C">
        <w:rPr>
          <w:rFonts w:cs="Arial"/>
          <w:b/>
          <w:bCs/>
          <w:color w:val="000000"/>
        </w:rPr>
        <w:t>1</w:t>
      </w:r>
      <w:r>
        <w:rPr>
          <w:rFonts w:cs="Arial"/>
          <w:b/>
          <w:bCs/>
          <w:color w:val="000000"/>
        </w:rPr>
        <w:t xml:space="preserve"> r.</w:t>
      </w:r>
    </w:p>
    <w:p w:rsidR="00C140A5" w:rsidRDefault="00C140A5">
      <w:pPr>
        <w:pStyle w:val="Standard"/>
        <w:widowControl w:val="0"/>
        <w:autoSpaceDE w:val="0"/>
        <w:jc w:val="both"/>
      </w:pPr>
    </w:p>
    <w:p w:rsidR="00C140A5" w:rsidRDefault="00465DF7">
      <w:pPr>
        <w:pStyle w:val="Standard"/>
        <w:widowControl w:val="0"/>
        <w:autoSpaceDE w:val="0"/>
        <w:jc w:val="both"/>
        <w:rPr>
          <w:rFonts w:eastAsia="Arial Unicode MS" w:cs="Arial"/>
          <w:b/>
          <w:bCs/>
          <w:color w:val="000000"/>
          <w:sz w:val="28"/>
          <w:szCs w:val="28"/>
          <w:u w:val="single"/>
        </w:rPr>
      </w:pPr>
      <w:r>
        <w:rPr>
          <w:rFonts w:eastAsia="Arial Unicode MS" w:cs="Arial"/>
          <w:b/>
          <w:bCs/>
          <w:color w:val="000000"/>
          <w:sz w:val="28"/>
          <w:szCs w:val="28"/>
          <w:u w:val="single"/>
        </w:rPr>
        <w:t>VII. Warunki udziału w postępowaniu</w:t>
      </w:r>
    </w:p>
    <w:p w:rsidR="00C140A5" w:rsidRPr="00EE6DDB" w:rsidRDefault="00465DF7" w:rsidP="00E06DDF">
      <w:pPr>
        <w:pStyle w:val="Akapitzlist"/>
        <w:numPr>
          <w:ilvl w:val="0"/>
          <w:numId w:val="25"/>
        </w:numPr>
        <w:jc w:val="both"/>
        <w:rPr>
          <w:rFonts w:cs="Times New Roman"/>
        </w:rPr>
      </w:pPr>
      <w:r w:rsidRPr="00EE6DDB">
        <w:rPr>
          <w:rFonts w:cs="Times New Roman"/>
        </w:rPr>
        <w:t xml:space="preserve">O udzielenie zamówienia mogą ubiegać się </w:t>
      </w:r>
      <w:r w:rsidR="00E719EC">
        <w:rPr>
          <w:rFonts w:cs="Times New Roman"/>
        </w:rPr>
        <w:t>Wykonawc</w:t>
      </w:r>
      <w:r w:rsidRPr="00EE6DDB">
        <w:rPr>
          <w:rFonts w:cs="Times New Roman"/>
        </w:rPr>
        <w:t>y, którzy:</w:t>
      </w:r>
    </w:p>
    <w:p w:rsidR="00C140A5" w:rsidRPr="00EE6DDB" w:rsidRDefault="00465DF7">
      <w:pPr>
        <w:pStyle w:val="Akapitzlist"/>
        <w:numPr>
          <w:ilvl w:val="1"/>
          <w:numId w:val="4"/>
        </w:numPr>
        <w:jc w:val="both"/>
        <w:rPr>
          <w:rFonts w:cs="Times New Roman"/>
        </w:rPr>
      </w:pPr>
      <w:r w:rsidRPr="00EE6DDB">
        <w:rPr>
          <w:rFonts w:cs="Times New Roman"/>
        </w:rPr>
        <w:t>Nie podlegają wykluczeniu.</w:t>
      </w:r>
    </w:p>
    <w:p w:rsidR="00C140A5" w:rsidRPr="00EE6DDB" w:rsidRDefault="00465DF7">
      <w:pPr>
        <w:pStyle w:val="Akapitzlist"/>
        <w:numPr>
          <w:ilvl w:val="1"/>
          <w:numId w:val="4"/>
        </w:numPr>
        <w:jc w:val="both"/>
        <w:rPr>
          <w:rFonts w:cs="Times New Roman"/>
        </w:rPr>
      </w:pPr>
      <w:r w:rsidRPr="00EE6DDB">
        <w:rPr>
          <w:rFonts w:cs="Times New Roman"/>
        </w:rPr>
        <w:t>Spełniają warunki udziału w postępowaniu, w zakresie:</w:t>
      </w:r>
    </w:p>
    <w:p w:rsidR="00C140A5" w:rsidRPr="00EE6DDB" w:rsidRDefault="00465DF7" w:rsidP="00E06DDF">
      <w:pPr>
        <w:pStyle w:val="Akapitzlist"/>
        <w:numPr>
          <w:ilvl w:val="0"/>
          <w:numId w:val="26"/>
        </w:numPr>
        <w:jc w:val="both"/>
        <w:rPr>
          <w:rFonts w:cs="Times New Roman"/>
        </w:rPr>
      </w:pPr>
      <w:r w:rsidRPr="00EE6DDB">
        <w:rPr>
          <w:rFonts w:cs="Times New Roman"/>
        </w:rPr>
        <w:t>kompetencji lub uprawnień do prowadzenia określonej działalności zawodowej:</w:t>
      </w:r>
    </w:p>
    <w:p w:rsidR="00C140A5" w:rsidRPr="00EE6DDB" w:rsidRDefault="00465DF7">
      <w:pPr>
        <w:pStyle w:val="Akapitzlist"/>
        <w:jc w:val="both"/>
        <w:rPr>
          <w:rFonts w:cs="Times New Roman"/>
        </w:rPr>
      </w:pPr>
      <w:r w:rsidRPr="00EE6DDB">
        <w:rPr>
          <w:rFonts w:cs="Times New Roman"/>
        </w:rPr>
        <w:t xml:space="preserve"> – </w:t>
      </w:r>
      <w:r w:rsidR="00E719EC">
        <w:rPr>
          <w:rFonts w:cs="Times New Roman"/>
        </w:rPr>
        <w:t>Wykonawc</w:t>
      </w:r>
      <w:r w:rsidRPr="00EE6DDB">
        <w:rPr>
          <w:rFonts w:eastAsia="Arial" w:cs="Times New Roman"/>
        </w:rPr>
        <w:t>a musi być wpisany do rejestru działalności regulowanej w zakresie odbierania odpadów komunalnych</w:t>
      </w:r>
      <w:r w:rsidR="00CE3572">
        <w:rPr>
          <w:rFonts w:eastAsia="Arial" w:cs="Times New Roman"/>
        </w:rPr>
        <w:t xml:space="preserve"> </w:t>
      </w:r>
      <w:r w:rsidRPr="00EE6DDB">
        <w:rPr>
          <w:rFonts w:eastAsia="Arial" w:cs="Times New Roman"/>
        </w:rPr>
        <w:t xml:space="preserve">od właścicieli nieruchomości, prowadzonym przez Wójta Gminy </w:t>
      </w:r>
      <w:r w:rsidR="00E62B99">
        <w:rPr>
          <w:rFonts w:eastAsia="Arial" w:cs="Times New Roman"/>
        </w:rPr>
        <w:t>Adamów</w:t>
      </w:r>
      <w:r w:rsidRPr="00EE6DDB">
        <w:rPr>
          <w:rFonts w:eastAsia="Arial" w:cs="Times New Roman"/>
        </w:rPr>
        <w:t xml:space="preserve">. Ocena spełniania tego warunku dokonana będzie na podstawie sprawdzenia w prowadzonym przez Wójta Gminy </w:t>
      </w:r>
      <w:r w:rsidR="00E62B99">
        <w:rPr>
          <w:rFonts w:eastAsia="Arial" w:cs="Times New Roman"/>
        </w:rPr>
        <w:t>Adamów</w:t>
      </w:r>
      <w:r w:rsidRPr="00EE6DDB">
        <w:rPr>
          <w:rFonts w:eastAsia="Arial" w:cs="Times New Roman"/>
        </w:rPr>
        <w:t xml:space="preserve"> rejestrze;</w:t>
      </w:r>
    </w:p>
    <w:p w:rsidR="00C140A5" w:rsidRPr="00EE6DDB" w:rsidRDefault="00465DF7">
      <w:pPr>
        <w:pStyle w:val="Akapitzlist"/>
        <w:ind w:left="0"/>
        <w:jc w:val="both"/>
        <w:rPr>
          <w:rFonts w:cs="Times New Roman"/>
        </w:rPr>
      </w:pPr>
      <w:r w:rsidRPr="00EE6DDB">
        <w:rPr>
          <w:rFonts w:eastAsia="Arial" w:cs="Times New Roman"/>
        </w:rPr>
        <w:t>b)</w:t>
      </w:r>
      <w:r w:rsidRPr="00EE6DDB">
        <w:rPr>
          <w:rFonts w:cs="Times New Roman"/>
        </w:rPr>
        <w:t xml:space="preserve">sytuacji ekonomicznej lub finansowej – należy wykazać, że </w:t>
      </w:r>
      <w:r w:rsidR="00E719EC">
        <w:rPr>
          <w:rFonts w:cs="Times New Roman"/>
        </w:rPr>
        <w:t>Wykonawc</w:t>
      </w:r>
      <w:r w:rsidRPr="00EE6DDB">
        <w:rPr>
          <w:rFonts w:cs="Times New Roman"/>
        </w:rPr>
        <w:t>a:</w:t>
      </w:r>
    </w:p>
    <w:p w:rsidR="00C140A5" w:rsidRPr="00EE6DDB" w:rsidRDefault="00465DF7">
      <w:pPr>
        <w:pStyle w:val="Akapitzlist"/>
        <w:numPr>
          <w:ilvl w:val="1"/>
          <w:numId w:val="6"/>
        </w:numPr>
        <w:rPr>
          <w:rFonts w:cs="Times New Roman"/>
        </w:rPr>
      </w:pPr>
      <w:r w:rsidRPr="00EE6DDB">
        <w:rPr>
          <w:rFonts w:cs="Times New Roman"/>
        </w:rPr>
        <w:t>posiada ubezpieczenie odpowiedzialności cywilnej w zakresie prowadzonej działalności związanej z przedmiotem zamówienia na sumę gwarancyjną nie mniejszą niż 100 000,00 zł;</w:t>
      </w:r>
    </w:p>
    <w:p w:rsidR="00C140A5" w:rsidRPr="00EE6DDB" w:rsidRDefault="00465DF7">
      <w:pPr>
        <w:pStyle w:val="Akapitzlist"/>
        <w:ind w:left="0"/>
        <w:jc w:val="both"/>
        <w:rPr>
          <w:rFonts w:cs="Times New Roman"/>
        </w:rPr>
      </w:pPr>
      <w:r w:rsidRPr="00EE6DDB">
        <w:rPr>
          <w:rFonts w:cs="Times New Roman"/>
        </w:rPr>
        <w:t xml:space="preserve">c)zdolności technicznej lub zawodowej – należy wykazać, że </w:t>
      </w:r>
      <w:r w:rsidR="00E719EC">
        <w:rPr>
          <w:rFonts w:cs="Times New Roman"/>
        </w:rPr>
        <w:t>Wykonawc</w:t>
      </w:r>
      <w:r w:rsidRPr="00EE6DDB">
        <w:rPr>
          <w:rFonts w:cs="Times New Roman"/>
        </w:rPr>
        <w:t>a:</w:t>
      </w:r>
    </w:p>
    <w:p w:rsidR="00C140A5" w:rsidRPr="00EE6DDB" w:rsidRDefault="00465DF7">
      <w:pPr>
        <w:pStyle w:val="Standard"/>
        <w:numPr>
          <w:ilvl w:val="1"/>
          <w:numId w:val="6"/>
        </w:numPr>
      </w:pPr>
      <w:r w:rsidRPr="00EE6DDB">
        <w:rPr>
          <w:rFonts w:eastAsia="SimSun, 宋体"/>
        </w:rPr>
        <w:t xml:space="preserve">wykonał, a w przypadku świadczeń okresowych lub ciągłych wykonuje w okresie ostatnich 3 lat przed upływem terminu składania ofert, a jeżeli okres prowadzenia działalności jest krótszy </w:t>
      </w:r>
      <w:r w:rsidRPr="00EE6DDB">
        <w:rPr>
          <w:rFonts w:eastAsia="SimSun, 宋体"/>
        </w:rPr>
        <w:br/>
        <w:t xml:space="preserve">– w tym okresie </w:t>
      </w:r>
      <w:r w:rsidRPr="00EE6DDB">
        <w:rPr>
          <w:rFonts w:eastAsia="SimSun, 宋体"/>
          <w:b/>
        </w:rPr>
        <w:t xml:space="preserve">minimum </w:t>
      </w:r>
      <w:r w:rsidRPr="00EE6DDB">
        <w:t>dwie usługi</w:t>
      </w:r>
      <w:r w:rsidRPr="00EE6DDB">
        <w:rPr>
          <w:rFonts w:eastAsia="SimSun, 宋体"/>
          <w:b/>
        </w:rPr>
        <w:t xml:space="preserve"> polegając</w:t>
      </w:r>
      <w:r w:rsidRPr="00EE6DDB">
        <w:t>e</w:t>
      </w:r>
      <w:r w:rsidRPr="00EE6DDB">
        <w:rPr>
          <w:rFonts w:eastAsia="SimSun, 宋体"/>
          <w:b/>
        </w:rPr>
        <w:t xml:space="preserve"> na odbiorze </w:t>
      </w:r>
      <w:r w:rsidRPr="00EE6DDB">
        <w:rPr>
          <w:rFonts w:eastAsia="SimSun, 宋体"/>
          <w:b/>
        </w:rPr>
        <w:br/>
        <w:t>i zagospodarowaniu odpadów komunalnych</w:t>
      </w:r>
      <w:r w:rsidR="00BC4759">
        <w:rPr>
          <w:rFonts w:eastAsia="SimSun, 宋体"/>
          <w:b/>
        </w:rPr>
        <w:t>, o wartości nie mniejszej niż 5</w:t>
      </w:r>
      <w:r w:rsidRPr="00EE6DDB">
        <w:rPr>
          <w:rFonts w:eastAsia="SimSun, 宋体"/>
          <w:b/>
        </w:rPr>
        <w:t>00 000,00 zł (każda z usług).</w:t>
      </w:r>
    </w:p>
    <w:p w:rsidR="00C140A5" w:rsidRPr="00EE6DDB" w:rsidRDefault="00465DF7">
      <w:pPr>
        <w:pStyle w:val="Akapitzlist"/>
        <w:numPr>
          <w:ilvl w:val="1"/>
          <w:numId w:val="6"/>
        </w:numPr>
        <w:jc w:val="both"/>
        <w:rPr>
          <w:rFonts w:cs="Times New Roman"/>
        </w:rPr>
      </w:pPr>
      <w:r w:rsidRPr="00EE6DDB">
        <w:rPr>
          <w:rFonts w:cs="Times New Roman"/>
        </w:rPr>
        <w:t>przy realizacji zamówienia będzie dysponował:</w:t>
      </w:r>
    </w:p>
    <w:p w:rsidR="00C140A5" w:rsidRPr="00EE6DDB" w:rsidRDefault="00465DF7">
      <w:pPr>
        <w:pStyle w:val="Akapitzlist"/>
        <w:numPr>
          <w:ilvl w:val="2"/>
          <w:numId w:val="6"/>
        </w:numPr>
        <w:jc w:val="both"/>
        <w:rPr>
          <w:rFonts w:cs="Times New Roman"/>
        </w:rPr>
      </w:pPr>
      <w:r w:rsidRPr="00EE6DDB">
        <w:rPr>
          <w:rFonts w:cs="Times New Roman"/>
        </w:rPr>
        <w:t>co najmniej dwoma pojazdami, o ładowności</w:t>
      </w:r>
      <w:r w:rsidR="004B3EAF">
        <w:rPr>
          <w:rFonts w:cs="Times New Roman"/>
        </w:rPr>
        <w:t xml:space="preserve"> </w:t>
      </w:r>
      <w:r w:rsidRPr="00EE6DDB">
        <w:rPr>
          <w:rFonts w:cs="Times New Roman"/>
        </w:rPr>
        <w:t>uwzględniającej nośność</w:t>
      </w:r>
      <w:r w:rsidR="004B3EAF">
        <w:rPr>
          <w:rFonts w:cs="Times New Roman"/>
        </w:rPr>
        <w:t xml:space="preserve"> </w:t>
      </w:r>
      <w:r w:rsidRPr="00EE6DDB">
        <w:rPr>
          <w:rFonts w:cs="Times New Roman"/>
        </w:rPr>
        <w:t>dróg</w:t>
      </w:r>
      <w:r w:rsidR="004B3EAF">
        <w:rPr>
          <w:rFonts w:cs="Times New Roman"/>
        </w:rPr>
        <w:t xml:space="preserve"> </w:t>
      </w:r>
      <w:r w:rsidRPr="00EE6DDB">
        <w:rPr>
          <w:rFonts w:cs="Times New Roman"/>
        </w:rPr>
        <w:t>gminnych i</w:t>
      </w:r>
      <w:r w:rsidR="004B3EAF">
        <w:rPr>
          <w:rFonts w:cs="Times New Roman"/>
        </w:rPr>
        <w:t xml:space="preserve"> </w:t>
      </w:r>
      <w:r w:rsidRPr="00EE6DDB">
        <w:rPr>
          <w:rFonts w:cs="Times New Roman"/>
        </w:rPr>
        <w:t>mostów- do odbioru odpadów</w:t>
      </w:r>
      <w:r w:rsidR="004B3EAF">
        <w:rPr>
          <w:rFonts w:cs="Times New Roman"/>
        </w:rPr>
        <w:t xml:space="preserve"> </w:t>
      </w:r>
      <w:r w:rsidRPr="00EE6DDB">
        <w:rPr>
          <w:rFonts w:cs="Times New Roman"/>
        </w:rPr>
        <w:t>niesegregowanych (zmieszanych) gromadzonych w</w:t>
      </w:r>
      <w:r w:rsidR="004B3EAF">
        <w:rPr>
          <w:rFonts w:cs="Times New Roman"/>
        </w:rPr>
        <w:t xml:space="preserve"> </w:t>
      </w:r>
      <w:r w:rsidRPr="00EE6DDB">
        <w:rPr>
          <w:rFonts w:cs="Times New Roman"/>
        </w:rPr>
        <w:t>pojemnikach/workach;</w:t>
      </w:r>
    </w:p>
    <w:p w:rsidR="00C140A5" w:rsidRPr="00EE6DDB" w:rsidRDefault="00465DF7">
      <w:pPr>
        <w:pStyle w:val="Akapitzlist"/>
        <w:numPr>
          <w:ilvl w:val="2"/>
          <w:numId w:val="6"/>
        </w:numPr>
        <w:jc w:val="both"/>
        <w:rPr>
          <w:rFonts w:cs="Times New Roman"/>
        </w:rPr>
      </w:pPr>
      <w:r w:rsidRPr="00EE6DDB">
        <w:rPr>
          <w:rFonts w:cs="Times New Roman"/>
        </w:rPr>
        <w:t>co najmniej dwoma pojazdami o ładowności</w:t>
      </w:r>
      <w:r w:rsidR="004B3EAF">
        <w:rPr>
          <w:rFonts w:cs="Times New Roman"/>
        </w:rPr>
        <w:t xml:space="preserve"> </w:t>
      </w:r>
      <w:r w:rsidRPr="00EE6DDB">
        <w:rPr>
          <w:rFonts w:cs="Times New Roman"/>
        </w:rPr>
        <w:t>uwzględniającej nośność</w:t>
      </w:r>
      <w:r w:rsidR="004B3EAF">
        <w:rPr>
          <w:rFonts w:cs="Times New Roman"/>
        </w:rPr>
        <w:t xml:space="preserve"> </w:t>
      </w:r>
      <w:r w:rsidRPr="00EE6DDB">
        <w:rPr>
          <w:rFonts w:cs="Times New Roman"/>
        </w:rPr>
        <w:t>dróg</w:t>
      </w:r>
      <w:r w:rsidR="004B3EAF">
        <w:rPr>
          <w:rFonts w:cs="Times New Roman"/>
        </w:rPr>
        <w:t xml:space="preserve"> </w:t>
      </w:r>
      <w:r w:rsidRPr="00EE6DDB">
        <w:rPr>
          <w:rFonts w:cs="Times New Roman"/>
        </w:rPr>
        <w:t>gminnych i</w:t>
      </w:r>
      <w:r w:rsidR="004B3EAF">
        <w:rPr>
          <w:rFonts w:cs="Times New Roman"/>
        </w:rPr>
        <w:t xml:space="preserve"> </w:t>
      </w:r>
      <w:r w:rsidRPr="00EE6DDB">
        <w:rPr>
          <w:rFonts w:cs="Times New Roman"/>
        </w:rPr>
        <w:t>mostów, przystosowanymi do odbioru selektywnie zebranych odpadów komunalnych;</w:t>
      </w:r>
    </w:p>
    <w:p w:rsidR="00C140A5" w:rsidRPr="00EE6DDB" w:rsidRDefault="00465DF7">
      <w:pPr>
        <w:pStyle w:val="Akapitzlist"/>
        <w:numPr>
          <w:ilvl w:val="2"/>
          <w:numId w:val="7"/>
        </w:numPr>
        <w:jc w:val="both"/>
        <w:rPr>
          <w:rFonts w:cs="Times New Roman"/>
        </w:rPr>
      </w:pPr>
      <w:r w:rsidRPr="00EE6DDB">
        <w:rPr>
          <w:rFonts w:cs="Times New Roman"/>
        </w:rPr>
        <w:t>co najmniej jednym pojazdem</w:t>
      </w:r>
      <w:r w:rsidR="004B3EAF">
        <w:rPr>
          <w:rFonts w:cs="Times New Roman"/>
        </w:rPr>
        <w:t xml:space="preserve"> </w:t>
      </w:r>
      <w:r w:rsidRPr="00EE6DDB">
        <w:rPr>
          <w:rFonts w:cs="Times New Roman"/>
        </w:rPr>
        <w:t xml:space="preserve">dostawczym o ładowności do 3,5 tony– umożliwiającym odbiór odpadów komunalnych segregowanych i niesegregowanych (zmieszanych) z nieruchomości zamieszkałych o trudno dostępnej lokalizacji z możliwością wjazdu na drogi gminne o szerokości około 3,0 m, </w:t>
      </w:r>
      <w:r w:rsidRPr="00EE6DDB">
        <w:rPr>
          <w:rFonts w:cs="Times New Roman"/>
          <w:color w:val="000000"/>
        </w:rPr>
        <w:t>spełniającymi wymagania</w:t>
      </w:r>
      <w:r w:rsidR="004B3EAF">
        <w:rPr>
          <w:rFonts w:cs="Times New Roman"/>
          <w:color w:val="000000"/>
        </w:rPr>
        <w:t xml:space="preserve"> </w:t>
      </w:r>
      <w:r w:rsidRPr="00EE6DDB">
        <w:rPr>
          <w:rFonts w:cs="Times New Roman"/>
          <w:color w:val="000000"/>
        </w:rPr>
        <w:t>rozporządzenia Ministra Środowiska z dnia 11 stycznia 2013r. w sprawie szczegółowych wymagań odbierania odpadów komunalnych od właścicieli nieruchomości (Dz.U. z 2013 r. poz. 122).</w:t>
      </w:r>
    </w:p>
    <w:p w:rsidR="00C140A5" w:rsidRPr="00EE6DDB" w:rsidRDefault="00465DF7">
      <w:pPr>
        <w:pStyle w:val="Akapitzlist"/>
        <w:numPr>
          <w:ilvl w:val="2"/>
          <w:numId w:val="6"/>
        </w:numPr>
        <w:jc w:val="both"/>
        <w:rPr>
          <w:rFonts w:cs="Times New Roman"/>
        </w:rPr>
      </w:pPr>
      <w:r w:rsidRPr="00EE6DDB">
        <w:rPr>
          <w:rFonts w:cs="Times New Roman"/>
        </w:rPr>
        <w:t>co najmniej jednym pojazdem do odbierania odpadów bez funkcji kompaktującej;</w:t>
      </w:r>
    </w:p>
    <w:p w:rsidR="00C140A5" w:rsidRPr="00EE6DDB" w:rsidRDefault="00465DF7">
      <w:pPr>
        <w:pStyle w:val="Standard"/>
        <w:numPr>
          <w:ilvl w:val="2"/>
          <w:numId w:val="8"/>
        </w:numPr>
        <w:autoSpaceDE w:val="0"/>
        <w:spacing w:after="33"/>
        <w:jc w:val="both"/>
        <w:rPr>
          <w:color w:val="000000"/>
        </w:rPr>
      </w:pPr>
      <w:r w:rsidRPr="00EE6DDB">
        <w:rPr>
          <w:color w:val="000000"/>
        </w:rPr>
        <w:t>co najmniej jednym pojazdem do odbierania odpadów gromadzonych w kontenerach KP – 7 typu „hakowiec”;</w:t>
      </w:r>
    </w:p>
    <w:p w:rsidR="00C140A5" w:rsidRPr="00EE6DDB" w:rsidRDefault="00465DF7">
      <w:pPr>
        <w:pStyle w:val="Standard"/>
        <w:autoSpaceDE w:val="0"/>
        <w:spacing w:after="33"/>
        <w:jc w:val="both"/>
      </w:pPr>
      <w:r w:rsidRPr="00EE6DDB">
        <w:lastRenderedPageBreak/>
        <w:t>Pojazdy muszą być trwale i czytelnie oznakowane w widocznym miejscu, nazwą firmy oraz danymi adresowymi i nr telefonu podmiotu odbierającego odpady komunalne od właścicieli nieruchomości.</w:t>
      </w:r>
    </w:p>
    <w:p w:rsidR="00C140A5" w:rsidRPr="00EE6DDB" w:rsidRDefault="00465DF7">
      <w:pPr>
        <w:pStyle w:val="Standard"/>
        <w:jc w:val="both"/>
      </w:pPr>
      <w:r w:rsidRPr="00EE6DDB">
        <w:rPr>
          <w:color w:val="000000"/>
        </w:rPr>
        <w:t>Wszystkie samochody używane do realizacji zamówienia muszą posiadać</w:t>
      </w:r>
      <w:r w:rsidR="004B3EAF">
        <w:rPr>
          <w:color w:val="000000"/>
        </w:rPr>
        <w:t xml:space="preserve"> </w:t>
      </w:r>
      <w:r w:rsidRPr="00EE6DDB">
        <w:rPr>
          <w:color w:val="000000"/>
        </w:rPr>
        <w:t>odbiornik</w:t>
      </w:r>
      <w:r w:rsidR="004B3EAF">
        <w:rPr>
          <w:color w:val="000000"/>
        </w:rPr>
        <w:t xml:space="preserve"> </w:t>
      </w:r>
      <w:r w:rsidRPr="00EE6DDB">
        <w:rPr>
          <w:color w:val="000000"/>
        </w:rPr>
        <w:t>GPS.</w:t>
      </w:r>
    </w:p>
    <w:p w:rsidR="00C140A5" w:rsidRPr="00EE6DDB" w:rsidRDefault="00E719EC" w:rsidP="00EE6DDB">
      <w:pPr>
        <w:pStyle w:val="Akapitzlist"/>
        <w:numPr>
          <w:ilvl w:val="0"/>
          <w:numId w:val="4"/>
        </w:numPr>
        <w:jc w:val="both"/>
        <w:rPr>
          <w:rFonts w:cs="Times New Roman"/>
        </w:rPr>
      </w:pPr>
      <w:r>
        <w:rPr>
          <w:rFonts w:cs="Times New Roman"/>
        </w:rPr>
        <w:t>Wykonawc</w:t>
      </w:r>
      <w:r w:rsidR="00465DF7" w:rsidRPr="00EE6DDB">
        <w:rPr>
          <w:rFonts w:cs="Times New Roman"/>
        </w:rPr>
        <w:t xml:space="preserve">a w celu potwierdzenia spełniania warunków udziału </w:t>
      </w:r>
      <w:r w:rsidR="00465DF7" w:rsidRPr="00EE6DDB">
        <w:rPr>
          <w:rFonts w:cs="Times New Roman"/>
        </w:rPr>
        <w:br/>
        <w:t xml:space="preserve">w postępowaniu, może polegać na zdolnościach technicznych lub zawodowych lub sytuacji finansowej lub ekonomicznej innych podmiotów, niezależnie od charakteru prawnego łączących go z nim stosunków prawnych. W takiej sytuacji </w:t>
      </w:r>
      <w:r>
        <w:rPr>
          <w:rFonts w:cs="Times New Roman"/>
        </w:rPr>
        <w:t>Wykonawc</w:t>
      </w:r>
      <w:r w:rsidR="00465DF7" w:rsidRPr="00EE6DDB">
        <w:rPr>
          <w:rFonts w:cs="Times New Roman"/>
        </w:rPr>
        <w:t xml:space="preserve">a zobowiązany jest udowodnić, że realizując zamówienie, będzie dysponował niezbędnymi zasobami tych podmiotów, w szczególności przedstawiając zobowiązanie tych podmiotów do oddania mu do dyspozycji niezbędnych zasobów na potrzeby realizacji zamówienia. </w:t>
      </w:r>
      <w:r>
        <w:rPr>
          <w:rFonts w:cs="Times New Roman"/>
        </w:rPr>
        <w:t>Wykonawc</w:t>
      </w:r>
      <w:r w:rsidR="00465DF7" w:rsidRPr="00EE6DDB">
        <w:rPr>
          <w:rFonts w:cs="Times New Roman"/>
        </w:rPr>
        <w:t>a, który polega na sytuacji finansowej lub ekonomicznej innych podmiotów, odpowiada solidarnie z podmiotem, który zobowiązał się do udostępnienia zasobów, za szkodę poniesioną przez zamawiającego, powstałą wskutek nieudostępnienia tych zasobów, chyba że za nieudostępnienie zasobów nie ponosi winy.</w:t>
      </w:r>
    </w:p>
    <w:p w:rsidR="00C140A5" w:rsidRPr="00EE6DDB" w:rsidRDefault="00465DF7" w:rsidP="00EE6DDB">
      <w:pPr>
        <w:pStyle w:val="Standard"/>
        <w:widowControl w:val="0"/>
        <w:autoSpaceDE w:val="0"/>
        <w:ind w:left="708" w:firstLine="12"/>
        <w:jc w:val="both"/>
        <w:rPr>
          <w:rFonts w:eastAsia="Arial Unicode MS"/>
          <w:color w:val="000000"/>
        </w:rPr>
      </w:pPr>
      <w:r w:rsidRPr="00EE6DDB">
        <w:rPr>
          <w:rFonts w:eastAsia="Arial Unicode MS"/>
          <w:color w:val="000000"/>
        </w:rPr>
        <w:t xml:space="preserve">W odniesieniu do warunków dotyczących wykształcenia, kwalifikacji zawodowych lub doświadczenia, </w:t>
      </w:r>
      <w:r w:rsidR="00E719EC">
        <w:rPr>
          <w:rFonts w:eastAsia="Arial Unicode MS"/>
          <w:color w:val="000000"/>
        </w:rPr>
        <w:t>Wykonawc</w:t>
      </w:r>
      <w:r w:rsidRPr="00EE6DDB">
        <w:rPr>
          <w:rFonts w:eastAsia="Arial Unicode MS"/>
          <w:color w:val="000000"/>
        </w:rPr>
        <w:t>a może polegać na zdolnościach innych podmiotów, jeśli podmioty te zrealizują usługi, do realizacji których te zdolności są wymagane.</w:t>
      </w:r>
    </w:p>
    <w:p w:rsidR="00C140A5" w:rsidRPr="00EE6DDB" w:rsidRDefault="00465DF7" w:rsidP="00EE6DDB">
      <w:pPr>
        <w:pStyle w:val="Standard"/>
        <w:widowControl w:val="0"/>
        <w:autoSpaceDE w:val="0"/>
        <w:ind w:left="708" w:firstLine="12"/>
        <w:jc w:val="both"/>
        <w:rPr>
          <w:rFonts w:eastAsia="Arial Unicode MS"/>
          <w:color w:val="000000"/>
        </w:rPr>
      </w:pPr>
      <w:r w:rsidRPr="00EE6DDB">
        <w:rPr>
          <w:rFonts w:eastAsia="Arial Unicode MS"/>
          <w:color w:val="000000"/>
        </w:rPr>
        <w:t>Kolejność działań związanych z wyborem oferty.</w:t>
      </w:r>
    </w:p>
    <w:p w:rsidR="00C140A5" w:rsidRPr="00EE6DDB" w:rsidRDefault="00465DF7" w:rsidP="00EE6DDB">
      <w:pPr>
        <w:pStyle w:val="Standard"/>
        <w:ind w:left="750" w:hanging="390"/>
        <w:jc w:val="both"/>
      </w:pPr>
      <w:r w:rsidRPr="00EE6DDB">
        <w:t>3</w:t>
      </w:r>
      <w:r w:rsidR="0032608E">
        <w:t>.</w:t>
      </w:r>
      <w:r w:rsidR="0032608E">
        <w:tab/>
      </w:r>
      <w:r w:rsidRPr="00EE6DDB">
        <w:t xml:space="preserve">W niniejszym postępowaniu ma zastosowanie </w:t>
      </w:r>
      <w:r w:rsidR="0032608E">
        <w:t>art. 24aa ust.</w:t>
      </w:r>
      <w:r w:rsidR="004B3EAF">
        <w:t xml:space="preserve"> </w:t>
      </w:r>
      <w:r w:rsidR="0032608E">
        <w:t>1 ustawy Pzp, tj. </w:t>
      </w:r>
      <w:r w:rsidR="00E719EC">
        <w:t>Zamawiający</w:t>
      </w:r>
      <w:r w:rsidRPr="00EE6DDB">
        <w:t xml:space="preserve"> najpierw dokona oceny ofert, a następnie zbada, czy </w:t>
      </w:r>
      <w:r w:rsidR="00E719EC">
        <w:t>Wykonawc</w:t>
      </w:r>
      <w:r w:rsidRPr="00EE6DDB">
        <w:t>a, którego oferta zostanie oceniona jako najkorzystniejsza, nie podlega wykluczeniu oraz spełnia warunki udziału w postępowaniu.</w:t>
      </w:r>
    </w:p>
    <w:p w:rsidR="00C140A5" w:rsidRPr="00EE6DDB" w:rsidRDefault="00465DF7" w:rsidP="00EE6DDB">
      <w:pPr>
        <w:pStyle w:val="Standard"/>
        <w:ind w:left="720"/>
        <w:jc w:val="both"/>
      </w:pPr>
      <w:r w:rsidRPr="00EE6DDB">
        <w:t xml:space="preserve">Jeżeli </w:t>
      </w:r>
      <w:r w:rsidR="00E719EC">
        <w:t>Wykonawc</w:t>
      </w:r>
      <w:r w:rsidRPr="00EE6DDB">
        <w:t xml:space="preserve">a, którego oferta została oceniona jako najkorzystniejsza, będzie uchylał się od zawarcia umowy </w:t>
      </w:r>
      <w:r w:rsidR="00E719EC">
        <w:t>Zamawiający</w:t>
      </w:r>
      <w:r w:rsidRPr="00EE6DDB">
        <w:t xml:space="preserve"> może zbadać, czy nie podlega wykluczeniu oraz czy spełnia warunki udziału w postępowaniu </w:t>
      </w:r>
      <w:r w:rsidR="00E719EC">
        <w:t>Wykonawc</w:t>
      </w:r>
      <w:r w:rsidRPr="00EE6DDB">
        <w:t>a, który złożył ofertę najwyżej ocenioną spośród pozostałych</w:t>
      </w:r>
    </w:p>
    <w:p w:rsidR="00C140A5" w:rsidRPr="00EE6DDB" w:rsidRDefault="00C140A5">
      <w:pPr>
        <w:pStyle w:val="Standard"/>
        <w:widowControl w:val="0"/>
        <w:autoSpaceDE w:val="0"/>
        <w:ind w:left="708" w:firstLine="12"/>
        <w:jc w:val="both"/>
        <w:rPr>
          <w:rFonts w:eastAsia="Arial Unicode MS" w:cs="Arial"/>
          <w:color w:val="000000"/>
        </w:rPr>
      </w:pPr>
    </w:p>
    <w:p w:rsidR="00C140A5" w:rsidRDefault="00465DF7">
      <w:pPr>
        <w:pStyle w:val="Standard"/>
        <w:widowControl w:val="0"/>
        <w:autoSpaceDE w:val="0"/>
        <w:jc w:val="both"/>
      </w:pPr>
      <w:r>
        <w:rPr>
          <w:rFonts w:eastAsia="Arial Unicode MS" w:cs="Arial"/>
          <w:b/>
          <w:bCs/>
          <w:color w:val="000000"/>
          <w:sz w:val="28"/>
          <w:szCs w:val="28"/>
          <w:u w:val="single"/>
        </w:rPr>
        <w:t xml:space="preserve">VIII. </w:t>
      </w:r>
      <w:r>
        <w:rPr>
          <w:rFonts w:cs="Arial"/>
          <w:b/>
          <w:bCs/>
          <w:color w:val="00000A"/>
          <w:sz w:val="28"/>
          <w:szCs w:val="28"/>
          <w:u w:val="single"/>
        </w:rPr>
        <w:t>Podstawy wykluczenia, o których mowa w art. 24 ust. 5 ustawy Prawo</w:t>
      </w:r>
    </w:p>
    <w:p w:rsidR="00C140A5" w:rsidRDefault="00465DF7">
      <w:pPr>
        <w:pStyle w:val="Standard"/>
        <w:widowControl w:val="0"/>
        <w:autoSpaceDE w:val="0"/>
        <w:jc w:val="both"/>
      </w:pPr>
      <w:r>
        <w:rPr>
          <w:rFonts w:cs="Arial"/>
          <w:b/>
          <w:bCs/>
          <w:color w:val="00000A"/>
          <w:sz w:val="28"/>
          <w:szCs w:val="28"/>
          <w:u w:val="single"/>
        </w:rPr>
        <w:t>zamówień publicznych.</w:t>
      </w:r>
    </w:p>
    <w:p w:rsidR="00C140A5" w:rsidRDefault="00465DF7">
      <w:pPr>
        <w:pStyle w:val="Standard"/>
        <w:ind w:left="360"/>
        <w:jc w:val="both"/>
      </w:pPr>
      <w:r>
        <w:rPr>
          <w:rFonts w:cs="Arial"/>
        </w:rPr>
        <w:t xml:space="preserve">Oprócz okoliczności wskazanych w art. 24 ust. 1 ustawy PZP, z postępowania </w:t>
      </w:r>
      <w:r>
        <w:rPr>
          <w:rFonts w:cs="Arial"/>
        </w:rPr>
        <w:br/>
        <w:t xml:space="preserve">o udzielenie zamówienia również wyklucza się </w:t>
      </w:r>
      <w:r w:rsidR="00E719EC">
        <w:rPr>
          <w:rFonts w:cs="Arial"/>
        </w:rPr>
        <w:t>Wykonawc</w:t>
      </w:r>
      <w:r>
        <w:rPr>
          <w:rFonts w:cs="Arial"/>
        </w:rPr>
        <w:t>ę:</w:t>
      </w:r>
    </w:p>
    <w:p w:rsidR="00C140A5" w:rsidRDefault="00465DF7" w:rsidP="00E06DDF">
      <w:pPr>
        <w:pStyle w:val="Akapitzlist"/>
        <w:numPr>
          <w:ilvl w:val="0"/>
          <w:numId w:val="27"/>
        </w:numPr>
        <w:jc w:val="both"/>
        <w:rPr>
          <w:rFonts w:cs="Arial"/>
        </w:rPr>
      </w:pPr>
      <w:r>
        <w:rPr>
          <w:rFonts w:cs="Arial"/>
        </w:rPr>
        <w:t>W stosunku do którego otwarto likwidację, w zatwierdzonym przez sąd układzie w postępowaniu restrukturyzacyjnym jest przewidziane zaspokojenie wierzycieli przez likwidację jego majątku lub sąd zarządził likwidację jego majątku w trybie art. 332 ust. 1 ustawy z dnia 15 maja 2015r. – Prawo restrukturyzacyjne (</w:t>
      </w:r>
      <w:r w:rsidR="00BB75C1">
        <w:rPr>
          <w:rFonts w:cs="Arial"/>
        </w:rPr>
        <w:t xml:space="preserve">j.t. </w:t>
      </w:r>
      <w:r>
        <w:rPr>
          <w:rFonts w:cs="Arial"/>
        </w:rPr>
        <w:t>Dz. U. z 20</w:t>
      </w:r>
      <w:r w:rsidR="00BB75C1">
        <w:rPr>
          <w:rFonts w:cs="Arial"/>
        </w:rPr>
        <w:t>20</w:t>
      </w:r>
      <w:r>
        <w:rPr>
          <w:rFonts w:cs="Arial"/>
        </w:rPr>
        <w:t xml:space="preserve"> r., poz. </w:t>
      </w:r>
      <w:r w:rsidR="00BB75C1">
        <w:rPr>
          <w:rFonts w:cs="Arial"/>
        </w:rPr>
        <w:t>814 z późn. zm.</w:t>
      </w:r>
      <w:r>
        <w:rPr>
          <w:rFonts w:cs="Arial"/>
        </w:rPr>
        <w:t xml:space="preserve">) lub którego upadłość ogłoszono, z wyjątkiem </w:t>
      </w:r>
      <w:r w:rsidR="00E719EC">
        <w:rPr>
          <w:rFonts w:cs="Arial"/>
        </w:rPr>
        <w:t>Wykonawc</w:t>
      </w:r>
      <w:r>
        <w:rPr>
          <w:rFonts w:cs="Arial"/>
        </w:rPr>
        <w:t>y, który po ogłoszeniu upadłości zawarł układ zatwierdzony prawomocnym postanowieniem sądu, jeżeli układ nie przewiduje zaspokojenia wierzycieli przez likwidację majątku upadłego, chyba że sąd zarządził likwidację jego majątku w trybie art. 366 ust. 1 ustawy z dnia 28 lutego 2003r. – Prawo upadłościowe (</w:t>
      </w:r>
      <w:r w:rsidR="00BB75C1">
        <w:rPr>
          <w:rFonts w:cs="Arial"/>
        </w:rPr>
        <w:t xml:space="preserve">j.t. </w:t>
      </w:r>
      <w:r>
        <w:rPr>
          <w:rFonts w:cs="Arial"/>
        </w:rPr>
        <w:t>Dz. U. z 20</w:t>
      </w:r>
      <w:r w:rsidR="00BB75C1">
        <w:rPr>
          <w:rFonts w:cs="Arial"/>
        </w:rPr>
        <w:t>20</w:t>
      </w:r>
      <w:r>
        <w:rPr>
          <w:rFonts w:cs="Arial"/>
        </w:rPr>
        <w:t xml:space="preserve">r., poz. </w:t>
      </w:r>
      <w:r w:rsidR="00BB75C1">
        <w:rPr>
          <w:rFonts w:cs="Arial"/>
        </w:rPr>
        <w:t>1228</w:t>
      </w:r>
      <w:r>
        <w:rPr>
          <w:rFonts w:cs="Arial"/>
        </w:rPr>
        <w:t>);</w:t>
      </w:r>
    </w:p>
    <w:p w:rsidR="00C140A5" w:rsidRDefault="00465DF7">
      <w:pPr>
        <w:pStyle w:val="Akapitzlist"/>
        <w:numPr>
          <w:ilvl w:val="0"/>
          <w:numId w:val="9"/>
        </w:numPr>
        <w:jc w:val="both"/>
        <w:rPr>
          <w:rFonts w:cs="Arial"/>
        </w:rPr>
      </w:pPr>
      <w:r>
        <w:rPr>
          <w:rFonts w:cs="Arial"/>
        </w:rPr>
        <w:t xml:space="preserve">Który w sposób zawiniony poważnie naruszył obowiązki zawodowe, co podważa jego uczciwość, w szczególności gdy </w:t>
      </w:r>
      <w:r w:rsidR="00E719EC">
        <w:rPr>
          <w:rFonts w:cs="Arial"/>
        </w:rPr>
        <w:t>Wykonawc</w:t>
      </w:r>
      <w:r>
        <w:rPr>
          <w:rFonts w:cs="Arial"/>
        </w:rPr>
        <w:t xml:space="preserve">a w wyniku zamierzonego działania lub rażącego niedbalstwa nie wykonał lub nienależycie wykonał zamówienie, co </w:t>
      </w:r>
      <w:r w:rsidR="00E719EC">
        <w:rPr>
          <w:rFonts w:cs="Arial"/>
        </w:rPr>
        <w:t>Zamawiający</w:t>
      </w:r>
      <w:r>
        <w:rPr>
          <w:rFonts w:cs="Arial"/>
        </w:rPr>
        <w:t xml:space="preserve"> jest w stanie wykazać za pomocą stosownych środków dowodowych – jeżeli od dnia zaistnienia zdarzenia, będącego podstawą wykluczenia nie upłynęły 3 lata;</w:t>
      </w:r>
    </w:p>
    <w:p w:rsidR="00C140A5" w:rsidRDefault="00465DF7">
      <w:pPr>
        <w:pStyle w:val="Akapitzlist"/>
        <w:numPr>
          <w:ilvl w:val="0"/>
          <w:numId w:val="9"/>
        </w:numPr>
        <w:jc w:val="both"/>
      </w:pPr>
      <w:r>
        <w:t xml:space="preserve">Jeżeli </w:t>
      </w:r>
      <w:r w:rsidR="00E719EC">
        <w:t>Wykonawc</w:t>
      </w:r>
      <w:r>
        <w:t xml:space="preserve">a lub osoby, o których mowa w ust. 1 pkt 14, uprawnione do reprezentowania </w:t>
      </w:r>
      <w:r w:rsidR="00E719EC">
        <w:t>Wykonawc</w:t>
      </w:r>
      <w:r>
        <w:t>y pozostają w relacjach określonych w art. 17 ust. 1 pkt 2–4 z:</w:t>
      </w:r>
    </w:p>
    <w:p w:rsidR="00C140A5" w:rsidRDefault="00465DF7">
      <w:pPr>
        <w:pStyle w:val="Standard"/>
        <w:ind w:firstLine="431"/>
        <w:jc w:val="both"/>
      </w:pPr>
      <w:r>
        <w:t>a)</w:t>
      </w:r>
      <w:r>
        <w:tab/>
      </w:r>
      <w:r w:rsidR="00E719EC">
        <w:t>Zamawiający</w:t>
      </w:r>
      <w:r>
        <w:t>m,</w:t>
      </w:r>
    </w:p>
    <w:p w:rsidR="00C140A5" w:rsidRDefault="00465DF7">
      <w:pPr>
        <w:pStyle w:val="Standard"/>
        <w:ind w:firstLine="431"/>
        <w:jc w:val="both"/>
      </w:pPr>
      <w:r>
        <w:t>b)</w:t>
      </w:r>
      <w:r>
        <w:tab/>
        <w:t xml:space="preserve">osobami uprawnionymi do reprezentowania </w:t>
      </w:r>
      <w:r w:rsidR="0032608E">
        <w:t>Z</w:t>
      </w:r>
      <w:r>
        <w:t>amawiającego,</w:t>
      </w:r>
    </w:p>
    <w:p w:rsidR="00C140A5" w:rsidRDefault="00465DF7">
      <w:pPr>
        <w:pStyle w:val="Standard"/>
        <w:ind w:firstLine="431"/>
        <w:jc w:val="both"/>
      </w:pPr>
      <w:r>
        <w:t>c)</w:t>
      </w:r>
      <w:r>
        <w:tab/>
        <w:t>członkami komisji przetargowej,</w:t>
      </w:r>
    </w:p>
    <w:p w:rsidR="00C140A5" w:rsidRDefault="00465DF7">
      <w:pPr>
        <w:pStyle w:val="Standard"/>
        <w:ind w:firstLine="431"/>
        <w:jc w:val="both"/>
      </w:pPr>
      <w:r>
        <w:t>d)</w:t>
      </w:r>
      <w:r>
        <w:tab/>
        <w:t>osobami, które złożyły oświadczenie, o którym mowa w art. 17 ust. 2a</w:t>
      </w:r>
    </w:p>
    <w:p w:rsidR="00C140A5" w:rsidRDefault="00465DF7">
      <w:pPr>
        <w:pStyle w:val="Standard"/>
        <w:ind w:left="765"/>
        <w:jc w:val="both"/>
      </w:pPr>
      <w:r>
        <w:rPr>
          <w:rFonts w:cs="Arial"/>
        </w:rPr>
        <w:lastRenderedPageBreak/>
        <w:t>–</w:t>
      </w:r>
      <w:r>
        <w:rPr>
          <w:rFonts w:cs="Arial"/>
        </w:rPr>
        <w:tab/>
        <w:t xml:space="preserve">chyba że jest możliwe zapewnienie bezstronności po stronie </w:t>
      </w:r>
      <w:r w:rsidR="0032608E">
        <w:rPr>
          <w:rFonts w:cs="Arial"/>
        </w:rPr>
        <w:t>Z</w:t>
      </w:r>
      <w:r>
        <w:rPr>
          <w:rFonts w:cs="Arial"/>
        </w:rPr>
        <w:t xml:space="preserve">amawiającego winny sposób niż przez wykluczenie </w:t>
      </w:r>
      <w:r w:rsidR="00E719EC">
        <w:rPr>
          <w:rFonts w:cs="Arial"/>
        </w:rPr>
        <w:t>Wykonawc</w:t>
      </w:r>
      <w:r>
        <w:rPr>
          <w:rFonts w:cs="Arial"/>
        </w:rPr>
        <w:t>y z udziału w postępowaniu;</w:t>
      </w:r>
    </w:p>
    <w:p w:rsidR="00C140A5" w:rsidRDefault="00465DF7">
      <w:pPr>
        <w:pStyle w:val="Akapitzlist"/>
        <w:numPr>
          <w:ilvl w:val="0"/>
          <w:numId w:val="9"/>
        </w:numPr>
        <w:jc w:val="both"/>
        <w:rPr>
          <w:rFonts w:cs="Arial"/>
        </w:rPr>
      </w:pPr>
      <w:r>
        <w:rPr>
          <w:rFonts w:cs="Arial"/>
        </w:rPr>
        <w:t>Który z przyczyn leżących po jego stronie, nie wykonał albo nienależycie wykonał w istotnym stopniu wcześniejszą umowę w sprawie zamówienia publicznego lub umowę koncesji, zawartą z:</w:t>
      </w:r>
    </w:p>
    <w:p w:rsidR="00C140A5" w:rsidRDefault="00465DF7">
      <w:pPr>
        <w:pStyle w:val="Akapitzlist"/>
        <w:numPr>
          <w:ilvl w:val="1"/>
          <w:numId w:val="9"/>
        </w:numPr>
        <w:jc w:val="both"/>
        <w:rPr>
          <w:rFonts w:cs="Arial"/>
        </w:rPr>
      </w:pPr>
      <w:r>
        <w:rPr>
          <w:rFonts w:cs="Arial"/>
        </w:rPr>
        <w:t xml:space="preserve">jednostkami sektora finansów publicznych w rozumieniu przepisów </w:t>
      </w:r>
      <w:r>
        <w:rPr>
          <w:rFonts w:cs="Arial"/>
        </w:rPr>
        <w:br/>
        <w:t>o finansach publicznych;</w:t>
      </w:r>
    </w:p>
    <w:p w:rsidR="00C140A5" w:rsidRDefault="00465DF7">
      <w:pPr>
        <w:pStyle w:val="Akapitzlist"/>
        <w:numPr>
          <w:ilvl w:val="1"/>
          <w:numId w:val="9"/>
        </w:numPr>
        <w:jc w:val="both"/>
        <w:rPr>
          <w:rFonts w:cs="Arial"/>
        </w:rPr>
      </w:pPr>
      <w:r>
        <w:rPr>
          <w:rFonts w:cs="Arial"/>
        </w:rPr>
        <w:t>innymi, niż określone w pkt. 1, państwowymi jednostkami organizacyjnymi nieposiadającymi osobowości prawnej;</w:t>
      </w:r>
    </w:p>
    <w:p w:rsidR="00C140A5" w:rsidRDefault="00465DF7">
      <w:pPr>
        <w:pStyle w:val="Akapitzlist"/>
        <w:numPr>
          <w:ilvl w:val="1"/>
          <w:numId w:val="9"/>
        </w:numPr>
        <w:jc w:val="both"/>
        <w:rPr>
          <w:rFonts w:cs="Arial"/>
        </w:rPr>
      </w:pPr>
      <w:r>
        <w:rPr>
          <w:rFonts w:cs="Arial"/>
        </w:rPr>
        <w:t xml:space="preserve">innymi, niż określone w pkt. 1, osobami prawnymi, utworzonymi </w:t>
      </w:r>
      <w:r>
        <w:rPr>
          <w:rFonts w:cs="Arial"/>
        </w:rPr>
        <w:br/>
        <w:t>w szczególnym celu zaspokajania potrzeb o charakterze powszechnym niemających charakteru przemysłowego ani handlowego, jeżeli podmioty, o których mowa w pkt. 1 i pkt. 2, pojedynczo lub wspólnie, bezpośrednio lub pośrednio przez inny podmiot:</w:t>
      </w:r>
    </w:p>
    <w:p w:rsidR="00C140A5" w:rsidRDefault="00465DF7">
      <w:pPr>
        <w:pStyle w:val="Akapitzlist"/>
        <w:numPr>
          <w:ilvl w:val="2"/>
          <w:numId w:val="9"/>
        </w:numPr>
        <w:ind w:left="2268" w:hanging="288"/>
        <w:jc w:val="both"/>
      </w:pPr>
      <w:r>
        <w:rPr>
          <w:rFonts w:cs="Arial"/>
        </w:rPr>
        <w:t xml:space="preserve">finansują je w ponad 50,% </w:t>
      </w:r>
      <w:r>
        <w:rPr>
          <w:rFonts w:cs="Arial"/>
          <w:b/>
        </w:rPr>
        <w:t>lub</w:t>
      </w:r>
    </w:p>
    <w:p w:rsidR="00C140A5" w:rsidRDefault="00465DF7">
      <w:pPr>
        <w:pStyle w:val="Akapitzlist"/>
        <w:numPr>
          <w:ilvl w:val="2"/>
          <w:numId w:val="9"/>
        </w:numPr>
        <w:ind w:left="2268" w:hanging="288"/>
        <w:jc w:val="both"/>
      </w:pPr>
      <w:r>
        <w:rPr>
          <w:rFonts w:cs="Arial"/>
        </w:rPr>
        <w:t xml:space="preserve">posiadają ponad połowę udziałów albo akcji, </w:t>
      </w:r>
      <w:r>
        <w:rPr>
          <w:rFonts w:cs="Arial"/>
          <w:b/>
        </w:rPr>
        <w:t>lub</w:t>
      </w:r>
    </w:p>
    <w:p w:rsidR="00C140A5" w:rsidRDefault="00465DF7">
      <w:pPr>
        <w:pStyle w:val="Akapitzlist"/>
        <w:numPr>
          <w:ilvl w:val="2"/>
          <w:numId w:val="9"/>
        </w:numPr>
        <w:ind w:left="2268" w:hanging="288"/>
        <w:jc w:val="both"/>
      </w:pPr>
      <w:r>
        <w:rPr>
          <w:rFonts w:cs="Arial"/>
        </w:rPr>
        <w:t xml:space="preserve">sprawują nadzór nad organem zarządzającym, </w:t>
      </w:r>
      <w:r>
        <w:rPr>
          <w:rFonts w:cs="Arial"/>
          <w:b/>
        </w:rPr>
        <w:t>lub</w:t>
      </w:r>
    </w:p>
    <w:p w:rsidR="00C140A5" w:rsidRDefault="00465DF7">
      <w:pPr>
        <w:pStyle w:val="Akapitzlist"/>
        <w:numPr>
          <w:ilvl w:val="2"/>
          <w:numId w:val="9"/>
        </w:numPr>
        <w:ind w:left="2268" w:hanging="288"/>
        <w:jc w:val="both"/>
        <w:rPr>
          <w:rFonts w:cs="Arial"/>
        </w:rPr>
      </w:pPr>
      <w:r>
        <w:rPr>
          <w:rFonts w:cs="Arial"/>
        </w:rPr>
        <w:t>mają prawo do powoływania ponad połowy składu organu nadzorczego lub zarządzającego;</w:t>
      </w:r>
    </w:p>
    <w:p w:rsidR="00C140A5" w:rsidRDefault="00465DF7" w:rsidP="00E06DDF">
      <w:pPr>
        <w:pStyle w:val="Akapitzlist"/>
        <w:numPr>
          <w:ilvl w:val="0"/>
          <w:numId w:val="28"/>
        </w:numPr>
        <w:jc w:val="both"/>
        <w:rPr>
          <w:rFonts w:cs="Arial"/>
        </w:rPr>
      </w:pPr>
      <w:r>
        <w:rPr>
          <w:rFonts w:cs="Arial"/>
        </w:rPr>
        <w:t>o ile osoba prawna nie działa w zwykłych warunkach rynkowych, jej celem jest wypracowanie zysku i nie ponosi strat wynikających z prowadzenia działalności;</w:t>
      </w:r>
    </w:p>
    <w:p w:rsidR="00C140A5" w:rsidRDefault="00465DF7">
      <w:pPr>
        <w:pStyle w:val="Akapitzlist"/>
        <w:numPr>
          <w:ilvl w:val="1"/>
          <w:numId w:val="9"/>
        </w:numPr>
        <w:jc w:val="both"/>
        <w:rPr>
          <w:rFonts w:cs="Arial"/>
        </w:rPr>
      </w:pPr>
      <w:r>
        <w:rPr>
          <w:rFonts w:cs="Arial"/>
        </w:rPr>
        <w:t xml:space="preserve">związkami podmiotów, o których mowa w pkt. 1 i 2, lub podmiotów, </w:t>
      </w:r>
      <w:r>
        <w:rPr>
          <w:rFonts w:cs="Arial"/>
        </w:rPr>
        <w:br/>
        <w:t>o których mowa w pkt. 3; co doprowadziło do rozwiązania umowy lub zasądzenia odszkodowania – jeżeli od dnia zaistnienia zdarzenia, będącego podstawą wykluczenia nie upłynęły 3 lata;</w:t>
      </w:r>
    </w:p>
    <w:p w:rsidR="00C140A5" w:rsidRDefault="00465DF7">
      <w:pPr>
        <w:pStyle w:val="Akapitzlist"/>
        <w:numPr>
          <w:ilvl w:val="0"/>
          <w:numId w:val="9"/>
        </w:numPr>
        <w:jc w:val="both"/>
        <w:rPr>
          <w:rFonts w:cs="Arial"/>
        </w:rPr>
      </w:pPr>
      <w:r>
        <w:rPr>
          <w:rFonts w:cs="Arial"/>
        </w:rPr>
        <w:t>Będącego osobą fizyczną, którego prawomocnie skazano za wykroczenie przeciwko prawom pracownika lub wykroczenie przeciwko środowisku, jeżeli za jego popełnienie wymierzono karę aresztu, ograniczenia wolności lub karę grzywny nie niższą niż 3 000 złotych;</w:t>
      </w:r>
    </w:p>
    <w:p w:rsidR="00C140A5" w:rsidRDefault="00465DF7">
      <w:pPr>
        <w:pStyle w:val="Akapitzlist"/>
        <w:numPr>
          <w:ilvl w:val="0"/>
          <w:numId w:val="9"/>
        </w:numPr>
        <w:jc w:val="both"/>
        <w:rPr>
          <w:rFonts w:cs="Arial"/>
        </w:rPr>
      </w:pPr>
      <w:r>
        <w:rPr>
          <w:rFonts w:cs="Arial"/>
        </w:rPr>
        <w:t xml:space="preserve">Jeżeli urzędującego członka jego organu zarządzającego lub nadzorczego, wspólnika spółki w spółce jawnej lub partnerskiej albo komplementariusza </w:t>
      </w:r>
      <w:r>
        <w:rPr>
          <w:rFonts w:cs="Arial"/>
        </w:rPr>
        <w:br/>
        <w:t>w spółce komandytowej lub komandytowo – akcyjnej lub prokurenta prawomocnie skazano za wykroczenie przeciwko prawom pracownika lub wykroczenie przeciwko środowisku, jeżeli za jego popełnienie wymierzono karę aresztu, ograniczenia wolności lub karę grzywny nie niższą niż 3 000 złotych;</w:t>
      </w:r>
    </w:p>
    <w:p w:rsidR="00C140A5" w:rsidRDefault="00465DF7">
      <w:pPr>
        <w:pStyle w:val="Akapitzlist"/>
        <w:numPr>
          <w:ilvl w:val="0"/>
          <w:numId w:val="9"/>
        </w:numPr>
        <w:jc w:val="both"/>
        <w:rPr>
          <w:rFonts w:cs="Arial"/>
        </w:rPr>
      </w:pPr>
      <w:r>
        <w:rPr>
          <w:rFonts w:cs="Arial"/>
        </w:rPr>
        <w:t>Wobec którego wydano ostateczną decyzję administracyjną o naruszeniu obowiązków wynikających z przepisów prawa pracy, prawa ochrony środowiska lub przepisów o zabezpieczeniu społecznym, jeżeli wymierzono tą decyzją karę pieniężną nie niższą niż 3 000 złotych.</w:t>
      </w:r>
    </w:p>
    <w:p w:rsidR="00C140A5" w:rsidRDefault="00465DF7">
      <w:pPr>
        <w:pStyle w:val="Akapitzlist"/>
        <w:numPr>
          <w:ilvl w:val="0"/>
          <w:numId w:val="9"/>
        </w:numPr>
        <w:jc w:val="both"/>
        <w:rPr>
          <w:rFonts w:cs="Arial"/>
          <w:color w:val="000000"/>
        </w:rPr>
      </w:pPr>
      <w:r>
        <w:rPr>
          <w:rFonts w:cs="Arial"/>
          <w:color w:val="000000"/>
        </w:rPr>
        <w:t xml:space="preserve">Który naruszył obowiązki dotyczące płatności podatków, opłat lub składek na ubezpieczenie społeczne lub zdrowotne, co </w:t>
      </w:r>
      <w:r w:rsidR="00E719EC">
        <w:rPr>
          <w:rFonts w:cs="Arial"/>
          <w:color w:val="000000"/>
        </w:rPr>
        <w:t>Zamawiający</w:t>
      </w:r>
      <w:r>
        <w:rPr>
          <w:rFonts w:cs="Arial"/>
          <w:color w:val="000000"/>
        </w:rPr>
        <w:t xml:space="preserve"> jest w stanie wykazać za pomocą stosownych środków, z wyjątkiem przypadku, o którym mowa w art. 24 ust. 1 pkt 15 ustawy PZP, chyba że </w:t>
      </w:r>
      <w:r w:rsidR="00E719EC">
        <w:rPr>
          <w:rFonts w:cs="Arial"/>
          <w:color w:val="000000"/>
        </w:rPr>
        <w:t>Wykonawc</w:t>
      </w:r>
      <w:r>
        <w:rPr>
          <w:rFonts w:cs="Arial"/>
          <w:color w:val="000000"/>
        </w:rPr>
        <w:t>a dokonał płatności należnych podatków, opłat lub składek na ubezpieczenie społeczne lub zdrowotne wraz z odsetkami lub grzywnami lub zawarł wiążące porozumienie w sprawie spłaty tych należności.</w:t>
      </w:r>
    </w:p>
    <w:p w:rsidR="00C140A5" w:rsidRDefault="00465DF7" w:rsidP="00956ADE">
      <w:pPr>
        <w:pStyle w:val="Nagwek1"/>
        <w:spacing w:before="120" w:line="240" w:lineRule="auto"/>
        <w:rPr>
          <w:rFonts w:ascii="Times New Roman" w:hAnsi="Times New Roman" w:cs="Times New Roman"/>
          <w:color w:val="00000A"/>
          <w:u w:val="single"/>
        </w:rPr>
      </w:pPr>
      <w:r>
        <w:rPr>
          <w:rFonts w:ascii="Times New Roman" w:hAnsi="Times New Roman" w:cs="Times New Roman"/>
          <w:color w:val="00000A"/>
          <w:u w:val="single"/>
        </w:rPr>
        <w:t>IX. Wykaz oświadczeń lub dokumentów, potwierdzających spełnianie warunków udziału w postępowaniu oraz brak podstaw do wykluczenia.</w:t>
      </w:r>
    </w:p>
    <w:p w:rsidR="00C140A5" w:rsidRDefault="00465DF7" w:rsidP="00E06DDF">
      <w:pPr>
        <w:pStyle w:val="Akapitzlist"/>
        <w:numPr>
          <w:ilvl w:val="0"/>
          <w:numId w:val="29"/>
        </w:numPr>
        <w:jc w:val="both"/>
      </w:pPr>
      <w:r>
        <w:rPr>
          <w:rFonts w:cs="Arial"/>
        </w:rPr>
        <w:t xml:space="preserve">W celu potwierdzenia spełniania przez </w:t>
      </w:r>
      <w:r w:rsidR="00E719EC">
        <w:rPr>
          <w:rFonts w:cs="Arial"/>
        </w:rPr>
        <w:t>Wykonawc</w:t>
      </w:r>
      <w:r>
        <w:rPr>
          <w:rFonts w:cs="Arial"/>
        </w:rPr>
        <w:t xml:space="preserve">ę warunków udziału </w:t>
      </w:r>
      <w:r>
        <w:rPr>
          <w:rFonts w:cs="Arial"/>
        </w:rPr>
        <w:br/>
        <w:t xml:space="preserve">w postępowaniu, o których mowa w art. 22 ust. 1 ustawy PZP, </w:t>
      </w:r>
      <w:r w:rsidR="00E719EC">
        <w:rPr>
          <w:rFonts w:cs="Arial"/>
        </w:rPr>
        <w:t>Zamawiający</w:t>
      </w:r>
      <w:r>
        <w:rPr>
          <w:rFonts w:cs="Arial"/>
        </w:rPr>
        <w:t xml:space="preserve"> żąda oświadczenia o spełnianiu warunków udziału w postępowaniu, zgodnie ze wzorem stanowiącym załącznik nr 1 </w:t>
      </w:r>
      <w:r>
        <w:rPr>
          <w:rFonts w:cs="Arial"/>
          <w:b/>
        </w:rPr>
        <w:t>oraz:</w:t>
      </w:r>
    </w:p>
    <w:p w:rsidR="00C140A5" w:rsidRDefault="00465DF7">
      <w:pPr>
        <w:pStyle w:val="Akapitzlist"/>
        <w:numPr>
          <w:ilvl w:val="1"/>
          <w:numId w:val="11"/>
        </w:numPr>
        <w:jc w:val="both"/>
        <w:rPr>
          <w:rFonts w:cs="Arial"/>
        </w:rPr>
      </w:pPr>
      <w:r>
        <w:rPr>
          <w:rFonts w:cs="Arial"/>
        </w:rPr>
        <w:t>w zakresie sytuacji ekonomicznej lub finansowej:</w:t>
      </w:r>
    </w:p>
    <w:p w:rsidR="00C140A5" w:rsidRDefault="00465DF7">
      <w:pPr>
        <w:pStyle w:val="Akapitzlist"/>
        <w:numPr>
          <w:ilvl w:val="2"/>
          <w:numId w:val="11"/>
        </w:numPr>
        <w:ind w:left="2268" w:hanging="288"/>
        <w:jc w:val="both"/>
        <w:rPr>
          <w:rFonts w:cs="Arial"/>
        </w:rPr>
      </w:pPr>
      <w:r>
        <w:rPr>
          <w:rFonts w:cs="Arial"/>
        </w:rPr>
        <w:t xml:space="preserve">dokument potwierdzający, ze </w:t>
      </w:r>
      <w:r w:rsidR="00E719EC">
        <w:rPr>
          <w:rFonts w:cs="Arial"/>
        </w:rPr>
        <w:t>Wykonawc</w:t>
      </w:r>
      <w:r>
        <w:rPr>
          <w:rFonts w:cs="Arial"/>
        </w:rPr>
        <w:t xml:space="preserve">a jest ubezpieczony od odpowiedzialności cywilnej w zakresie prowadzonej działalności </w:t>
      </w:r>
      <w:r>
        <w:rPr>
          <w:rFonts w:cs="Arial"/>
        </w:rPr>
        <w:lastRenderedPageBreak/>
        <w:t>związanej z przedmiotem zamówienia na sumę gwarancyjną nie niższą niż 100 000,00 zł;</w:t>
      </w:r>
    </w:p>
    <w:p w:rsidR="00C140A5" w:rsidRDefault="00465DF7">
      <w:pPr>
        <w:pStyle w:val="Akapitzlist"/>
        <w:numPr>
          <w:ilvl w:val="1"/>
          <w:numId w:val="11"/>
        </w:numPr>
        <w:jc w:val="both"/>
        <w:rPr>
          <w:rFonts w:cs="Arial"/>
        </w:rPr>
      </w:pPr>
      <w:r>
        <w:rPr>
          <w:rFonts w:cs="Arial"/>
        </w:rPr>
        <w:t>w zakresie zdolności technicznej lub zawodowej:</w:t>
      </w:r>
    </w:p>
    <w:p w:rsidR="00C140A5" w:rsidRDefault="00465DF7">
      <w:pPr>
        <w:pStyle w:val="Akapitzlist"/>
        <w:numPr>
          <w:ilvl w:val="2"/>
          <w:numId w:val="11"/>
        </w:numPr>
        <w:ind w:left="2268" w:hanging="288"/>
        <w:jc w:val="both"/>
      </w:pPr>
      <w:r>
        <w:rPr>
          <w:rFonts w:cs="Arial"/>
        </w:rPr>
        <w:t>wykaz usług wykonanych, a w przypadku świadczeń okresowych lub ciągłych również wykonywanych w okresie ostatnich 3 lat przed upływem składania ofert, a jeżeli okres prowadzenia działalności jest krótszy – w tym okresie, wraz z podaniem ich wartości, przedmiotu, dat</w:t>
      </w:r>
      <w:r w:rsidR="004B3EAF">
        <w:rPr>
          <w:rFonts w:cs="Arial"/>
        </w:rPr>
        <w:t xml:space="preserve"> </w:t>
      </w:r>
      <w:r>
        <w:rPr>
          <w:rFonts w:cs="Arial"/>
        </w:rPr>
        <w:t xml:space="preserve">wykonania i podmiotów, na rzecz których usługi zostały wykonane, oraz załączeniem dowodów, czy zostały wykonane lub są wykonywane należycie – co najmniej 2 usługi o wartości nie mniejszej niż </w:t>
      </w:r>
      <w:r w:rsidR="00BC4759">
        <w:rPr>
          <w:rFonts w:cs="Arial"/>
          <w:color w:val="000000"/>
        </w:rPr>
        <w:t>5</w:t>
      </w:r>
      <w:r>
        <w:rPr>
          <w:rFonts w:cs="Arial"/>
          <w:color w:val="000000"/>
        </w:rPr>
        <w:t>00 000,00</w:t>
      </w:r>
      <w:r>
        <w:rPr>
          <w:rFonts w:cs="Arial"/>
        </w:rPr>
        <w:t xml:space="preserve"> zł każda; zgodnie ze wzorem stanowiącym załącznik nr 2,</w:t>
      </w:r>
    </w:p>
    <w:p w:rsidR="00C140A5" w:rsidRDefault="00465DF7">
      <w:pPr>
        <w:pStyle w:val="Akapitzlist"/>
        <w:numPr>
          <w:ilvl w:val="2"/>
          <w:numId w:val="11"/>
        </w:numPr>
        <w:ind w:left="2268" w:hanging="288"/>
        <w:jc w:val="both"/>
      </w:pPr>
      <w:r>
        <w:rPr>
          <w:rFonts w:cs="Arial"/>
        </w:rPr>
        <w:t xml:space="preserve">wykaz pojazdów, którymi </w:t>
      </w:r>
      <w:r w:rsidR="00E719EC">
        <w:rPr>
          <w:rFonts w:cs="Arial"/>
        </w:rPr>
        <w:t>Wykonawc</w:t>
      </w:r>
      <w:r>
        <w:rPr>
          <w:rFonts w:cs="Arial"/>
        </w:rPr>
        <w:t>a będzie dysponował przy realizacji zamówienia, wraz z informacją o podstawie do dysponowania tymi zasobami - zgodnie ze wzorem stanowiącym załącznik nr 3.</w:t>
      </w:r>
    </w:p>
    <w:p w:rsidR="00C140A5" w:rsidRDefault="00465DF7">
      <w:pPr>
        <w:pStyle w:val="Akapitzlist"/>
        <w:numPr>
          <w:ilvl w:val="0"/>
          <w:numId w:val="11"/>
        </w:numPr>
        <w:jc w:val="both"/>
      </w:pPr>
      <w:r>
        <w:rPr>
          <w:rFonts w:cs="Arial"/>
        </w:rPr>
        <w:t xml:space="preserve">W celu potwierdzenia braku podstaw do wykluczenia </w:t>
      </w:r>
      <w:r w:rsidR="00E719EC">
        <w:rPr>
          <w:rFonts w:cs="Arial"/>
        </w:rPr>
        <w:t>Wykonawc</w:t>
      </w:r>
      <w:r>
        <w:rPr>
          <w:rFonts w:cs="Arial"/>
        </w:rPr>
        <w:t xml:space="preserve">y z udziału </w:t>
      </w:r>
      <w:r>
        <w:rPr>
          <w:rFonts w:cs="Arial"/>
        </w:rPr>
        <w:br/>
        <w:t xml:space="preserve">w postępowaniu </w:t>
      </w:r>
      <w:r w:rsidR="00E719EC">
        <w:rPr>
          <w:rFonts w:cs="Arial"/>
        </w:rPr>
        <w:t>Zamawiający</w:t>
      </w:r>
      <w:r>
        <w:rPr>
          <w:rFonts w:cs="Arial"/>
        </w:rPr>
        <w:t xml:space="preserve"> żąda oświadczenia o braku podstaw do wykluczenia, zgodnie ze wzorem stanowiącym załącznik nr 4 </w:t>
      </w:r>
      <w:r>
        <w:rPr>
          <w:rFonts w:cs="Arial"/>
          <w:b/>
        </w:rPr>
        <w:t>oraz:</w:t>
      </w:r>
    </w:p>
    <w:p w:rsidR="00C140A5" w:rsidRDefault="00465DF7">
      <w:pPr>
        <w:pStyle w:val="Akapitzlist"/>
        <w:numPr>
          <w:ilvl w:val="1"/>
          <w:numId w:val="11"/>
        </w:numPr>
        <w:jc w:val="both"/>
        <w:rPr>
          <w:rFonts w:cs="Arial"/>
        </w:rPr>
      </w:pPr>
      <w:r>
        <w:rPr>
          <w:rFonts w:cs="Arial"/>
        </w:rPr>
        <w:t xml:space="preserve">oświadczenia </w:t>
      </w:r>
      <w:r w:rsidR="00E719EC">
        <w:rPr>
          <w:rFonts w:cs="Arial"/>
        </w:rPr>
        <w:t>Wykonawc</w:t>
      </w:r>
      <w:r>
        <w:rPr>
          <w:rFonts w:cs="Arial"/>
        </w:rPr>
        <w:t>y o braku orzeczenia wobec niego tytułem środka zapobiegawczego zakazu ubiegania się o zamówienie publiczne, zgodnie ze wzorem stanowiącym załącznik nr 5;</w:t>
      </w:r>
    </w:p>
    <w:p w:rsidR="00C140A5" w:rsidRDefault="00465DF7">
      <w:pPr>
        <w:pStyle w:val="Akapitzlist"/>
        <w:numPr>
          <w:ilvl w:val="1"/>
          <w:numId w:val="11"/>
        </w:numPr>
        <w:jc w:val="both"/>
        <w:rPr>
          <w:rFonts w:cs="Arial"/>
        </w:rPr>
      </w:pPr>
      <w:r>
        <w:rPr>
          <w:rFonts w:cs="Arial"/>
        </w:rPr>
        <w:t xml:space="preserve">oświadczenia </w:t>
      </w:r>
      <w:r w:rsidR="00E719EC">
        <w:rPr>
          <w:rFonts w:cs="Arial"/>
        </w:rPr>
        <w:t>Wykonawc</w:t>
      </w:r>
      <w:r>
        <w:rPr>
          <w:rFonts w:cs="Arial"/>
        </w:rPr>
        <w:t>y o braku wydania wobec niego prawomocnego wyroku sądu skazującego za wykroczenie na karę ograniczenia wolności lub grzywny w zakresie określonym w rozdziale VIII ust. 4 i 5 SIWZ, zgodnie ze wzorem stanowiącym załącznik nr 6;</w:t>
      </w:r>
    </w:p>
    <w:p w:rsidR="00C140A5" w:rsidRDefault="00465DF7">
      <w:pPr>
        <w:pStyle w:val="Akapitzlist"/>
        <w:numPr>
          <w:ilvl w:val="1"/>
          <w:numId w:val="11"/>
        </w:numPr>
        <w:jc w:val="both"/>
        <w:rPr>
          <w:rFonts w:cs="Arial"/>
        </w:rPr>
      </w:pPr>
      <w:r>
        <w:rPr>
          <w:rFonts w:cs="Arial"/>
        </w:rPr>
        <w:t xml:space="preserve">oświadczenia </w:t>
      </w:r>
      <w:r w:rsidR="00E719EC">
        <w:rPr>
          <w:rFonts w:cs="Arial"/>
        </w:rPr>
        <w:t>Wykonawc</w:t>
      </w:r>
      <w:r>
        <w:rPr>
          <w:rFonts w:cs="Arial"/>
        </w:rPr>
        <w:t xml:space="preserve">y o braku wydania wobec niego ostatecznej decyzji administracyjnej o naruszeniu obowiązków wynikających </w:t>
      </w:r>
      <w:r>
        <w:rPr>
          <w:rFonts w:cs="Arial"/>
        </w:rPr>
        <w:br/>
        <w:t xml:space="preserve">z przepisów prawa pracy, prawa ochrony środowiska lub przepisów </w:t>
      </w:r>
      <w:r>
        <w:rPr>
          <w:rFonts w:cs="Arial"/>
        </w:rPr>
        <w:br/>
        <w:t>o zabezpieczeniu społecznym, w zakresie określonym w rozdziale VIII ust. 6 SIWZ, zgodnie ze wzorem stanowiącym załącznik nr 7;</w:t>
      </w:r>
    </w:p>
    <w:p w:rsidR="0032608E" w:rsidRPr="0032608E" w:rsidRDefault="00465DF7" w:rsidP="0032608E">
      <w:pPr>
        <w:pStyle w:val="Akapitzlist"/>
        <w:numPr>
          <w:ilvl w:val="1"/>
          <w:numId w:val="11"/>
        </w:numPr>
        <w:ind w:left="1134"/>
        <w:jc w:val="both"/>
      </w:pPr>
      <w:r w:rsidRPr="0032608E">
        <w:rPr>
          <w:rFonts w:cs="Arial"/>
        </w:rPr>
        <w:t xml:space="preserve">oświadczenia </w:t>
      </w:r>
      <w:r w:rsidR="00E719EC" w:rsidRPr="0032608E">
        <w:rPr>
          <w:rFonts w:cs="Arial"/>
        </w:rPr>
        <w:t>Wykonawc</w:t>
      </w:r>
      <w:r w:rsidRPr="0032608E">
        <w:rPr>
          <w:rFonts w:cs="Arial"/>
        </w:rPr>
        <w:t xml:space="preserve">y o niezaleganiu z opłacaniem podatków i opłat lokalnych, o których mowa w ustawie z dnia 12 stycznia 1991r. </w:t>
      </w:r>
      <w:r w:rsidRPr="0032608E">
        <w:rPr>
          <w:rFonts w:cs="Arial"/>
        </w:rPr>
        <w:br/>
        <w:t xml:space="preserve">o podatkach i opłatach lokalnych (Dz. U. z 2019r., poz. 1170 </w:t>
      </w:r>
      <w:r w:rsidR="00BB75C1">
        <w:rPr>
          <w:rFonts w:cs="Arial"/>
        </w:rPr>
        <w:t>z późn.</w:t>
      </w:r>
      <w:r w:rsidRPr="0032608E">
        <w:rPr>
          <w:rFonts w:cs="Arial"/>
        </w:rPr>
        <w:t xml:space="preserve"> zm.</w:t>
      </w:r>
      <w:r w:rsidR="00BB75C1">
        <w:rPr>
          <w:rFonts w:cs="Arial"/>
        </w:rPr>
        <w:t>)</w:t>
      </w:r>
      <w:r w:rsidRPr="0032608E">
        <w:rPr>
          <w:rFonts w:cs="Arial"/>
        </w:rPr>
        <w:t>, zgodnie ze wzorem stanowiącym załącznik nr 8;</w:t>
      </w:r>
    </w:p>
    <w:p w:rsidR="0032608E" w:rsidRPr="0032608E" w:rsidRDefault="00465DF7" w:rsidP="0032608E">
      <w:pPr>
        <w:pStyle w:val="Akapitzlist"/>
        <w:numPr>
          <w:ilvl w:val="1"/>
          <w:numId w:val="11"/>
        </w:numPr>
        <w:ind w:left="1134"/>
        <w:jc w:val="both"/>
        <w:rPr>
          <w:rFonts w:cs="Arial"/>
          <w:color w:val="000000"/>
        </w:rPr>
      </w:pPr>
      <w:r w:rsidRPr="0032608E">
        <w:rPr>
          <w:rFonts w:cs="Arial"/>
        </w:rPr>
        <w:t xml:space="preserve">oświadczenia </w:t>
      </w:r>
      <w:r w:rsidR="00E719EC" w:rsidRPr="0032608E">
        <w:rPr>
          <w:rFonts w:cs="Arial"/>
        </w:rPr>
        <w:t>Wykonawc</w:t>
      </w:r>
      <w:r w:rsidRPr="0032608E">
        <w:rPr>
          <w:rFonts w:cs="Arial"/>
        </w:rPr>
        <w:t xml:space="preserve">y o przynależności lub braku przynależności do tej samej grupy kapitałowej, zgodnie ze wzorem stanowiącym załącznik nr 9; w przypadku przynależności do tej samej grupy kapitałowej </w:t>
      </w:r>
      <w:r w:rsidR="00E719EC" w:rsidRPr="0032608E">
        <w:rPr>
          <w:rFonts w:cs="Arial"/>
        </w:rPr>
        <w:t>Wykonawc</w:t>
      </w:r>
      <w:r w:rsidRPr="0032608E">
        <w:rPr>
          <w:rFonts w:cs="Arial"/>
        </w:rPr>
        <w:t xml:space="preserve">a może złożyć wraz z oświadczeniem dokumenty bądź inne informacje potwierdzające, że powiązania z innym </w:t>
      </w:r>
      <w:r w:rsidR="00E719EC" w:rsidRPr="0032608E">
        <w:rPr>
          <w:rFonts w:cs="Arial"/>
        </w:rPr>
        <w:t>Wykonawc</w:t>
      </w:r>
      <w:r w:rsidRPr="0032608E">
        <w:rPr>
          <w:rFonts w:cs="Arial"/>
        </w:rPr>
        <w:t>ą nie prowadzą do zakłócenia konkurencji w postępowaniu.</w:t>
      </w:r>
      <w:r w:rsidR="002069E2">
        <w:rPr>
          <w:rFonts w:cs="Arial"/>
        </w:rPr>
        <w:t xml:space="preserve"> </w:t>
      </w:r>
      <w:r w:rsidRPr="0032608E">
        <w:rPr>
          <w:rFonts w:cs="Arial"/>
          <w:b/>
          <w:bCs/>
          <w:i/>
          <w:iCs/>
          <w:u w:val="single"/>
        </w:rPr>
        <w:t>UWAGA!</w:t>
      </w:r>
      <w:r w:rsidR="002069E2">
        <w:rPr>
          <w:rFonts w:cs="Arial"/>
          <w:b/>
          <w:bCs/>
          <w:i/>
          <w:iCs/>
          <w:u w:val="single"/>
        </w:rPr>
        <w:t xml:space="preserve"> </w:t>
      </w:r>
      <w:r w:rsidRPr="0032608E">
        <w:rPr>
          <w:b/>
          <w:bCs/>
        </w:rPr>
        <w:t xml:space="preserve">Oświadczenie należy złożyć w terminie 3 dni od zamieszczenia przez Zamawiającego na stronie internetowej </w:t>
      </w:r>
      <w:hyperlink r:id="rId9" w:history="1">
        <w:r w:rsidR="00E62B99" w:rsidRPr="009705B3">
          <w:rPr>
            <w:rStyle w:val="Hipercze"/>
            <w:b/>
            <w:bCs/>
          </w:rPr>
          <w:t>https://adamow.bip.gmina.pl</w:t>
        </w:r>
      </w:hyperlink>
      <w:r w:rsidR="00E62B99">
        <w:rPr>
          <w:rStyle w:val="Internetlink"/>
          <w:b/>
          <w:bCs/>
          <w:color w:val="auto"/>
          <w:u w:val="none"/>
        </w:rPr>
        <w:t xml:space="preserve">  </w:t>
      </w:r>
      <w:r w:rsidRPr="0032608E">
        <w:rPr>
          <w:b/>
          <w:bCs/>
        </w:rPr>
        <w:t>w zakładce zamówienia</w:t>
      </w:r>
      <w:r>
        <w:t xml:space="preserve"> publiczne/informacje z otwarcia ofert, informacji z otwarcia ofert zawierającej nazwy i adresy </w:t>
      </w:r>
      <w:r w:rsidR="00E719EC">
        <w:t>Wykonawc</w:t>
      </w:r>
      <w:r>
        <w:t xml:space="preserve">ów, </w:t>
      </w:r>
      <w:r w:rsidRPr="0032608E">
        <w:rPr>
          <w:rFonts w:cs="Arial"/>
        </w:rPr>
        <w:t>którzy złożyli oferty. Oświadczenie złożone jednocześnie z ofertą nie będzie brane pod uwagę.</w:t>
      </w:r>
    </w:p>
    <w:p w:rsidR="00C140A5" w:rsidRPr="0032608E" w:rsidRDefault="00465DF7" w:rsidP="0032608E">
      <w:pPr>
        <w:pStyle w:val="Akapitzlist"/>
        <w:numPr>
          <w:ilvl w:val="1"/>
          <w:numId w:val="11"/>
        </w:numPr>
        <w:ind w:left="1134"/>
        <w:jc w:val="both"/>
        <w:rPr>
          <w:rFonts w:cs="Arial"/>
          <w:color w:val="000000"/>
        </w:rPr>
      </w:pPr>
      <w:r w:rsidRPr="0032608E">
        <w:rPr>
          <w:rFonts w:cs="Arial"/>
          <w:color w:val="000000"/>
        </w:rPr>
        <w:t>Oświadczenie, o którym mowa w art. 25a ust. 1 zał Nr 13</w:t>
      </w:r>
    </w:p>
    <w:p w:rsidR="00EE6DDB" w:rsidRDefault="00EE6DDB">
      <w:pPr>
        <w:pStyle w:val="Standard"/>
      </w:pPr>
    </w:p>
    <w:p w:rsidR="00C140A5" w:rsidRDefault="00465DF7">
      <w:pPr>
        <w:pStyle w:val="Akapitzlist"/>
        <w:numPr>
          <w:ilvl w:val="0"/>
          <w:numId w:val="11"/>
        </w:numPr>
        <w:jc w:val="both"/>
        <w:rPr>
          <w:rFonts w:cs="Arial"/>
        </w:rPr>
      </w:pPr>
      <w:r>
        <w:rPr>
          <w:rFonts w:cs="Arial"/>
        </w:rPr>
        <w:t xml:space="preserve">Jeżeli </w:t>
      </w:r>
      <w:r w:rsidR="00E719EC">
        <w:rPr>
          <w:rFonts w:cs="Arial"/>
        </w:rPr>
        <w:t>Wykonawc</w:t>
      </w:r>
      <w:r>
        <w:rPr>
          <w:rFonts w:cs="Arial"/>
        </w:rPr>
        <w:t xml:space="preserve">a ma siedzibę lub miejsce zamieszkania poza terytorium Rzeczypospolitej Polskiej, zamiast dokumentów, o których mowa wust. 2 pkt. 1 – 3 składa dokument lub dokumenty wystawione w kraju, w którym </w:t>
      </w:r>
      <w:r w:rsidR="00E719EC">
        <w:rPr>
          <w:rFonts w:cs="Arial"/>
        </w:rPr>
        <w:t>Wykonawc</w:t>
      </w:r>
      <w:r>
        <w:rPr>
          <w:rFonts w:cs="Arial"/>
        </w:rPr>
        <w:t>a ma siedzibę lub miejsce zamieszkania, potwierdzające odpowiednio, że:</w:t>
      </w:r>
    </w:p>
    <w:p w:rsidR="00C140A5" w:rsidRDefault="00465DF7">
      <w:pPr>
        <w:pStyle w:val="Akapitzlist"/>
        <w:numPr>
          <w:ilvl w:val="1"/>
          <w:numId w:val="11"/>
        </w:numPr>
        <w:jc w:val="both"/>
        <w:rPr>
          <w:rFonts w:cs="Arial"/>
        </w:rPr>
      </w:pPr>
      <w:r>
        <w:rPr>
          <w:rFonts w:cs="Arial"/>
        </w:rPr>
        <w:t xml:space="preserve">nie zalega z opłacaniem podatków, opłat, składek na ubezpieczenie społeczne lub zdrowotne, albo że zawarł porozumienie z właściwym organem w sprawie spłat tych należności wraz z ewentualnymi odsetkami lub grzywnami, w szczególności uzyskał przewidziane prawem zwolnienie, odroczenie lub rozłożenie na raty zaległych </w:t>
      </w:r>
      <w:r>
        <w:rPr>
          <w:rFonts w:cs="Arial"/>
        </w:rPr>
        <w:lastRenderedPageBreak/>
        <w:t>płatności lub wstrzymanie w całości wykonania decyzji właściwego organu – wystawione nie wcześniej niż 3 miesiące przed upływem terminu składania ofert;</w:t>
      </w:r>
    </w:p>
    <w:p w:rsidR="00C140A5" w:rsidRDefault="00465DF7">
      <w:pPr>
        <w:pStyle w:val="Akapitzlist"/>
        <w:numPr>
          <w:ilvl w:val="1"/>
          <w:numId w:val="11"/>
        </w:numPr>
        <w:jc w:val="both"/>
        <w:rPr>
          <w:rFonts w:cs="Arial"/>
        </w:rPr>
      </w:pPr>
      <w:r>
        <w:rPr>
          <w:rFonts w:cs="Arial"/>
        </w:rPr>
        <w:t>nie otwarto jego likwidacji ani nie ogłoszono upadłości – wystawione nie wcześniej niż 6 miesięcy przed upływem terminu składania ofert.</w:t>
      </w:r>
    </w:p>
    <w:p w:rsidR="00C140A5" w:rsidRDefault="00465DF7">
      <w:pPr>
        <w:pStyle w:val="Akapitzlist"/>
        <w:numPr>
          <w:ilvl w:val="0"/>
          <w:numId w:val="11"/>
        </w:numPr>
        <w:jc w:val="both"/>
        <w:rPr>
          <w:rFonts w:cs="Arial"/>
        </w:rPr>
      </w:pPr>
      <w:r>
        <w:rPr>
          <w:rFonts w:cs="Arial"/>
        </w:rPr>
        <w:t xml:space="preserve">Jeżeli </w:t>
      </w:r>
      <w:r w:rsidR="00E719EC">
        <w:rPr>
          <w:rFonts w:cs="Arial"/>
        </w:rPr>
        <w:t>Wykonawc</w:t>
      </w:r>
      <w:r>
        <w:rPr>
          <w:rFonts w:cs="Arial"/>
        </w:rPr>
        <w:t xml:space="preserve">a polega na zdolnościach lub sytuacji innych podmiotów na zasadach określonych w art. 22a ustawy PZP, </w:t>
      </w:r>
      <w:r w:rsidR="00E719EC">
        <w:rPr>
          <w:rFonts w:cs="Arial"/>
        </w:rPr>
        <w:t>Zamawiający</w:t>
      </w:r>
      <w:r>
        <w:rPr>
          <w:rFonts w:cs="Arial"/>
        </w:rPr>
        <w:t xml:space="preserve"> żąda przedstawienia w odniesieniu do tych podmiotów dokumentów, o których mowa w ust. 2 pkt. 1-5.</w:t>
      </w:r>
    </w:p>
    <w:p w:rsidR="00C140A5" w:rsidRDefault="00E719EC">
      <w:pPr>
        <w:pStyle w:val="Akapitzlist"/>
        <w:numPr>
          <w:ilvl w:val="0"/>
          <w:numId w:val="11"/>
        </w:numPr>
        <w:jc w:val="both"/>
        <w:rPr>
          <w:rFonts w:cs="Arial"/>
        </w:rPr>
      </w:pPr>
      <w:r>
        <w:rPr>
          <w:rFonts w:cs="Arial"/>
        </w:rPr>
        <w:t>Zamawiający</w:t>
      </w:r>
      <w:r w:rsidR="00465DF7">
        <w:rPr>
          <w:rFonts w:cs="Arial"/>
        </w:rPr>
        <w:t xml:space="preserve"> żąda od </w:t>
      </w:r>
      <w:r>
        <w:rPr>
          <w:rFonts w:cs="Arial"/>
        </w:rPr>
        <w:t>Wykonawc</w:t>
      </w:r>
      <w:r w:rsidR="00465DF7">
        <w:rPr>
          <w:rFonts w:cs="Arial"/>
        </w:rPr>
        <w:t>y przedstawienia dokumentów, o których mowa w ust. 2, dotyczących pod</w:t>
      </w:r>
      <w:r>
        <w:rPr>
          <w:rFonts w:cs="Arial"/>
        </w:rPr>
        <w:t>wykonawc</w:t>
      </w:r>
      <w:r w:rsidR="00465DF7">
        <w:rPr>
          <w:rFonts w:cs="Arial"/>
        </w:rPr>
        <w:t xml:space="preserve">y, któremu zamierza powierzyć wykonanie części zamówienia, a który nie jest podmiotem, na którego zdolnościach lub sytuacji </w:t>
      </w:r>
      <w:r>
        <w:rPr>
          <w:rFonts w:cs="Arial"/>
        </w:rPr>
        <w:t>Wykonawc</w:t>
      </w:r>
      <w:r w:rsidR="00465DF7">
        <w:rPr>
          <w:rFonts w:cs="Arial"/>
        </w:rPr>
        <w:t>a polega na zasadach określonych w art. 22a ustawy PZP.</w:t>
      </w:r>
    </w:p>
    <w:p w:rsidR="00C140A5" w:rsidRDefault="00465DF7">
      <w:pPr>
        <w:pStyle w:val="Akapitzlist"/>
        <w:numPr>
          <w:ilvl w:val="0"/>
          <w:numId w:val="11"/>
        </w:numPr>
        <w:jc w:val="both"/>
      </w:pPr>
      <w:r>
        <w:rPr>
          <w:rFonts w:cs="Arial"/>
        </w:rPr>
        <w:t xml:space="preserve">Dokumenty wskazane w rozdziale IX SIWZ zostaną złożone przez </w:t>
      </w:r>
      <w:r w:rsidR="00E719EC">
        <w:rPr>
          <w:rFonts w:cs="Arial"/>
        </w:rPr>
        <w:t>Wykonawc</w:t>
      </w:r>
      <w:r>
        <w:rPr>
          <w:rFonts w:cs="Arial"/>
        </w:rPr>
        <w:t>ę na żądanie zamawiającego, po etapie składania ofert, zgodnie</w:t>
      </w:r>
      <w:r>
        <w:rPr>
          <w:rFonts w:cs="Arial"/>
        </w:rPr>
        <w:br/>
        <w:t xml:space="preserve"> z art. 26 ust. 2 ustawy PZP. Powyższe zastrzeżenie nie dotyczy oświadczeń, których wzór stanowią załącznik nr 1,4 i 13 do SIWZ (składane wraz z ofertą).</w:t>
      </w:r>
    </w:p>
    <w:p w:rsidR="00C140A5" w:rsidRDefault="00465DF7">
      <w:pPr>
        <w:pStyle w:val="Akapitzlist"/>
        <w:numPr>
          <w:ilvl w:val="0"/>
          <w:numId w:val="11"/>
        </w:numPr>
        <w:jc w:val="both"/>
        <w:rPr>
          <w:rFonts w:cs="Arial"/>
        </w:rPr>
      </w:pPr>
      <w:r>
        <w:rPr>
          <w:rFonts w:cs="Arial"/>
        </w:rPr>
        <w:t xml:space="preserve">Dokumenty składające się na ofertę, muszą zostać podpisane przez osobę uprawnioną do reprezentowania </w:t>
      </w:r>
      <w:r w:rsidR="00E719EC">
        <w:rPr>
          <w:rFonts w:cs="Arial"/>
        </w:rPr>
        <w:t>Wykonawc</w:t>
      </w:r>
      <w:r>
        <w:rPr>
          <w:rFonts w:cs="Arial"/>
        </w:rPr>
        <w:t>y.</w:t>
      </w:r>
    </w:p>
    <w:p w:rsidR="00C140A5" w:rsidRDefault="00465DF7">
      <w:pPr>
        <w:pStyle w:val="Akapitzlist"/>
        <w:numPr>
          <w:ilvl w:val="0"/>
          <w:numId w:val="11"/>
        </w:numPr>
        <w:jc w:val="both"/>
        <w:rPr>
          <w:rFonts w:cs="Arial"/>
        </w:rPr>
      </w:pPr>
      <w:r>
        <w:rPr>
          <w:rFonts w:cs="Arial"/>
        </w:rPr>
        <w:t xml:space="preserve">W przypadku, gdy </w:t>
      </w:r>
      <w:r w:rsidR="00E719EC">
        <w:rPr>
          <w:rFonts w:cs="Arial"/>
        </w:rPr>
        <w:t>Wykonawc</w:t>
      </w:r>
      <w:r>
        <w:rPr>
          <w:rFonts w:cs="Arial"/>
        </w:rPr>
        <w:t xml:space="preserve">ę reprezentuje pełnomocnik, do oferty należy dołączyć pełnomocnictwo określające zakres uprawnień do reprezentowania </w:t>
      </w:r>
      <w:r w:rsidR="00E719EC">
        <w:rPr>
          <w:rFonts w:cs="Arial"/>
        </w:rPr>
        <w:t>Wykonawc</w:t>
      </w:r>
      <w:r>
        <w:rPr>
          <w:rFonts w:cs="Arial"/>
        </w:rPr>
        <w:t xml:space="preserve">y. Pełnomocnictwo musi zostać udzielone przez osoby uprawnione do reprezentowania </w:t>
      </w:r>
      <w:r w:rsidR="00E719EC">
        <w:rPr>
          <w:rFonts w:cs="Arial"/>
        </w:rPr>
        <w:t>Wykonawc</w:t>
      </w:r>
      <w:r>
        <w:rPr>
          <w:rFonts w:cs="Arial"/>
        </w:rPr>
        <w:t>y, zgodnie z dokumentami rejestracyjnymi.</w:t>
      </w:r>
    </w:p>
    <w:p w:rsidR="00C140A5" w:rsidRDefault="00465DF7">
      <w:pPr>
        <w:pStyle w:val="Akapitzlist"/>
        <w:numPr>
          <w:ilvl w:val="0"/>
          <w:numId w:val="11"/>
        </w:numPr>
        <w:autoSpaceDE w:val="0"/>
        <w:jc w:val="both"/>
        <w:rPr>
          <w:rFonts w:cs="Arial"/>
          <w:color w:val="000000"/>
        </w:rPr>
      </w:pPr>
      <w:r>
        <w:rPr>
          <w:rFonts w:cs="Arial"/>
          <w:color w:val="000000"/>
        </w:rPr>
        <w:t xml:space="preserve">Wszystkie dokumenty muszą być złożone w formie oryginału lub kserokopii potwierdzonej przez </w:t>
      </w:r>
      <w:r w:rsidR="00E719EC">
        <w:rPr>
          <w:rFonts w:cs="Arial"/>
          <w:color w:val="000000"/>
        </w:rPr>
        <w:t>Wykonawc</w:t>
      </w:r>
      <w:r>
        <w:rPr>
          <w:rFonts w:cs="Arial"/>
          <w:color w:val="000000"/>
        </w:rPr>
        <w:t>ę za zgodność z oryginałem z zastrzeżeniem, że pełnomocnictwo musi zostać załączone w formie oryginału lub kopii notarialnie potwierdzonej za zgodność z oryginałem.</w:t>
      </w:r>
    </w:p>
    <w:p w:rsidR="00EE6DDB" w:rsidRDefault="00EE6DDB" w:rsidP="00EE6DDB">
      <w:pPr>
        <w:pStyle w:val="Akapitzlist"/>
        <w:autoSpaceDE w:val="0"/>
        <w:jc w:val="both"/>
        <w:rPr>
          <w:rFonts w:cs="Arial"/>
          <w:color w:val="000000"/>
        </w:rPr>
      </w:pPr>
    </w:p>
    <w:p w:rsidR="00C140A5" w:rsidRDefault="00465DF7">
      <w:pPr>
        <w:pStyle w:val="Standard"/>
        <w:widowControl w:val="0"/>
        <w:autoSpaceDE w:val="0"/>
        <w:jc w:val="both"/>
        <w:rPr>
          <w:rFonts w:eastAsia="Arial Unicode MS" w:cs="Arial"/>
          <w:b/>
          <w:color w:val="000000"/>
          <w:sz w:val="28"/>
          <w:szCs w:val="28"/>
          <w:u w:val="single"/>
        </w:rPr>
      </w:pPr>
      <w:r>
        <w:rPr>
          <w:rFonts w:eastAsia="Arial Unicode MS" w:cs="Arial"/>
          <w:b/>
          <w:color w:val="000000"/>
          <w:sz w:val="28"/>
          <w:szCs w:val="28"/>
          <w:u w:val="single"/>
        </w:rPr>
        <w:t>X. Oferty wspólne</w:t>
      </w:r>
    </w:p>
    <w:p w:rsidR="00C140A5" w:rsidRDefault="00465DF7" w:rsidP="00EE6DDB">
      <w:pPr>
        <w:pStyle w:val="Standard"/>
        <w:widowControl w:val="0"/>
        <w:autoSpaceDE w:val="0"/>
        <w:jc w:val="both"/>
      </w:pPr>
      <w:r>
        <w:t xml:space="preserve">1.W przypadku </w:t>
      </w:r>
      <w:r w:rsidR="00E719EC">
        <w:t>Wykonawc</w:t>
      </w:r>
      <w:r>
        <w:t>ów wspólnie ubiegających się o udzielenie zamówienia, zgodnie</w:t>
      </w:r>
      <w:r w:rsidR="002069E2">
        <w:t xml:space="preserve"> </w:t>
      </w:r>
      <w:r w:rsidR="00201DE7">
        <w:t>z art. </w:t>
      </w:r>
      <w:r>
        <w:t>23 ust. 2 ustawy Pzp</w:t>
      </w:r>
      <w:r w:rsidR="00E62B99">
        <w:t xml:space="preserve"> </w:t>
      </w:r>
      <w:r w:rsidR="00E719EC">
        <w:t>Wykonawc</w:t>
      </w:r>
      <w:r>
        <w:t>y ustanawiają pełnomocnika do reprezentowania ich</w:t>
      </w:r>
      <w:r w:rsidR="00E62B99">
        <w:t xml:space="preserve"> </w:t>
      </w:r>
      <w:r>
        <w:t>w postępowaniu o udzielenie zamówienia albo reprezentowania w postępowaniu i zawarcia umowy w sprawie zamówienia publicznego.</w:t>
      </w:r>
    </w:p>
    <w:p w:rsidR="00C140A5" w:rsidRDefault="00465DF7" w:rsidP="00EE6DDB">
      <w:pPr>
        <w:pStyle w:val="Standard"/>
        <w:jc w:val="both"/>
      </w:pPr>
      <w:r>
        <w:t>W takim przypadku należy do oferty dołączyć stosowne pełnomocnictwo w oryginale lub kopii poświadczonej za zgodność z oryginałem przez notariusza.</w:t>
      </w:r>
    </w:p>
    <w:p w:rsidR="00C140A5" w:rsidRDefault="00465DF7" w:rsidP="00EE6DDB">
      <w:pPr>
        <w:pStyle w:val="Standard"/>
        <w:jc w:val="both"/>
      </w:pPr>
      <w:r>
        <w:t xml:space="preserve">Pełnomocnik pozostaje w kontakcie z </w:t>
      </w:r>
      <w:r w:rsidR="00E719EC">
        <w:t>Zamawiający</w:t>
      </w:r>
      <w:r>
        <w:t>m w toku postępowania, zwraca się do</w:t>
      </w:r>
      <w:r w:rsidR="002069E2">
        <w:t xml:space="preserve"> </w:t>
      </w:r>
      <w:r>
        <w:t xml:space="preserve">Zamawiającego z wszelkimi sprawami i do niego </w:t>
      </w:r>
      <w:r w:rsidR="00E719EC">
        <w:t>Zamawiający</w:t>
      </w:r>
      <w:r>
        <w:t xml:space="preserve"> kieruje informacje, korespondencję, itp.</w:t>
      </w:r>
    </w:p>
    <w:p w:rsidR="00C140A5" w:rsidRDefault="00465DF7" w:rsidP="00EE6DDB">
      <w:pPr>
        <w:pStyle w:val="Standard"/>
        <w:jc w:val="both"/>
      </w:pPr>
      <w:r>
        <w:t>2.</w:t>
      </w:r>
      <w:r w:rsidR="002069E2">
        <w:t xml:space="preserve"> </w:t>
      </w:r>
      <w:r>
        <w:t xml:space="preserve">Jeżeli oferta </w:t>
      </w:r>
      <w:r w:rsidR="00E719EC">
        <w:t>Wykonawc</w:t>
      </w:r>
      <w:r>
        <w:t xml:space="preserve">ów ubiegających się wspólnie o udzielenie zamówienia, zostanie wybrana, </w:t>
      </w:r>
      <w:r w:rsidR="00E719EC">
        <w:t>Zamawiający</w:t>
      </w:r>
      <w:r>
        <w:t xml:space="preserve"> może zażądać przed zawarciem umowy w sprawie zamówienia publicznego umowy regulującej współpracę tych </w:t>
      </w:r>
      <w:r w:rsidR="00E719EC">
        <w:t>Wykonawc</w:t>
      </w:r>
      <w:r>
        <w:t>ów.</w:t>
      </w:r>
    </w:p>
    <w:p w:rsidR="00C140A5" w:rsidRDefault="00465DF7" w:rsidP="00EE6DDB">
      <w:pPr>
        <w:pStyle w:val="Standard"/>
        <w:jc w:val="both"/>
      </w:pPr>
      <w:r>
        <w:t>3.</w:t>
      </w:r>
      <w:r w:rsidR="002069E2">
        <w:t xml:space="preserve"> </w:t>
      </w:r>
      <w:r>
        <w:t xml:space="preserve">Każdy z </w:t>
      </w:r>
      <w:r w:rsidR="00E719EC">
        <w:t>Wykonawc</w:t>
      </w:r>
      <w:r>
        <w:t>ów wspólnie ubiegających się o udzielenie zamówienia musi odrębnie</w:t>
      </w:r>
      <w:r w:rsidR="002069E2">
        <w:t xml:space="preserve"> </w:t>
      </w:r>
      <w:r>
        <w:t>wykazać, że brak jest w stosunku do niego podstaw do wykluczenia z powodu niespełniania</w:t>
      </w:r>
      <w:r w:rsidR="002069E2">
        <w:t xml:space="preserve"> </w:t>
      </w:r>
      <w:r>
        <w:t>warunków, o których mowa w art. 24 ust. 1 ustawy Pzp</w:t>
      </w:r>
      <w:r w:rsidR="002069E2">
        <w:t xml:space="preserve"> </w:t>
      </w:r>
      <w:r>
        <w:t xml:space="preserve">oraz oświadczenie o przynależności lub braku przynależności do tej samej grupy kapitałowej składa każdy z </w:t>
      </w:r>
      <w:r w:rsidR="00E719EC">
        <w:t>Wykonawc</w:t>
      </w:r>
      <w:r>
        <w:t>ów ubiegających się wspólnie o udzielenie zamówienia.</w:t>
      </w:r>
    </w:p>
    <w:p w:rsidR="00C140A5" w:rsidRDefault="00465DF7" w:rsidP="00EE6DDB">
      <w:pPr>
        <w:pStyle w:val="Standard"/>
        <w:jc w:val="both"/>
      </w:pPr>
      <w:r>
        <w:t>4.</w:t>
      </w:r>
      <w:r w:rsidR="002069E2">
        <w:t xml:space="preserve"> </w:t>
      </w:r>
      <w:r w:rsidR="00E719EC">
        <w:t>Zamawiający</w:t>
      </w:r>
      <w:r>
        <w:t xml:space="preserve"> przy ocenie spełniania warunków, o których mowa w rozdz. VII pkt. 1 będzie rozpatrywał podane informacje łącznie.</w:t>
      </w:r>
    </w:p>
    <w:p w:rsidR="00C140A5" w:rsidRDefault="00465DF7" w:rsidP="00EE6DDB">
      <w:pPr>
        <w:pStyle w:val="Standard"/>
        <w:jc w:val="both"/>
      </w:pPr>
      <w:r>
        <w:t>5.</w:t>
      </w:r>
      <w:r w:rsidR="002069E2">
        <w:t xml:space="preserve"> </w:t>
      </w:r>
      <w:r>
        <w:t xml:space="preserve">Oferta wspólna, składana przez dwóch lub więcej </w:t>
      </w:r>
      <w:r w:rsidR="00E719EC">
        <w:t>Wykonawc</w:t>
      </w:r>
      <w:r>
        <w:t>ów powinna być sporządzona</w:t>
      </w:r>
      <w:r w:rsidR="002069E2">
        <w:t xml:space="preserve"> </w:t>
      </w:r>
      <w:r>
        <w:t>zgodnie z SIWZ.</w:t>
      </w:r>
    </w:p>
    <w:p w:rsidR="00C140A5" w:rsidRDefault="00465DF7">
      <w:pPr>
        <w:pStyle w:val="Standard"/>
        <w:widowControl w:val="0"/>
        <w:autoSpaceDE w:val="0"/>
        <w:jc w:val="both"/>
      </w:pPr>
      <w:r>
        <w:rPr>
          <w:rFonts w:eastAsia="Arial Unicode MS" w:cs="Arial"/>
          <w:b/>
          <w:bCs/>
          <w:color w:val="000000"/>
          <w:sz w:val="28"/>
          <w:szCs w:val="28"/>
          <w:u w:val="single"/>
        </w:rPr>
        <w:t>XI. Wymagania dotyczące</w:t>
      </w:r>
      <w:r w:rsidR="00E62B99">
        <w:rPr>
          <w:rFonts w:eastAsia="Arial Unicode MS" w:cs="Arial"/>
          <w:b/>
          <w:bCs/>
          <w:color w:val="000000"/>
          <w:sz w:val="28"/>
          <w:szCs w:val="28"/>
          <w:u w:val="single"/>
        </w:rPr>
        <w:t xml:space="preserve"> </w:t>
      </w:r>
      <w:r>
        <w:rPr>
          <w:b/>
          <w:bCs/>
          <w:sz w:val="28"/>
          <w:szCs w:val="28"/>
          <w:u w:val="single"/>
        </w:rPr>
        <w:t>pod</w:t>
      </w:r>
      <w:r w:rsidR="005C3E72">
        <w:rPr>
          <w:b/>
          <w:bCs/>
          <w:sz w:val="28"/>
          <w:szCs w:val="28"/>
          <w:u w:val="single"/>
        </w:rPr>
        <w:t>w</w:t>
      </w:r>
      <w:r w:rsidR="00E719EC">
        <w:rPr>
          <w:b/>
          <w:bCs/>
          <w:sz w:val="28"/>
          <w:szCs w:val="28"/>
          <w:u w:val="single"/>
        </w:rPr>
        <w:t>ykonawc</w:t>
      </w:r>
      <w:r>
        <w:rPr>
          <w:b/>
          <w:bCs/>
          <w:sz w:val="28"/>
          <w:szCs w:val="28"/>
          <w:u w:val="single"/>
        </w:rPr>
        <w:t>ów.</w:t>
      </w:r>
    </w:p>
    <w:p w:rsidR="00C140A5" w:rsidRDefault="00E719EC" w:rsidP="00E06DDF">
      <w:pPr>
        <w:pStyle w:val="Akapitzlist"/>
        <w:numPr>
          <w:ilvl w:val="0"/>
          <w:numId w:val="30"/>
        </w:numPr>
        <w:jc w:val="both"/>
        <w:rPr>
          <w:rFonts w:cs="Arial"/>
        </w:rPr>
      </w:pPr>
      <w:r>
        <w:rPr>
          <w:rFonts w:cs="Arial"/>
        </w:rPr>
        <w:t>Zamawiający</w:t>
      </w:r>
      <w:r w:rsidR="00465DF7">
        <w:rPr>
          <w:rFonts w:cs="Arial"/>
        </w:rPr>
        <w:t xml:space="preserve"> żąda, aby </w:t>
      </w:r>
      <w:r>
        <w:rPr>
          <w:rFonts w:cs="Arial"/>
        </w:rPr>
        <w:t>Wykonawc</w:t>
      </w:r>
      <w:r w:rsidR="00465DF7">
        <w:rPr>
          <w:rFonts w:cs="Arial"/>
        </w:rPr>
        <w:t>a wskazał część zamówienia, której wykonanie zamierza zlecić pod</w:t>
      </w:r>
      <w:r>
        <w:rPr>
          <w:rFonts w:cs="Arial"/>
        </w:rPr>
        <w:t>wykonawc</w:t>
      </w:r>
      <w:r w:rsidR="00465DF7">
        <w:rPr>
          <w:rFonts w:cs="Arial"/>
        </w:rPr>
        <w:t>om wraz z podaniem nazw pod</w:t>
      </w:r>
      <w:r>
        <w:rPr>
          <w:rFonts w:cs="Arial"/>
        </w:rPr>
        <w:t>wykonawc</w:t>
      </w:r>
      <w:r w:rsidR="00465DF7">
        <w:rPr>
          <w:rFonts w:cs="Arial"/>
        </w:rPr>
        <w:t>ów (jeżeli są znane), zgodnie z załącznikiem nr 12.</w:t>
      </w:r>
    </w:p>
    <w:p w:rsidR="00C140A5" w:rsidRDefault="00465DF7">
      <w:pPr>
        <w:pStyle w:val="Akapitzlist"/>
        <w:numPr>
          <w:ilvl w:val="0"/>
          <w:numId w:val="12"/>
        </w:numPr>
        <w:autoSpaceDE w:val="0"/>
        <w:jc w:val="both"/>
        <w:rPr>
          <w:rFonts w:cs="Arial"/>
        </w:rPr>
      </w:pPr>
      <w:r>
        <w:rPr>
          <w:rFonts w:cs="Arial"/>
        </w:rPr>
        <w:t>Jeżeli zmiana albo rezygnacja z pod</w:t>
      </w:r>
      <w:r w:rsidR="00E719EC">
        <w:rPr>
          <w:rFonts w:cs="Arial"/>
        </w:rPr>
        <w:t>wykonawc</w:t>
      </w:r>
      <w:r>
        <w:rPr>
          <w:rFonts w:cs="Arial"/>
        </w:rPr>
        <w:t xml:space="preserve">y dotyczy podmiotu, na którego zasoby </w:t>
      </w:r>
      <w:r w:rsidR="00E719EC">
        <w:rPr>
          <w:rFonts w:cs="Arial"/>
        </w:rPr>
        <w:lastRenderedPageBreak/>
        <w:t>Wykonawc</w:t>
      </w:r>
      <w:r>
        <w:rPr>
          <w:rFonts w:cs="Arial"/>
        </w:rPr>
        <w:t xml:space="preserve">a powoływał się, na zasadach określonych w art. 22a ust. 1 ustawy PZP, w celu wykazania spełniania warunków udziału w postępowaniu, </w:t>
      </w:r>
      <w:r w:rsidR="00E719EC">
        <w:rPr>
          <w:rFonts w:cs="Arial"/>
        </w:rPr>
        <w:t>Wykonawc</w:t>
      </w:r>
      <w:r>
        <w:rPr>
          <w:rFonts w:cs="Arial"/>
        </w:rPr>
        <w:t xml:space="preserve">a jest zobowiązany wykazać zamawiającemu, że proponowany inny </w:t>
      </w:r>
      <w:r w:rsidR="005C3E72">
        <w:rPr>
          <w:rFonts w:cs="Arial"/>
        </w:rPr>
        <w:t>Podwykonawca</w:t>
      </w:r>
      <w:r>
        <w:rPr>
          <w:rFonts w:cs="Arial"/>
        </w:rPr>
        <w:t xml:space="preserve"> lub </w:t>
      </w:r>
      <w:r w:rsidR="00E719EC">
        <w:rPr>
          <w:rFonts w:cs="Arial"/>
        </w:rPr>
        <w:t>Wykonawc</w:t>
      </w:r>
      <w:r>
        <w:rPr>
          <w:rFonts w:cs="Arial"/>
        </w:rPr>
        <w:t xml:space="preserve">a samodzielnie spełnia te wymagania w stopniu nie mniejszym niż </w:t>
      </w:r>
      <w:r w:rsidR="005C3E72">
        <w:rPr>
          <w:rFonts w:cs="Arial"/>
        </w:rPr>
        <w:t>Podwykonawca</w:t>
      </w:r>
      <w:r>
        <w:rPr>
          <w:rFonts w:cs="Arial"/>
        </w:rPr>
        <w:t xml:space="preserve">, na zasoby którego </w:t>
      </w:r>
      <w:r w:rsidR="00E719EC">
        <w:rPr>
          <w:rFonts w:cs="Arial"/>
        </w:rPr>
        <w:t>Wykonawc</w:t>
      </w:r>
      <w:r>
        <w:rPr>
          <w:rFonts w:cs="Arial"/>
        </w:rPr>
        <w:t>a powoływał się w trakcie postępowania o udzielenie zamówienia publicznego. Zmiana pod</w:t>
      </w:r>
      <w:r w:rsidR="00E719EC">
        <w:rPr>
          <w:rFonts w:cs="Arial"/>
        </w:rPr>
        <w:t>wykonawc</w:t>
      </w:r>
      <w:r>
        <w:rPr>
          <w:rFonts w:cs="Arial"/>
        </w:rPr>
        <w:t>y w trakcie realizacji zamówienia, wymagać będzie zgody zamawiającego.</w:t>
      </w:r>
    </w:p>
    <w:p w:rsidR="00C140A5" w:rsidRDefault="00465DF7">
      <w:pPr>
        <w:pStyle w:val="Standard"/>
        <w:widowControl w:val="0"/>
        <w:autoSpaceDE w:val="0"/>
        <w:jc w:val="both"/>
      </w:pPr>
      <w:r>
        <w:rPr>
          <w:rFonts w:eastAsia="Arial Unicode MS" w:cs="Arial"/>
          <w:b/>
          <w:color w:val="000000"/>
          <w:sz w:val="28"/>
          <w:szCs w:val="28"/>
          <w:u w:val="single"/>
        </w:rPr>
        <w:t xml:space="preserve">XII. </w:t>
      </w:r>
      <w:r>
        <w:rPr>
          <w:rFonts w:eastAsia="Arial Unicode MS" w:cs="Arial"/>
          <w:b/>
          <w:color w:val="00000A"/>
          <w:sz w:val="28"/>
          <w:szCs w:val="28"/>
          <w:u w:val="single"/>
        </w:rPr>
        <w:t>Informacje</w:t>
      </w:r>
      <w:r w:rsidR="00956ADE">
        <w:rPr>
          <w:rFonts w:eastAsia="Arial Unicode MS" w:cs="Arial"/>
          <w:b/>
          <w:color w:val="00000A"/>
          <w:sz w:val="28"/>
          <w:szCs w:val="28"/>
          <w:u w:val="single"/>
        </w:rPr>
        <w:t xml:space="preserve"> o sposobie porozumiewania się Z</w:t>
      </w:r>
      <w:r>
        <w:rPr>
          <w:rFonts w:eastAsia="Arial Unicode MS" w:cs="Arial"/>
          <w:b/>
          <w:color w:val="00000A"/>
          <w:sz w:val="28"/>
          <w:szCs w:val="28"/>
          <w:u w:val="single"/>
        </w:rPr>
        <w:t>amawiającego z</w:t>
      </w:r>
      <w:r w:rsidR="00956ADE">
        <w:rPr>
          <w:rFonts w:eastAsia="Arial Unicode MS" w:cs="Arial"/>
          <w:b/>
          <w:color w:val="00000A"/>
          <w:sz w:val="28"/>
          <w:szCs w:val="28"/>
          <w:u w:val="single"/>
        </w:rPr>
        <w:t> </w:t>
      </w:r>
      <w:r w:rsidR="00E719EC">
        <w:rPr>
          <w:rFonts w:eastAsia="Arial Unicode MS" w:cs="Arial"/>
          <w:b/>
          <w:color w:val="00000A"/>
          <w:sz w:val="28"/>
          <w:szCs w:val="28"/>
          <w:u w:val="single"/>
        </w:rPr>
        <w:t>Wykonawc</w:t>
      </w:r>
      <w:r>
        <w:rPr>
          <w:rFonts w:eastAsia="Arial Unicode MS" w:cs="Arial"/>
          <w:b/>
          <w:color w:val="00000A"/>
          <w:sz w:val="28"/>
          <w:szCs w:val="28"/>
          <w:u w:val="single"/>
        </w:rPr>
        <w:t xml:space="preserve">ami oraz przekazywania oświadczeń lub dokumentów, a także wskazanie osób uprawnionych do porozumiewania się z </w:t>
      </w:r>
      <w:r w:rsidR="00E719EC">
        <w:rPr>
          <w:rFonts w:eastAsia="Arial Unicode MS" w:cs="Arial"/>
          <w:b/>
          <w:color w:val="00000A"/>
          <w:sz w:val="28"/>
          <w:szCs w:val="28"/>
          <w:u w:val="single"/>
        </w:rPr>
        <w:t>Wykonawc</w:t>
      </w:r>
      <w:r>
        <w:rPr>
          <w:rFonts w:eastAsia="Arial Unicode MS" w:cs="Arial"/>
          <w:b/>
          <w:color w:val="00000A"/>
          <w:sz w:val="28"/>
          <w:szCs w:val="28"/>
          <w:u w:val="single"/>
        </w:rPr>
        <w:t>ami.</w:t>
      </w:r>
    </w:p>
    <w:p w:rsidR="00C140A5" w:rsidRDefault="00465DF7" w:rsidP="00EE6DDB">
      <w:pPr>
        <w:pStyle w:val="Standard"/>
        <w:widowControl w:val="0"/>
        <w:autoSpaceDE w:val="0"/>
        <w:jc w:val="both"/>
      </w:pPr>
      <w:r>
        <w:rPr>
          <w:rFonts w:eastAsia="Arial Unicode MS" w:cs="Arial"/>
          <w:color w:val="000000"/>
        </w:rPr>
        <w:t>1.</w:t>
      </w:r>
      <w:r w:rsidR="002069E2">
        <w:rPr>
          <w:rFonts w:eastAsia="Arial Unicode MS" w:cs="Arial"/>
          <w:color w:val="000000"/>
        </w:rPr>
        <w:t xml:space="preserve"> </w:t>
      </w:r>
      <w:r w:rsidR="00E719EC">
        <w:rPr>
          <w:rFonts w:eastAsia="Arial Unicode MS" w:cs="Arial"/>
          <w:color w:val="000000"/>
        </w:rPr>
        <w:t>Wykonawc</w:t>
      </w:r>
      <w:r>
        <w:rPr>
          <w:rFonts w:eastAsia="Arial Unicode MS" w:cs="Arial"/>
          <w:color w:val="000000"/>
        </w:rPr>
        <w:t>a może zwrócić się do Zamawiającego o wyjaśnienie tre</w:t>
      </w:r>
      <w:r>
        <w:t xml:space="preserve">ści SIWZ. </w:t>
      </w:r>
      <w:r w:rsidR="00E719EC">
        <w:t>Zamawiający</w:t>
      </w:r>
      <w:r w:rsidR="002069E2">
        <w:t xml:space="preserve"> </w:t>
      </w:r>
      <w:r>
        <w:t>jest obowiązany udzielić wyjaśnień niezwłocznie, jednak nie później niż na 2 dni przed upływem</w:t>
      </w:r>
      <w:r w:rsidR="002069E2">
        <w:t xml:space="preserve"> </w:t>
      </w:r>
      <w:r>
        <w:t>terminu składania ofert - pod warunkiem że wniosek o wyjaśnienie treści SIWZ wpłynął do</w:t>
      </w:r>
      <w:r w:rsidR="002069E2">
        <w:t xml:space="preserve"> </w:t>
      </w:r>
      <w:r>
        <w:t>Zamawiającego nie później niż do końca dnia, w którym upływa połowa wyznaczonego terminu</w:t>
      </w:r>
      <w:r w:rsidR="002069E2">
        <w:t xml:space="preserve"> </w:t>
      </w:r>
      <w:r>
        <w:t>składania ofert.</w:t>
      </w:r>
    </w:p>
    <w:p w:rsidR="00C140A5" w:rsidRDefault="00465DF7" w:rsidP="00EE6DDB">
      <w:pPr>
        <w:pStyle w:val="Standard"/>
        <w:jc w:val="both"/>
      </w:pPr>
      <w:r>
        <w:t>2. Jeżeli wniosek o wyjaśnienie treści SIWZ wpłynął po upływie terminu składania</w:t>
      </w:r>
      <w:r w:rsidR="002069E2">
        <w:t xml:space="preserve"> </w:t>
      </w:r>
      <w:r>
        <w:t xml:space="preserve">wniosku, o którym mowa w pkt.1 lub dotyczy udzielonych wyjaśnień, </w:t>
      </w:r>
      <w:r w:rsidR="00E719EC">
        <w:t>Zamawiający</w:t>
      </w:r>
      <w:r>
        <w:t xml:space="preserve"> może udzielić wyjaśnień albo pozostawić wniosek bez rozpatrywania.</w:t>
      </w:r>
    </w:p>
    <w:p w:rsidR="00C140A5" w:rsidRDefault="00465DF7" w:rsidP="00EE6DDB">
      <w:pPr>
        <w:pStyle w:val="Standard"/>
        <w:jc w:val="both"/>
      </w:pPr>
      <w:r>
        <w:t>3.</w:t>
      </w:r>
      <w:r w:rsidR="002069E2">
        <w:t xml:space="preserve"> </w:t>
      </w:r>
      <w:r>
        <w:t>Przedłużenie terminu składania ofert nie wpływa na bieg terminu składania wniosku, o którym mowa w pkt.1</w:t>
      </w:r>
    </w:p>
    <w:p w:rsidR="00C140A5" w:rsidRDefault="00465DF7" w:rsidP="00EE6DDB">
      <w:pPr>
        <w:pStyle w:val="Standard"/>
        <w:jc w:val="both"/>
      </w:pPr>
      <w:r>
        <w:t>4.</w:t>
      </w:r>
      <w:r w:rsidR="002069E2">
        <w:t xml:space="preserve"> </w:t>
      </w:r>
      <w:r>
        <w:t xml:space="preserve">Treść zapytań wraz z wyjaśnieniami </w:t>
      </w:r>
      <w:r w:rsidR="00E719EC">
        <w:t>Zamawiający</w:t>
      </w:r>
      <w:r>
        <w:t xml:space="preserve"> przekazuje </w:t>
      </w:r>
      <w:r w:rsidR="00E719EC">
        <w:t>Wykonawc</w:t>
      </w:r>
      <w:r>
        <w:t>om, którym</w:t>
      </w:r>
      <w:r w:rsidR="002069E2">
        <w:t xml:space="preserve"> </w:t>
      </w:r>
      <w:r>
        <w:t>przekazał SIWZ, bez ujawniania źródła zapytania, a jeżeli specyfikacja jest udostępniona na stronie internetowej, zamieszcza na tej stronie.</w:t>
      </w:r>
    </w:p>
    <w:p w:rsidR="00C140A5" w:rsidRDefault="00465DF7" w:rsidP="00EE6DDB">
      <w:pPr>
        <w:pStyle w:val="Standard"/>
        <w:jc w:val="both"/>
      </w:pPr>
      <w:r>
        <w:t>5.</w:t>
      </w:r>
      <w:r w:rsidR="002069E2">
        <w:t xml:space="preserve"> </w:t>
      </w:r>
      <w:r>
        <w:t xml:space="preserve">W uzasadnionych przypadkach </w:t>
      </w:r>
      <w:r w:rsidR="00E719EC">
        <w:t>Zamawiający</w:t>
      </w:r>
      <w:r>
        <w:t xml:space="preserve"> może przed upływem terminu składania ofert</w:t>
      </w:r>
      <w:r w:rsidR="002069E2">
        <w:t xml:space="preserve"> </w:t>
      </w:r>
      <w:r>
        <w:t xml:space="preserve">zmienić treść SIWZ. Dokonaną zmianę specyfikacji </w:t>
      </w:r>
      <w:r w:rsidR="00E719EC">
        <w:t>Zamawiający</w:t>
      </w:r>
      <w:r>
        <w:t xml:space="preserve"> udostępnia na stronie</w:t>
      </w:r>
      <w:r w:rsidR="002069E2">
        <w:t xml:space="preserve"> </w:t>
      </w:r>
      <w:r>
        <w:t>internetowej, chyba że specyfikacja nie podlega udostępnianiu na stronie internetowej.</w:t>
      </w:r>
    </w:p>
    <w:p w:rsidR="00C140A5" w:rsidRDefault="00465DF7" w:rsidP="00EE6DDB">
      <w:pPr>
        <w:pStyle w:val="Standard"/>
        <w:jc w:val="both"/>
      </w:pPr>
      <w:r>
        <w:t>6.</w:t>
      </w:r>
      <w:r w:rsidR="002069E2">
        <w:t xml:space="preserve"> </w:t>
      </w:r>
      <w:r>
        <w:t>Postępowanie o udzielenie zamówienia, z zastrzeżeniem wyjątków określonych w ustawie Pzp</w:t>
      </w:r>
      <w:r w:rsidR="002069E2">
        <w:t xml:space="preserve"> </w:t>
      </w:r>
      <w:r>
        <w:t>prowadzi się z zachowaniem formy pisemnej.</w:t>
      </w:r>
    </w:p>
    <w:p w:rsidR="00C140A5" w:rsidRDefault="00465DF7" w:rsidP="00EE6DDB">
      <w:pPr>
        <w:pStyle w:val="Standard"/>
        <w:jc w:val="both"/>
      </w:pPr>
      <w:r>
        <w:t>7.</w:t>
      </w:r>
      <w:r w:rsidR="002069E2">
        <w:t xml:space="preserve"> </w:t>
      </w:r>
      <w:r>
        <w:t>Postępowanie o udzielenie zamówienia prowadzi się w języku polskim.</w:t>
      </w:r>
    </w:p>
    <w:p w:rsidR="00C140A5" w:rsidRDefault="00465DF7" w:rsidP="00EE6DDB">
      <w:pPr>
        <w:pStyle w:val="Standard"/>
        <w:jc w:val="both"/>
      </w:pPr>
      <w:r>
        <w:t>8.</w:t>
      </w:r>
      <w:r w:rsidR="002069E2">
        <w:t xml:space="preserve"> </w:t>
      </w:r>
      <w:r>
        <w:t xml:space="preserve">W niniejszym postępowaniu wszelkie oświadczenia, wnioski, zawiadomienia oraz informacje </w:t>
      </w:r>
      <w:r w:rsidR="00E719EC">
        <w:t>Zamawiający</w:t>
      </w:r>
      <w:r>
        <w:t xml:space="preserve"> i </w:t>
      </w:r>
      <w:r w:rsidR="00E719EC">
        <w:t>Wykonawc</w:t>
      </w:r>
      <w:r>
        <w:t>y przekazują pisemnie, faksem lub drogą elektroniczną, każda ze stron na żądanie drugiej niezwłocznie potwierdza fakt ich otrzymania.</w:t>
      </w:r>
    </w:p>
    <w:p w:rsidR="00C140A5" w:rsidRDefault="00465DF7" w:rsidP="00EE6DDB">
      <w:pPr>
        <w:pStyle w:val="Standard"/>
        <w:jc w:val="both"/>
      </w:pPr>
      <w:r>
        <w:t>9.</w:t>
      </w:r>
      <w:r w:rsidR="002069E2">
        <w:t xml:space="preserve"> </w:t>
      </w:r>
      <w:r>
        <w:t>Wybrany sposób przekazywania oświadczeń, wniosków, zawiadomień oraz informacji nie</w:t>
      </w:r>
      <w:r w:rsidR="002069E2">
        <w:t xml:space="preserve"> </w:t>
      </w:r>
      <w:r>
        <w:t>może ograniczać konkurencji; zawsze dopuszczalna jest forma pisemna, z zastrzeżeniem wyjątków przewidzianych w ustawie Pzp.</w:t>
      </w:r>
    </w:p>
    <w:p w:rsidR="00C140A5" w:rsidRDefault="00465DF7" w:rsidP="00EE6DDB">
      <w:pPr>
        <w:pStyle w:val="Standard"/>
        <w:jc w:val="both"/>
      </w:pPr>
      <w:r>
        <w:t>10.</w:t>
      </w:r>
      <w:r w:rsidR="002069E2">
        <w:t xml:space="preserve"> </w:t>
      </w:r>
      <w:r>
        <w:t>Korespondencję związaną z niniejszym postępowaniem, należy kierować na adres:</w:t>
      </w:r>
    </w:p>
    <w:p w:rsidR="00C140A5" w:rsidRDefault="00465DF7" w:rsidP="00EE6DDB">
      <w:pPr>
        <w:pStyle w:val="Standard"/>
        <w:widowControl w:val="0"/>
        <w:autoSpaceDE w:val="0"/>
        <w:ind w:left="720"/>
        <w:jc w:val="both"/>
        <w:rPr>
          <w:rFonts w:eastAsia="Arial Unicode MS" w:cs="Arial"/>
          <w:b/>
          <w:color w:val="000000"/>
        </w:rPr>
      </w:pPr>
      <w:r>
        <w:rPr>
          <w:rFonts w:eastAsia="Arial Unicode MS" w:cs="Arial"/>
          <w:b/>
          <w:color w:val="000000"/>
        </w:rPr>
        <w:t xml:space="preserve">Gmina </w:t>
      </w:r>
      <w:r w:rsidR="00E62B99">
        <w:rPr>
          <w:rFonts w:eastAsia="Arial Unicode MS" w:cs="Arial"/>
          <w:b/>
          <w:color w:val="000000"/>
        </w:rPr>
        <w:t>Adamów</w:t>
      </w:r>
      <w:r>
        <w:rPr>
          <w:rFonts w:eastAsia="Arial Unicode MS" w:cs="Arial"/>
          <w:b/>
          <w:color w:val="000000"/>
        </w:rPr>
        <w:t xml:space="preserve">, </w:t>
      </w:r>
      <w:r w:rsidR="00E62B99">
        <w:rPr>
          <w:rFonts w:eastAsia="Arial Unicode MS" w:cs="Arial"/>
          <w:b/>
          <w:color w:val="000000"/>
        </w:rPr>
        <w:t>Adamów 11b, 22-442 Adamów</w:t>
      </w:r>
      <w:r>
        <w:rPr>
          <w:rFonts w:eastAsia="Arial Unicode MS" w:cs="Arial"/>
          <w:b/>
          <w:color w:val="000000"/>
        </w:rPr>
        <w:t>;</w:t>
      </w:r>
    </w:p>
    <w:p w:rsidR="00C140A5" w:rsidRDefault="00465DF7" w:rsidP="00EE6DDB">
      <w:pPr>
        <w:pStyle w:val="Standard"/>
        <w:widowControl w:val="0"/>
        <w:autoSpaceDE w:val="0"/>
        <w:ind w:left="720"/>
        <w:jc w:val="both"/>
      </w:pPr>
      <w:r>
        <w:rPr>
          <w:rFonts w:eastAsia="Arial Unicode MS" w:cs="Arial"/>
          <w:b/>
          <w:color w:val="000000"/>
        </w:rPr>
        <w:t>Faksem: 84</w:t>
      </w:r>
      <w:r w:rsidR="00E62B99">
        <w:rPr>
          <w:rFonts w:eastAsia="Arial Unicode MS" w:cs="Arial"/>
          <w:b/>
          <w:color w:val="000000"/>
        </w:rPr>
        <w:t> 618 61 19</w:t>
      </w:r>
      <w:r>
        <w:rPr>
          <w:rFonts w:eastAsia="Arial Unicode MS" w:cs="Arial"/>
          <w:b/>
          <w:color w:val="000000"/>
        </w:rPr>
        <w:t xml:space="preserve"> lub e-mail: </w:t>
      </w:r>
      <w:hyperlink r:id="rId10" w:history="1">
        <w:r w:rsidR="00E62B99" w:rsidRPr="009705B3">
          <w:rPr>
            <w:rStyle w:val="Hipercze"/>
            <w:rFonts w:eastAsia="Arial Unicode MS" w:cs="Arial"/>
            <w:b/>
            <w:bCs/>
          </w:rPr>
          <w:t>poczta@adamow.gmina.pl</w:t>
        </w:r>
      </w:hyperlink>
      <w:r w:rsidR="00E62B99">
        <w:rPr>
          <w:rStyle w:val="Hipercze"/>
          <w:rFonts w:eastAsia="Arial Unicode MS" w:cs="Arial"/>
          <w:b/>
          <w:bCs/>
          <w:color w:val="auto"/>
          <w:u w:val="none"/>
        </w:rPr>
        <w:t xml:space="preserve"> </w:t>
      </w:r>
      <w:r w:rsidR="00E62B99">
        <w:rPr>
          <w:rFonts w:eastAsia="Arial Unicode MS" w:cs="Arial"/>
          <w:b/>
          <w:bCs/>
          <w:color w:val="000000"/>
        </w:rPr>
        <w:t xml:space="preserve"> </w:t>
      </w:r>
      <w:r>
        <w:rPr>
          <w:rFonts w:eastAsia="Arial Unicode MS" w:cs="Arial"/>
          <w:b/>
          <w:color w:val="000000"/>
        </w:rPr>
        <w:t>z powiadomieniem telefonicznym pod nr 84</w:t>
      </w:r>
      <w:r w:rsidR="00E62B99">
        <w:rPr>
          <w:rFonts w:eastAsia="Arial Unicode MS" w:cs="Arial"/>
          <w:b/>
          <w:color w:val="000000"/>
        </w:rPr>
        <w:t> </w:t>
      </w:r>
      <w:r w:rsidR="00DF0099">
        <w:rPr>
          <w:rFonts w:eastAsia="Arial Unicode MS" w:cs="Arial"/>
          <w:b/>
          <w:color w:val="000000"/>
        </w:rPr>
        <w:t>61</w:t>
      </w:r>
      <w:r w:rsidR="00E62B99">
        <w:rPr>
          <w:rFonts w:eastAsia="Arial Unicode MS" w:cs="Arial"/>
          <w:b/>
          <w:color w:val="000000"/>
        </w:rPr>
        <w:t>8 61 02</w:t>
      </w:r>
    </w:p>
    <w:p w:rsidR="00C140A5" w:rsidRDefault="00465DF7" w:rsidP="00EE6DDB">
      <w:pPr>
        <w:pStyle w:val="Standard"/>
        <w:widowControl w:val="0"/>
        <w:autoSpaceDE w:val="0"/>
        <w:jc w:val="both"/>
        <w:rPr>
          <w:rFonts w:eastAsia="Arial Unicode MS" w:cs="Arial"/>
          <w:color w:val="000000"/>
        </w:rPr>
      </w:pPr>
      <w:r>
        <w:rPr>
          <w:rFonts w:eastAsia="Arial Unicode MS" w:cs="Arial"/>
          <w:color w:val="000000"/>
        </w:rPr>
        <w:t>11.</w:t>
      </w:r>
      <w:r w:rsidR="002069E2">
        <w:rPr>
          <w:rFonts w:eastAsia="Arial Unicode MS" w:cs="Arial"/>
          <w:color w:val="000000"/>
        </w:rPr>
        <w:t xml:space="preserve"> </w:t>
      </w:r>
      <w:r>
        <w:rPr>
          <w:rFonts w:eastAsia="Arial Unicode MS" w:cs="Arial"/>
          <w:color w:val="000000"/>
        </w:rPr>
        <w:t xml:space="preserve">Osoby uprawnione do porozumiewania się z </w:t>
      </w:r>
      <w:r w:rsidR="00E719EC">
        <w:rPr>
          <w:rFonts w:eastAsia="Arial Unicode MS" w:cs="Arial"/>
          <w:color w:val="000000"/>
        </w:rPr>
        <w:t>Wykonawc</w:t>
      </w:r>
      <w:r>
        <w:rPr>
          <w:rFonts w:eastAsia="Arial Unicode MS" w:cs="Arial"/>
          <w:color w:val="000000"/>
        </w:rPr>
        <w:t>ami:</w:t>
      </w:r>
    </w:p>
    <w:p w:rsidR="00C140A5" w:rsidRDefault="00465DF7" w:rsidP="00EE6DDB">
      <w:pPr>
        <w:pStyle w:val="Standard"/>
        <w:jc w:val="both"/>
      </w:pPr>
      <w:r>
        <w:t xml:space="preserve">a) w zakresie proceduralnym osobami upoważnionymi do kontaktu z </w:t>
      </w:r>
      <w:r w:rsidR="00E719EC">
        <w:t>Wykonawc</w:t>
      </w:r>
      <w:r>
        <w:t>ami są:</w:t>
      </w:r>
    </w:p>
    <w:p w:rsidR="00C140A5" w:rsidRDefault="00465DF7" w:rsidP="00EE6DDB">
      <w:pPr>
        <w:pStyle w:val="Standard"/>
        <w:jc w:val="both"/>
      </w:pPr>
      <w:r>
        <w:t xml:space="preserve">- </w:t>
      </w:r>
      <w:r w:rsidR="00EE6DDB">
        <w:t>Marek Kraczek</w:t>
      </w:r>
      <w:r>
        <w:t xml:space="preserve"> </w:t>
      </w:r>
      <w:r w:rsidR="00E62B99">
        <w:t>– email: poczta@adamow.gmina.pl</w:t>
      </w:r>
      <w:r>
        <w:t>,</w:t>
      </w:r>
    </w:p>
    <w:p w:rsidR="00C140A5" w:rsidRDefault="00465DF7" w:rsidP="00EE6DDB">
      <w:pPr>
        <w:pStyle w:val="Standard"/>
        <w:jc w:val="both"/>
      </w:pPr>
      <w:r>
        <w:t xml:space="preserve">b)w zakresie merytorycznym osobami upoważnionymi do kontaktu z </w:t>
      </w:r>
      <w:r w:rsidR="00E719EC">
        <w:t>Wykonawc</w:t>
      </w:r>
      <w:r>
        <w:t>ami są:</w:t>
      </w:r>
    </w:p>
    <w:p w:rsidR="00C140A5" w:rsidRDefault="00465DF7" w:rsidP="00EE6DDB">
      <w:pPr>
        <w:pStyle w:val="Standard"/>
        <w:jc w:val="both"/>
      </w:pPr>
      <w:r>
        <w:t>-</w:t>
      </w:r>
      <w:r w:rsidR="005E48AC" w:rsidRPr="005E48AC">
        <w:rPr>
          <w:rFonts w:asciiTheme="minorHAnsi" w:eastAsiaTheme="minorHAnsi" w:hAnsiTheme="minorHAnsi" w:cstheme="minorBidi"/>
          <w:kern w:val="0"/>
          <w:sz w:val="22"/>
          <w:szCs w:val="22"/>
          <w:lang w:eastAsia="en-US" w:bidi="ar-SA"/>
        </w:rPr>
        <w:t xml:space="preserve"> </w:t>
      </w:r>
      <w:r w:rsidR="005E48AC" w:rsidRPr="005E48AC">
        <w:t>Piotr Szmidt (sekretarz Gminy Adamów) tel. 84 6187713, Piotr Nogas tel. 84 6187724</w:t>
      </w:r>
      <w:r>
        <w:t>.</w:t>
      </w:r>
    </w:p>
    <w:p w:rsidR="00C140A5" w:rsidRDefault="00465DF7">
      <w:pPr>
        <w:pStyle w:val="Standard"/>
        <w:widowControl w:val="0"/>
        <w:autoSpaceDE w:val="0"/>
        <w:jc w:val="both"/>
        <w:rPr>
          <w:rFonts w:eastAsia="Arial Unicode MS" w:cs="Arial"/>
          <w:b/>
          <w:color w:val="000000"/>
          <w:sz w:val="28"/>
          <w:szCs w:val="28"/>
          <w:u w:val="single"/>
        </w:rPr>
      </w:pPr>
      <w:r>
        <w:rPr>
          <w:rFonts w:eastAsia="Arial Unicode MS" w:cs="Arial"/>
          <w:b/>
          <w:color w:val="000000"/>
          <w:sz w:val="28"/>
          <w:szCs w:val="28"/>
          <w:u w:val="single"/>
        </w:rPr>
        <w:t>XIII. Wadium</w:t>
      </w:r>
    </w:p>
    <w:p w:rsidR="00C140A5" w:rsidRDefault="00465DF7">
      <w:pPr>
        <w:pStyle w:val="Standard"/>
        <w:widowControl w:val="0"/>
        <w:autoSpaceDE w:val="0"/>
        <w:jc w:val="both"/>
        <w:rPr>
          <w:rFonts w:eastAsia="Arial Unicode MS" w:cs="Arial"/>
          <w:color w:val="000000"/>
        </w:rPr>
      </w:pPr>
      <w:r>
        <w:rPr>
          <w:rFonts w:eastAsia="Arial Unicode MS" w:cs="Arial"/>
          <w:color w:val="000000"/>
        </w:rPr>
        <w:t>1.</w:t>
      </w:r>
      <w:r w:rsidR="005E48AC">
        <w:rPr>
          <w:rFonts w:eastAsia="Arial Unicode MS" w:cs="Arial"/>
          <w:color w:val="000000"/>
        </w:rPr>
        <w:t xml:space="preserve"> </w:t>
      </w:r>
      <w:r w:rsidR="00E719EC">
        <w:rPr>
          <w:rFonts w:eastAsia="Arial Unicode MS" w:cs="Arial"/>
          <w:color w:val="000000"/>
        </w:rPr>
        <w:t>Zamawiający</w:t>
      </w:r>
      <w:r>
        <w:rPr>
          <w:rFonts w:eastAsia="Arial Unicode MS" w:cs="Arial"/>
          <w:color w:val="000000"/>
        </w:rPr>
        <w:t xml:space="preserve"> nie żąda wniesienia wadium.</w:t>
      </w:r>
    </w:p>
    <w:p w:rsidR="00C140A5" w:rsidRDefault="00465DF7">
      <w:pPr>
        <w:pStyle w:val="Standard"/>
        <w:widowControl w:val="0"/>
        <w:autoSpaceDE w:val="0"/>
        <w:jc w:val="both"/>
        <w:rPr>
          <w:rFonts w:eastAsia="Arial Unicode MS" w:cs="Arial"/>
          <w:b/>
          <w:color w:val="000000"/>
          <w:sz w:val="28"/>
          <w:szCs w:val="28"/>
          <w:u w:val="single"/>
        </w:rPr>
      </w:pPr>
      <w:r>
        <w:rPr>
          <w:rFonts w:eastAsia="Arial Unicode MS" w:cs="Arial"/>
          <w:b/>
          <w:color w:val="000000"/>
          <w:sz w:val="28"/>
          <w:szCs w:val="28"/>
          <w:u w:val="single"/>
        </w:rPr>
        <w:t>XIV. Termin związania ofertą.</w:t>
      </w:r>
    </w:p>
    <w:p w:rsidR="00C140A5" w:rsidRDefault="00E719EC" w:rsidP="00E06DDF">
      <w:pPr>
        <w:pStyle w:val="Standard"/>
        <w:widowControl w:val="0"/>
        <w:numPr>
          <w:ilvl w:val="0"/>
          <w:numId w:val="31"/>
        </w:numPr>
        <w:tabs>
          <w:tab w:val="left" w:pos="0"/>
        </w:tabs>
        <w:autoSpaceDE w:val="0"/>
        <w:jc w:val="both"/>
        <w:rPr>
          <w:rFonts w:eastAsia="Arial Unicode MS" w:cs="Arial"/>
          <w:color w:val="000000"/>
        </w:rPr>
      </w:pPr>
      <w:r>
        <w:rPr>
          <w:rFonts w:eastAsia="Arial Unicode MS" w:cs="Arial"/>
          <w:color w:val="000000"/>
        </w:rPr>
        <w:t>Wykonawc</w:t>
      </w:r>
      <w:r w:rsidR="00465DF7">
        <w:rPr>
          <w:rFonts w:eastAsia="Arial Unicode MS" w:cs="Arial"/>
          <w:color w:val="000000"/>
        </w:rPr>
        <w:t>a pozostaje związany ofertą przez okres 30 dni od ostatecznego terminu składania ofert.</w:t>
      </w:r>
    </w:p>
    <w:p w:rsidR="00C140A5" w:rsidRDefault="00465DF7">
      <w:pPr>
        <w:pStyle w:val="Standard"/>
        <w:widowControl w:val="0"/>
        <w:numPr>
          <w:ilvl w:val="0"/>
          <w:numId w:val="13"/>
        </w:numPr>
        <w:tabs>
          <w:tab w:val="left" w:pos="0"/>
        </w:tabs>
        <w:autoSpaceDE w:val="0"/>
        <w:jc w:val="both"/>
        <w:rPr>
          <w:rFonts w:eastAsia="Arial Unicode MS" w:cs="Arial"/>
          <w:color w:val="000000"/>
        </w:rPr>
      </w:pPr>
      <w:r>
        <w:rPr>
          <w:rFonts w:eastAsia="Arial Unicode MS" w:cs="Arial"/>
          <w:color w:val="000000"/>
        </w:rPr>
        <w:t>Bieg terminu związania ofertą rozpoczyna się wraz z upływem terminu składania ofert.</w:t>
      </w:r>
    </w:p>
    <w:p w:rsidR="00C140A5" w:rsidRDefault="00465DF7">
      <w:pPr>
        <w:pStyle w:val="Standard"/>
        <w:widowControl w:val="0"/>
        <w:autoSpaceDE w:val="0"/>
        <w:jc w:val="both"/>
        <w:rPr>
          <w:rFonts w:eastAsia="Arial Unicode MS" w:cs="Arial"/>
          <w:b/>
          <w:color w:val="000000"/>
          <w:sz w:val="28"/>
          <w:szCs w:val="28"/>
          <w:u w:val="single"/>
        </w:rPr>
      </w:pPr>
      <w:r>
        <w:rPr>
          <w:rFonts w:eastAsia="Arial Unicode MS" w:cs="Arial"/>
          <w:b/>
          <w:color w:val="000000"/>
          <w:sz w:val="28"/>
          <w:szCs w:val="28"/>
          <w:u w:val="single"/>
        </w:rPr>
        <w:t>XV. Opis sposobu przygotowania oferty.</w:t>
      </w:r>
    </w:p>
    <w:p w:rsidR="00C140A5" w:rsidRDefault="00465DF7" w:rsidP="00E06DDF">
      <w:pPr>
        <w:pStyle w:val="Standard"/>
        <w:widowControl w:val="0"/>
        <w:numPr>
          <w:ilvl w:val="0"/>
          <w:numId w:val="32"/>
        </w:numPr>
        <w:tabs>
          <w:tab w:val="left" w:pos="0"/>
        </w:tabs>
        <w:autoSpaceDE w:val="0"/>
        <w:jc w:val="both"/>
        <w:rPr>
          <w:rFonts w:eastAsia="Arial Unicode MS" w:cs="Arial"/>
          <w:color w:val="000000"/>
        </w:rPr>
      </w:pPr>
      <w:r>
        <w:rPr>
          <w:rFonts w:eastAsia="Arial Unicode MS" w:cs="Arial"/>
          <w:color w:val="000000"/>
        </w:rPr>
        <w:t xml:space="preserve">Ofertę stanowią łącznie: wypełniony i podpisany przez </w:t>
      </w:r>
      <w:r w:rsidR="00E719EC">
        <w:rPr>
          <w:rFonts w:eastAsia="Arial Unicode MS" w:cs="Arial"/>
          <w:color w:val="000000"/>
        </w:rPr>
        <w:t>Wykonawcę formularz „Oferta</w:t>
      </w:r>
      <w:r>
        <w:rPr>
          <w:rFonts w:eastAsia="Arial Unicode MS" w:cs="Arial"/>
          <w:color w:val="000000"/>
        </w:rPr>
        <w:t xml:space="preserve">”, </w:t>
      </w:r>
      <w:r>
        <w:rPr>
          <w:rFonts w:eastAsia="Arial Unicode MS" w:cs="Arial"/>
          <w:color w:val="000000"/>
        </w:rPr>
        <w:lastRenderedPageBreak/>
        <w:t>którego wzór stanowi załącznik nr 10 do SIWZ.</w:t>
      </w:r>
    </w:p>
    <w:p w:rsidR="00C140A5" w:rsidRDefault="00465DF7">
      <w:pPr>
        <w:pStyle w:val="Standard"/>
        <w:widowControl w:val="0"/>
        <w:numPr>
          <w:ilvl w:val="0"/>
          <w:numId w:val="14"/>
        </w:numPr>
        <w:tabs>
          <w:tab w:val="left" w:pos="0"/>
        </w:tabs>
        <w:autoSpaceDE w:val="0"/>
        <w:jc w:val="both"/>
        <w:rPr>
          <w:rFonts w:eastAsia="Arial Unicode MS" w:cs="Arial"/>
          <w:color w:val="000000"/>
        </w:rPr>
      </w:pPr>
      <w:r>
        <w:rPr>
          <w:rFonts w:eastAsia="Arial Unicode MS" w:cs="Arial"/>
          <w:color w:val="000000"/>
        </w:rPr>
        <w:t xml:space="preserve">Do oferty załącza się oświadczenia i dokumenty </w:t>
      </w:r>
      <w:r w:rsidR="00E719EC">
        <w:rPr>
          <w:rFonts w:eastAsia="Arial Unicode MS" w:cs="Arial"/>
          <w:color w:val="000000"/>
        </w:rPr>
        <w:t>Wykonawc</w:t>
      </w:r>
      <w:r>
        <w:rPr>
          <w:rFonts w:eastAsia="Arial Unicode MS" w:cs="Arial"/>
          <w:color w:val="000000"/>
        </w:rPr>
        <w:t>y</w:t>
      </w:r>
      <w:r w:rsidR="00E62B99">
        <w:rPr>
          <w:rFonts w:eastAsia="Arial Unicode MS" w:cs="Arial"/>
          <w:color w:val="000000"/>
        </w:rPr>
        <w:t xml:space="preserve"> wyszczególnione w rozdziale IX</w:t>
      </w:r>
      <w:r>
        <w:rPr>
          <w:rFonts w:eastAsia="Arial Unicode MS" w:cs="Arial"/>
          <w:color w:val="000000"/>
        </w:rPr>
        <w:t>, które łącznie składają się na ofertę.</w:t>
      </w:r>
    </w:p>
    <w:p w:rsidR="00C140A5" w:rsidRDefault="00E719EC">
      <w:pPr>
        <w:pStyle w:val="Standard"/>
        <w:widowControl w:val="0"/>
        <w:numPr>
          <w:ilvl w:val="0"/>
          <w:numId w:val="14"/>
        </w:numPr>
        <w:tabs>
          <w:tab w:val="left" w:pos="0"/>
        </w:tabs>
        <w:autoSpaceDE w:val="0"/>
        <w:jc w:val="both"/>
        <w:rPr>
          <w:rFonts w:eastAsia="Arial Unicode MS" w:cs="Arial"/>
          <w:color w:val="000000"/>
        </w:rPr>
      </w:pPr>
      <w:r>
        <w:rPr>
          <w:rFonts w:eastAsia="Arial Unicode MS" w:cs="Arial"/>
          <w:color w:val="000000"/>
        </w:rPr>
        <w:t>Wykonawc</w:t>
      </w:r>
      <w:r w:rsidR="00465DF7">
        <w:rPr>
          <w:rFonts w:eastAsia="Arial Unicode MS" w:cs="Arial"/>
          <w:color w:val="000000"/>
        </w:rPr>
        <w:t>a może złożyć tylko jedną ofertę.</w:t>
      </w:r>
    </w:p>
    <w:p w:rsidR="00C140A5" w:rsidRDefault="00E719EC">
      <w:pPr>
        <w:pStyle w:val="Standard"/>
        <w:widowControl w:val="0"/>
        <w:numPr>
          <w:ilvl w:val="0"/>
          <w:numId w:val="14"/>
        </w:numPr>
        <w:tabs>
          <w:tab w:val="left" w:pos="0"/>
        </w:tabs>
        <w:autoSpaceDE w:val="0"/>
        <w:jc w:val="both"/>
        <w:rPr>
          <w:rFonts w:eastAsia="Arial Unicode MS" w:cs="Arial"/>
          <w:color w:val="000000"/>
        </w:rPr>
      </w:pPr>
      <w:r>
        <w:rPr>
          <w:rFonts w:eastAsia="Arial Unicode MS" w:cs="Arial"/>
          <w:color w:val="000000"/>
        </w:rPr>
        <w:t>Zamawiający</w:t>
      </w:r>
      <w:r w:rsidR="00465DF7">
        <w:rPr>
          <w:rFonts w:eastAsia="Arial Unicode MS" w:cs="Arial"/>
          <w:color w:val="000000"/>
        </w:rPr>
        <w:t xml:space="preserve"> nie przewiduje zwrotu kosztów udziału w postępowaniu.</w:t>
      </w:r>
    </w:p>
    <w:p w:rsidR="00C140A5" w:rsidRDefault="00465DF7">
      <w:pPr>
        <w:pStyle w:val="Standard"/>
        <w:widowControl w:val="0"/>
        <w:numPr>
          <w:ilvl w:val="0"/>
          <w:numId w:val="14"/>
        </w:numPr>
        <w:tabs>
          <w:tab w:val="left" w:pos="0"/>
        </w:tabs>
        <w:autoSpaceDE w:val="0"/>
        <w:jc w:val="both"/>
        <w:rPr>
          <w:rFonts w:eastAsia="Arial Unicode MS" w:cs="Arial"/>
          <w:color w:val="000000"/>
        </w:rPr>
      </w:pPr>
      <w:r>
        <w:rPr>
          <w:rFonts w:eastAsia="Arial Unicode MS" w:cs="Arial"/>
          <w:color w:val="000000"/>
        </w:rPr>
        <w:t xml:space="preserve">Oferta wraz ze stanowiącymi jej integralną część załącznikami musi być sporządzona przez </w:t>
      </w:r>
      <w:r w:rsidR="00E719EC">
        <w:rPr>
          <w:rFonts w:eastAsia="Arial Unicode MS" w:cs="Arial"/>
          <w:color w:val="000000"/>
        </w:rPr>
        <w:t>Wykonawc</w:t>
      </w:r>
      <w:r>
        <w:rPr>
          <w:rFonts w:eastAsia="Arial Unicode MS" w:cs="Arial"/>
          <w:color w:val="000000"/>
        </w:rPr>
        <w:t>ę ściśle według postanowień niniejszej Specyfikacji, w oparciu o wzory dokumentów dołączonych do niniejszej SIWZ.</w:t>
      </w:r>
    </w:p>
    <w:p w:rsidR="00C140A5" w:rsidRDefault="00465DF7">
      <w:pPr>
        <w:pStyle w:val="Standard"/>
        <w:widowControl w:val="0"/>
        <w:numPr>
          <w:ilvl w:val="0"/>
          <w:numId w:val="14"/>
        </w:numPr>
        <w:tabs>
          <w:tab w:val="left" w:pos="0"/>
        </w:tabs>
        <w:autoSpaceDE w:val="0"/>
        <w:jc w:val="both"/>
        <w:rPr>
          <w:rFonts w:eastAsia="Arial Unicode MS" w:cs="Arial"/>
          <w:color w:val="000000"/>
        </w:rPr>
      </w:pPr>
      <w:r>
        <w:rPr>
          <w:rFonts w:eastAsia="Arial Unicode MS" w:cs="Arial"/>
          <w:color w:val="000000"/>
        </w:rPr>
        <w:t xml:space="preserve">Oferta musi być napisana w języku polskim, na komputerze, maszynie do pisania lub ręcznie długopisem bądź niezmywalnym atramentem, pismem czytelnym. Dokumenty sporządzone w języku obcym należy złożyć wraz z tłumaczeniem na język polski, poświadczonym przez </w:t>
      </w:r>
      <w:r w:rsidR="00E719EC">
        <w:rPr>
          <w:rFonts w:eastAsia="Arial Unicode MS" w:cs="Arial"/>
          <w:color w:val="000000"/>
        </w:rPr>
        <w:t>Wykonawc</w:t>
      </w:r>
      <w:r>
        <w:rPr>
          <w:rFonts w:eastAsia="Arial Unicode MS" w:cs="Arial"/>
          <w:color w:val="000000"/>
        </w:rPr>
        <w:t>ę, pod rygorem odrzucenia oferty.</w:t>
      </w:r>
    </w:p>
    <w:p w:rsidR="00C140A5" w:rsidRDefault="00465DF7">
      <w:pPr>
        <w:pStyle w:val="Standard"/>
        <w:widowControl w:val="0"/>
        <w:numPr>
          <w:ilvl w:val="0"/>
          <w:numId w:val="14"/>
        </w:numPr>
        <w:tabs>
          <w:tab w:val="left" w:pos="0"/>
        </w:tabs>
        <w:autoSpaceDE w:val="0"/>
        <w:jc w:val="both"/>
      </w:pPr>
      <w:r>
        <w:rPr>
          <w:rFonts w:eastAsia="Arial Unicode MS" w:cs="Arial"/>
          <w:color w:val="000000"/>
        </w:rPr>
        <w:t xml:space="preserve">Zaleca się, aby oferta była złożona na kolejno ponumerowanych stronach, a numeracja stron powinna rozpoczynać się od nr 1, umieszczonego na pierwszej stronie oferty; </w:t>
      </w:r>
      <w:r w:rsidR="00E719EC">
        <w:rPr>
          <w:rFonts w:eastAsia="Arial Unicode MS" w:cs="Arial"/>
          <w:color w:val="000000"/>
        </w:rPr>
        <w:t>Zamawiający</w:t>
      </w:r>
      <w:r>
        <w:rPr>
          <w:rFonts w:eastAsia="Arial Unicode MS" w:cs="Arial"/>
          <w:color w:val="000000"/>
        </w:rPr>
        <w:t xml:space="preserve"> nie wymaga numerowania czystych stron.</w:t>
      </w:r>
    </w:p>
    <w:p w:rsidR="00C140A5" w:rsidRDefault="00465DF7">
      <w:pPr>
        <w:pStyle w:val="Standard"/>
        <w:widowControl w:val="0"/>
        <w:numPr>
          <w:ilvl w:val="0"/>
          <w:numId w:val="14"/>
        </w:numPr>
        <w:tabs>
          <w:tab w:val="left" w:pos="0"/>
        </w:tabs>
        <w:autoSpaceDE w:val="0"/>
        <w:jc w:val="both"/>
      </w:pPr>
      <w:r>
        <w:rPr>
          <w:rFonts w:eastAsia="Arial Unicode MS" w:cs="Arial"/>
          <w:color w:val="000000"/>
        </w:rPr>
        <w:t xml:space="preserve">Każda strona oferty powinna być parafowana przez osobę uprawnioną do składania oświadczenia woli w imieniu </w:t>
      </w:r>
      <w:r w:rsidR="00E719EC">
        <w:rPr>
          <w:rFonts w:eastAsia="Arial Unicode MS" w:cs="Arial"/>
          <w:color w:val="000000"/>
        </w:rPr>
        <w:t>Wykonawc</w:t>
      </w:r>
      <w:r>
        <w:rPr>
          <w:rFonts w:eastAsia="Arial Unicode MS" w:cs="Arial"/>
          <w:color w:val="000000"/>
        </w:rPr>
        <w:t xml:space="preserve">y; </w:t>
      </w:r>
      <w:r w:rsidR="00E719EC">
        <w:rPr>
          <w:rFonts w:eastAsia="Arial Unicode MS" w:cs="Arial"/>
          <w:color w:val="000000"/>
        </w:rPr>
        <w:t>Zamawiający</w:t>
      </w:r>
      <w:r>
        <w:rPr>
          <w:rFonts w:eastAsia="Arial Unicode MS" w:cs="Arial"/>
          <w:color w:val="000000"/>
        </w:rPr>
        <w:t xml:space="preserve"> nie wymaga podpisywania czystych stron.</w:t>
      </w:r>
    </w:p>
    <w:p w:rsidR="00C140A5" w:rsidRDefault="00465DF7">
      <w:pPr>
        <w:pStyle w:val="Standard"/>
        <w:widowControl w:val="0"/>
        <w:numPr>
          <w:ilvl w:val="0"/>
          <w:numId w:val="14"/>
        </w:numPr>
        <w:tabs>
          <w:tab w:val="left" w:pos="0"/>
        </w:tabs>
        <w:autoSpaceDE w:val="0"/>
        <w:jc w:val="both"/>
      </w:pPr>
      <w:r>
        <w:rPr>
          <w:rFonts w:eastAsia="Arial Unicode MS" w:cs="Arial"/>
          <w:color w:val="000000"/>
        </w:rPr>
        <w:t>Oferta wraz ze stanowiącymi jej integralną część załącznikami musi być podpisana w miejscach do tego przeznaczonych.</w:t>
      </w:r>
    </w:p>
    <w:p w:rsidR="00C140A5" w:rsidRDefault="00E719EC">
      <w:pPr>
        <w:pStyle w:val="Standard"/>
        <w:widowControl w:val="0"/>
        <w:numPr>
          <w:ilvl w:val="0"/>
          <w:numId w:val="14"/>
        </w:numPr>
        <w:tabs>
          <w:tab w:val="left" w:pos="0"/>
        </w:tabs>
        <w:autoSpaceDE w:val="0"/>
        <w:jc w:val="both"/>
      </w:pPr>
      <w:r>
        <w:rPr>
          <w:rFonts w:eastAsia="Arial Unicode MS" w:cs="Arial"/>
          <w:color w:val="000000"/>
        </w:rPr>
        <w:t>Zamawiający</w:t>
      </w:r>
      <w:r w:rsidR="00465DF7">
        <w:rPr>
          <w:rFonts w:eastAsia="Arial Unicode MS" w:cs="Arial"/>
          <w:color w:val="000000"/>
        </w:rPr>
        <w:t xml:space="preserve"> uznaje, że podpisem jest: złożony własnoręcznie znak, z którego można odczytać imię i nazwisko podpisującego, a jeżeli ten znak jest nieczytelny lub nie zawiera pełnego imienia i nazwiska, to znak musi być uzupełniony napisem (np. w formie pieczęci), z którego można odczytać imię i nazwisko podpisującego.</w:t>
      </w:r>
    </w:p>
    <w:p w:rsidR="00C140A5" w:rsidRDefault="00465DF7">
      <w:pPr>
        <w:pStyle w:val="Standard"/>
        <w:widowControl w:val="0"/>
        <w:numPr>
          <w:ilvl w:val="0"/>
          <w:numId w:val="14"/>
        </w:numPr>
        <w:tabs>
          <w:tab w:val="left" w:pos="0"/>
        </w:tabs>
        <w:autoSpaceDE w:val="0"/>
        <w:jc w:val="both"/>
        <w:rPr>
          <w:rFonts w:eastAsia="Arial Unicode MS" w:cs="Arial"/>
          <w:color w:val="000000"/>
        </w:rPr>
      </w:pPr>
      <w:r>
        <w:rPr>
          <w:rFonts w:eastAsia="Arial Unicode MS" w:cs="Arial"/>
          <w:color w:val="000000"/>
        </w:rPr>
        <w:t>Wszelkie poprawki lub zmiany w tekście oferty muszą być parafowane przez osobę (osoby) podpisującą ofertę i opatrzone datami ich dokonania.</w:t>
      </w:r>
    </w:p>
    <w:p w:rsidR="00C140A5" w:rsidRDefault="00465DF7">
      <w:pPr>
        <w:pStyle w:val="Standard"/>
        <w:widowControl w:val="0"/>
        <w:numPr>
          <w:ilvl w:val="0"/>
          <w:numId w:val="14"/>
        </w:numPr>
        <w:tabs>
          <w:tab w:val="left" w:pos="0"/>
        </w:tabs>
        <w:autoSpaceDE w:val="0"/>
        <w:jc w:val="both"/>
        <w:rPr>
          <w:rFonts w:eastAsia="Arial Unicode MS" w:cs="Arial"/>
          <w:color w:val="000000"/>
        </w:rPr>
      </w:pPr>
      <w:r>
        <w:rPr>
          <w:rFonts w:eastAsia="Arial Unicode MS" w:cs="Arial"/>
          <w:color w:val="000000"/>
        </w:rPr>
        <w:t xml:space="preserve">W przypadku, gdyby oferta zawierała informacje, stanowiące tajemnicę przedsiębiorstwa w rozumieniu przepisów o zwalczeniu nieuczciwej konkurencji, </w:t>
      </w:r>
      <w:r w:rsidR="00E719EC">
        <w:rPr>
          <w:rFonts w:eastAsia="Arial Unicode MS" w:cs="Arial"/>
          <w:color w:val="000000"/>
        </w:rPr>
        <w:t>Wykonawc</w:t>
      </w:r>
      <w:r>
        <w:rPr>
          <w:rFonts w:eastAsia="Arial Unicode MS" w:cs="Arial"/>
          <w:color w:val="000000"/>
        </w:rPr>
        <w:t xml:space="preserve">a winien w sposób nie budzący wątpliwości zastrzec, które spośród zawartych w ofercie informacji stanowią tajemnicę przedsiębiorstwa. Informacje te winny być umieszczone w osobnym wewnętrznym opakowaniu, trwale ze sobą połączone i ponumerowane z zachowaniem ciągłości numeracji stron oferty. </w:t>
      </w:r>
      <w:r w:rsidR="00E719EC">
        <w:rPr>
          <w:rFonts w:eastAsia="Arial Unicode MS" w:cs="Arial"/>
          <w:color w:val="000000"/>
        </w:rPr>
        <w:t>Wykonawc</w:t>
      </w:r>
      <w:r>
        <w:rPr>
          <w:rFonts w:eastAsia="Arial Unicode MS" w:cs="Arial"/>
          <w:color w:val="000000"/>
        </w:rPr>
        <w:t xml:space="preserve">a nie może zastrzec następujących informacji zawartych w ofertach: nazwy (firmy) i adresu </w:t>
      </w:r>
      <w:r w:rsidR="00E719EC">
        <w:rPr>
          <w:rFonts w:eastAsia="Arial Unicode MS" w:cs="Arial"/>
          <w:color w:val="000000"/>
        </w:rPr>
        <w:t>Wykonawc</w:t>
      </w:r>
      <w:r>
        <w:rPr>
          <w:rFonts w:eastAsia="Arial Unicode MS" w:cs="Arial"/>
          <w:color w:val="000000"/>
        </w:rPr>
        <w:t>y, informacji dotyczących ceny, terminu wykonania zamówienia, okresu gwarancji i warunków płatności zawartych w ofercie.</w:t>
      </w:r>
    </w:p>
    <w:p w:rsidR="00C140A5" w:rsidRDefault="00E719EC">
      <w:pPr>
        <w:pStyle w:val="Standard"/>
        <w:widowControl w:val="0"/>
        <w:numPr>
          <w:ilvl w:val="0"/>
          <w:numId w:val="14"/>
        </w:numPr>
        <w:tabs>
          <w:tab w:val="left" w:pos="0"/>
        </w:tabs>
        <w:autoSpaceDE w:val="0"/>
        <w:jc w:val="both"/>
        <w:rPr>
          <w:rFonts w:eastAsia="Arial Unicode MS" w:cs="Arial"/>
          <w:color w:val="000000"/>
        </w:rPr>
      </w:pPr>
      <w:r>
        <w:rPr>
          <w:rFonts w:eastAsia="Arial Unicode MS" w:cs="Arial"/>
          <w:color w:val="000000"/>
        </w:rPr>
        <w:t>Wykonawc</w:t>
      </w:r>
      <w:r w:rsidR="00465DF7">
        <w:rPr>
          <w:rFonts w:eastAsia="Arial Unicode MS" w:cs="Arial"/>
          <w:color w:val="000000"/>
        </w:rPr>
        <w:t>a jest zobowiązany wskazać w ofercie części zamówienia, których wykonanie zamierza powierzyć pod</w:t>
      </w:r>
      <w:r w:rsidR="005C3E72">
        <w:rPr>
          <w:rFonts w:eastAsia="Arial Unicode MS" w:cs="Arial"/>
          <w:color w:val="000000"/>
        </w:rPr>
        <w:t>w</w:t>
      </w:r>
      <w:r>
        <w:rPr>
          <w:rFonts w:eastAsia="Arial Unicode MS" w:cs="Arial"/>
          <w:color w:val="000000"/>
        </w:rPr>
        <w:t>ykonawc</w:t>
      </w:r>
      <w:r w:rsidR="00465DF7">
        <w:rPr>
          <w:rFonts w:eastAsia="Arial Unicode MS" w:cs="Arial"/>
          <w:color w:val="000000"/>
        </w:rPr>
        <w:t>om (jeżeli dotyczy) z podaniem nazwy /firmy/ proponowanego pod</w:t>
      </w:r>
      <w:r w:rsidR="005C3E72">
        <w:rPr>
          <w:rFonts w:eastAsia="Arial Unicode MS" w:cs="Arial"/>
          <w:color w:val="000000"/>
        </w:rPr>
        <w:t>w</w:t>
      </w:r>
      <w:r>
        <w:rPr>
          <w:rFonts w:eastAsia="Arial Unicode MS" w:cs="Arial"/>
          <w:color w:val="000000"/>
        </w:rPr>
        <w:t>ykonawc</w:t>
      </w:r>
      <w:r w:rsidR="00465DF7">
        <w:rPr>
          <w:rFonts w:eastAsia="Arial Unicode MS" w:cs="Arial"/>
          <w:color w:val="000000"/>
        </w:rPr>
        <w:t>y.</w:t>
      </w:r>
    </w:p>
    <w:p w:rsidR="00C140A5" w:rsidRDefault="00E719EC">
      <w:pPr>
        <w:pStyle w:val="Standard"/>
        <w:widowControl w:val="0"/>
        <w:numPr>
          <w:ilvl w:val="0"/>
          <w:numId w:val="14"/>
        </w:numPr>
        <w:tabs>
          <w:tab w:val="left" w:pos="0"/>
        </w:tabs>
        <w:autoSpaceDE w:val="0"/>
        <w:jc w:val="both"/>
        <w:rPr>
          <w:rFonts w:eastAsia="Arial Unicode MS" w:cs="Arial"/>
          <w:color w:val="000000"/>
        </w:rPr>
      </w:pPr>
      <w:r>
        <w:rPr>
          <w:rFonts w:eastAsia="Arial Unicode MS" w:cs="Arial"/>
          <w:color w:val="000000"/>
        </w:rPr>
        <w:t>Wykonawc</w:t>
      </w:r>
      <w:r w:rsidR="00465DF7">
        <w:rPr>
          <w:rFonts w:eastAsia="Arial Unicode MS" w:cs="Arial"/>
          <w:color w:val="000000"/>
        </w:rPr>
        <w:t xml:space="preserve">a zamieszcza ofertę w zabezpieczonej i nieprzezroczystej, opieczętowanej (pieczątką oferenta podającą pełną nazwę oraz adres firmy) kopercie lub opakowaniu. Na kopercie </w:t>
      </w:r>
      <w:r>
        <w:rPr>
          <w:rFonts w:eastAsia="Arial Unicode MS" w:cs="Arial"/>
          <w:color w:val="000000"/>
        </w:rPr>
        <w:t>Wykonawc</w:t>
      </w:r>
      <w:r w:rsidR="00465DF7">
        <w:rPr>
          <w:rFonts w:eastAsia="Arial Unicode MS" w:cs="Arial"/>
          <w:color w:val="000000"/>
        </w:rPr>
        <w:t>a powinien wpisać swój adres i nazwę.</w:t>
      </w:r>
    </w:p>
    <w:p w:rsidR="00C140A5" w:rsidRDefault="00465DF7">
      <w:pPr>
        <w:pStyle w:val="Standard"/>
        <w:widowControl w:val="0"/>
        <w:autoSpaceDE w:val="0"/>
      </w:pPr>
      <w:r>
        <w:rPr>
          <w:rFonts w:eastAsia="Arial Unicode MS" w:cs="Arial"/>
          <w:color w:val="000000"/>
        </w:rPr>
        <w:t>Koperta powinna być zaadresowana następująco:</w:t>
      </w:r>
    </w:p>
    <w:p w:rsidR="00C140A5" w:rsidRDefault="00C140A5">
      <w:pPr>
        <w:pStyle w:val="Standard"/>
        <w:widowControl w:val="0"/>
        <w:autoSpaceDE w:val="0"/>
        <w:jc w:val="both"/>
        <w:rPr>
          <w:rFonts w:eastAsia="Arial Unicode MS" w:cs="Arial"/>
          <w:color w:val="000000"/>
        </w:rPr>
      </w:pPr>
    </w:p>
    <w:p w:rsidR="00C140A5" w:rsidRDefault="00465DF7">
      <w:pPr>
        <w:pStyle w:val="Standard"/>
        <w:widowControl w:val="0"/>
        <w:autoSpaceDE w:val="0"/>
        <w:jc w:val="center"/>
      </w:pPr>
      <w:r>
        <w:rPr>
          <w:rFonts w:eastAsia="Arial Unicode MS" w:cs="Arial"/>
          <w:b/>
          <w:color w:val="000000"/>
        </w:rPr>
        <w:t>Oferta na :</w:t>
      </w:r>
      <w:r>
        <w:rPr>
          <w:rFonts w:eastAsia="Arial Unicode MS" w:cs="Arial"/>
          <w:color w:val="000000"/>
        </w:rPr>
        <w:t xml:space="preserve"> „</w:t>
      </w:r>
      <w:r>
        <w:rPr>
          <w:rFonts w:cs="Arial"/>
          <w:b/>
          <w:color w:val="000000"/>
        </w:rPr>
        <w:t xml:space="preserve">Odbieranie i zagospodarowanie odpadów komunalnych od właścicieli nieruchomości zamieszkałych z terenu gminy </w:t>
      </w:r>
      <w:r w:rsidR="00E62B99">
        <w:rPr>
          <w:rFonts w:cs="Arial"/>
          <w:b/>
          <w:color w:val="000000"/>
        </w:rPr>
        <w:t>Adamów</w:t>
      </w:r>
      <w:r>
        <w:rPr>
          <w:rFonts w:cs="Arial"/>
          <w:b/>
          <w:color w:val="000000"/>
        </w:rPr>
        <w:t>”</w:t>
      </w:r>
    </w:p>
    <w:p w:rsidR="00C140A5" w:rsidRDefault="00C140A5">
      <w:pPr>
        <w:pStyle w:val="Standard"/>
        <w:widowControl w:val="0"/>
        <w:autoSpaceDE w:val="0"/>
        <w:jc w:val="both"/>
        <w:rPr>
          <w:rFonts w:eastAsia="Arial Unicode MS" w:cs="Arial"/>
          <w:b/>
          <w:color w:val="000000"/>
        </w:rPr>
      </w:pPr>
    </w:p>
    <w:p w:rsidR="00C140A5" w:rsidRDefault="00465DF7">
      <w:pPr>
        <w:pStyle w:val="Standard"/>
        <w:widowControl w:val="0"/>
        <w:autoSpaceDE w:val="0"/>
        <w:jc w:val="center"/>
      </w:pPr>
      <w:r>
        <w:rPr>
          <w:rFonts w:cs="Arial"/>
          <w:b/>
          <w:bCs/>
          <w:color w:val="000000"/>
        </w:rPr>
        <w:t xml:space="preserve">NIE OTWIERAĆ przed </w:t>
      </w:r>
      <w:r w:rsidR="005A618C">
        <w:rPr>
          <w:rFonts w:cs="Arial"/>
          <w:b/>
          <w:bCs/>
          <w:color w:val="000000"/>
        </w:rPr>
        <w:t>22</w:t>
      </w:r>
      <w:r w:rsidR="00F7246B">
        <w:rPr>
          <w:rFonts w:cs="Arial"/>
          <w:b/>
          <w:bCs/>
          <w:color w:val="000000"/>
        </w:rPr>
        <w:t>.1</w:t>
      </w:r>
      <w:r w:rsidR="00C10FBD">
        <w:rPr>
          <w:rFonts w:cs="Arial"/>
          <w:b/>
          <w:bCs/>
          <w:color w:val="000000"/>
        </w:rPr>
        <w:t>2</w:t>
      </w:r>
      <w:r w:rsidR="00F7246B">
        <w:rPr>
          <w:rFonts w:cs="Arial"/>
          <w:b/>
          <w:bCs/>
          <w:color w:val="000000"/>
        </w:rPr>
        <w:t>.20</w:t>
      </w:r>
      <w:r w:rsidR="0007080A">
        <w:rPr>
          <w:rFonts w:cs="Arial"/>
          <w:b/>
          <w:bCs/>
          <w:color w:val="000000"/>
        </w:rPr>
        <w:t>20</w:t>
      </w:r>
      <w:r>
        <w:rPr>
          <w:rFonts w:cs="Arial"/>
          <w:b/>
          <w:bCs/>
          <w:color w:val="000000"/>
        </w:rPr>
        <w:t xml:space="preserve"> godz. </w:t>
      </w:r>
      <w:r w:rsidR="0007080A">
        <w:rPr>
          <w:rFonts w:cs="Arial"/>
          <w:b/>
          <w:bCs/>
          <w:color w:val="000000"/>
        </w:rPr>
        <w:t>13</w:t>
      </w:r>
      <w:r>
        <w:rPr>
          <w:rFonts w:cs="Arial"/>
          <w:b/>
          <w:bCs/>
          <w:color w:val="000000"/>
        </w:rPr>
        <w:t xml:space="preserve"> : </w:t>
      </w:r>
      <w:r w:rsidR="006F1442">
        <w:rPr>
          <w:rFonts w:cs="Arial"/>
          <w:b/>
          <w:bCs/>
          <w:color w:val="000000"/>
        </w:rPr>
        <w:t>3</w:t>
      </w:r>
      <w:r>
        <w:rPr>
          <w:rFonts w:cs="Arial"/>
          <w:b/>
          <w:bCs/>
          <w:color w:val="000000"/>
        </w:rPr>
        <w:t>0</w:t>
      </w:r>
    </w:p>
    <w:p w:rsidR="00C140A5" w:rsidRDefault="00465DF7">
      <w:pPr>
        <w:pStyle w:val="Standard"/>
        <w:widowControl w:val="0"/>
        <w:autoSpaceDE w:val="0"/>
        <w:jc w:val="both"/>
        <w:rPr>
          <w:rFonts w:cs="Arial"/>
          <w:bCs/>
          <w:color w:val="000000"/>
        </w:rPr>
      </w:pPr>
      <w:r>
        <w:rPr>
          <w:rFonts w:cs="Arial"/>
          <w:bCs/>
          <w:color w:val="000000"/>
        </w:rPr>
        <w:t xml:space="preserve">15. </w:t>
      </w:r>
      <w:r w:rsidR="00E719EC">
        <w:rPr>
          <w:rFonts w:cs="Arial"/>
          <w:bCs/>
          <w:color w:val="000000"/>
        </w:rPr>
        <w:t>Wykonawc</w:t>
      </w:r>
      <w:r>
        <w:rPr>
          <w:rFonts w:cs="Arial"/>
          <w:bCs/>
          <w:color w:val="000000"/>
        </w:rPr>
        <w:t xml:space="preserve">a może wprowadzić zmiany lub wycofać złożoną przez siebie ofertę </w:t>
      </w:r>
      <w:r>
        <w:rPr>
          <w:rFonts w:cs="Arial"/>
          <w:bCs/>
          <w:color w:val="000000"/>
        </w:rPr>
        <w:br/>
        <w:t xml:space="preserve">wyłącznie przed terminem składania ofert i pod warunkiem, że przed upływem tego </w:t>
      </w:r>
      <w:r>
        <w:rPr>
          <w:rFonts w:cs="Arial"/>
          <w:bCs/>
          <w:color w:val="000000"/>
        </w:rPr>
        <w:br/>
        <w:t xml:space="preserve">terminu </w:t>
      </w:r>
      <w:r w:rsidR="00E719EC">
        <w:rPr>
          <w:rFonts w:cs="Arial"/>
          <w:bCs/>
          <w:color w:val="000000"/>
        </w:rPr>
        <w:t>Zamawiający</w:t>
      </w:r>
      <w:r>
        <w:rPr>
          <w:rFonts w:cs="Arial"/>
          <w:bCs/>
          <w:color w:val="000000"/>
        </w:rPr>
        <w:t xml:space="preserve"> otrzyma pisemne powiadomienie o wprowadzeniu zmian lub </w:t>
      </w:r>
      <w:r>
        <w:rPr>
          <w:rFonts w:cs="Arial"/>
          <w:bCs/>
          <w:color w:val="000000"/>
        </w:rPr>
        <w:br/>
        <w:t xml:space="preserve">wycofaniu oferty. Powiadomienie to musi być opisane w sposób wskazany w pkt 14 </w:t>
      </w:r>
      <w:r>
        <w:rPr>
          <w:rFonts w:cs="Arial"/>
          <w:bCs/>
          <w:color w:val="000000"/>
        </w:rPr>
        <w:br/>
        <w:t>oraz dodatkowo oznaczone słowami „ZMIANA” lub „WYCOFANIE”.</w:t>
      </w:r>
    </w:p>
    <w:p w:rsidR="00C140A5" w:rsidRDefault="00465DF7">
      <w:pPr>
        <w:pStyle w:val="Standard"/>
        <w:widowControl w:val="0"/>
        <w:autoSpaceDE w:val="0"/>
        <w:jc w:val="both"/>
        <w:rPr>
          <w:rFonts w:cs="Arial"/>
          <w:bCs/>
          <w:color w:val="000000"/>
        </w:rPr>
      </w:pPr>
      <w:r>
        <w:rPr>
          <w:rFonts w:cs="Arial"/>
          <w:bCs/>
          <w:color w:val="000000"/>
        </w:rPr>
        <w:t xml:space="preserve">16. W przypadku nieprawidłowego zaadresowania koperty, </w:t>
      </w:r>
      <w:r w:rsidR="00E719EC">
        <w:rPr>
          <w:rFonts w:cs="Arial"/>
          <w:bCs/>
          <w:color w:val="000000"/>
        </w:rPr>
        <w:t>Zamawiający</w:t>
      </w:r>
      <w:r>
        <w:rPr>
          <w:rFonts w:cs="Arial"/>
          <w:bCs/>
          <w:color w:val="000000"/>
        </w:rPr>
        <w:t xml:space="preserve"> nie bierze </w:t>
      </w:r>
      <w:r>
        <w:rPr>
          <w:rFonts w:cs="Arial"/>
          <w:bCs/>
          <w:color w:val="000000"/>
        </w:rPr>
        <w:br/>
        <w:t>odpowiedzialności za złe skierowanie przesyłki lub jej przedterminowe otwarcie.</w:t>
      </w:r>
      <w:r>
        <w:rPr>
          <w:rFonts w:cs="Arial"/>
          <w:bCs/>
          <w:color w:val="000000"/>
        </w:rPr>
        <w:br/>
      </w:r>
      <w:r>
        <w:rPr>
          <w:rFonts w:cs="Arial"/>
          <w:bCs/>
          <w:color w:val="000000"/>
        </w:rPr>
        <w:lastRenderedPageBreak/>
        <w:t>Oferta taka nie weźmie udziału w postępowaniu.</w:t>
      </w:r>
    </w:p>
    <w:p w:rsidR="00C140A5" w:rsidRDefault="00465DF7" w:rsidP="00E06DDF">
      <w:pPr>
        <w:pStyle w:val="Standard"/>
        <w:widowControl w:val="0"/>
        <w:numPr>
          <w:ilvl w:val="0"/>
          <w:numId w:val="33"/>
        </w:numPr>
        <w:tabs>
          <w:tab w:val="left" w:pos="0"/>
        </w:tabs>
        <w:autoSpaceDE w:val="0"/>
        <w:jc w:val="both"/>
        <w:rPr>
          <w:rFonts w:cs="Arial"/>
          <w:bCs/>
          <w:color w:val="000000"/>
        </w:rPr>
      </w:pPr>
      <w:r>
        <w:rPr>
          <w:rFonts w:cs="Arial"/>
          <w:bCs/>
          <w:color w:val="000000"/>
        </w:rPr>
        <w:t xml:space="preserve">Ofertę otrzymaną po terminie określonym w rozdziale XVI niniejszej SIWZ, </w:t>
      </w:r>
      <w:r w:rsidR="00E719EC">
        <w:rPr>
          <w:rFonts w:cs="Arial"/>
          <w:bCs/>
          <w:color w:val="000000"/>
        </w:rPr>
        <w:t>Zamawiający</w:t>
      </w:r>
      <w:r>
        <w:rPr>
          <w:rFonts w:cs="Arial"/>
          <w:bCs/>
          <w:color w:val="000000"/>
        </w:rPr>
        <w:t xml:space="preserve"> niezwłocznie zwróci </w:t>
      </w:r>
      <w:r w:rsidR="00E719EC">
        <w:rPr>
          <w:rFonts w:cs="Arial"/>
          <w:bCs/>
          <w:color w:val="000000"/>
        </w:rPr>
        <w:t>Wykonawc</w:t>
      </w:r>
      <w:r>
        <w:rPr>
          <w:rFonts w:cs="Arial"/>
          <w:bCs/>
          <w:color w:val="000000"/>
        </w:rPr>
        <w:t>y.</w:t>
      </w:r>
    </w:p>
    <w:p w:rsidR="00C140A5" w:rsidRDefault="00465DF7">
      <w:pPr>
        <w:pStyle w:val="Standard"/>
        <w:widowControl w:val="0"/>
        <w:numPr>
          <w:ilvl w:val="0"/>
          <w:numId w:val="15"/>
        </w:numPr>
        <w:tabs>
          <w:tab w:val="left" w:pos="0"/>
        </w:tabs>
        <w:autoSpaceDE w:val="0"/>
        <w:jc w:val="both"/>
        <w:rPr>
          <w:rFonts w:eastAsia="Arial Unicode MS" w:cs="Arial"/>
          <w:color w:val="000000"/>
        </w:rPr>
      </w:pPr>
      <w:r>
        <w:rPr>
          <w:rFonts w:eastAsia="Arial Unicode MS" w:cs="Arial"/>
          <w:color w:val="000000"/>
        </w:rPr>
        <w:t xml:space="preserve">Dokumenty są składane w oryginale lub kopii poświadczonej za zgodność z oryginałem przez </w:t>
      </w:r>
      <w:r w:rsidR="00E719EC">
        <w:rPr>
          <w:rFonts w:eastAsia="Arial Unicode MS" w:cs="Arial"/>
          <w:color w:val="000000"/>
        </w:rPr>
        <w:t>Wykonawc</w:t>
      </w:r>
      <w:r>
        <w:rPr>
          <w:rFonts w:eastAsia="Arial Unicode MS" w:cs="Arial"/>
          <w:color w:val="000000"/>
        </w:rPr>
        <w:t>ę.</w:t>
      </w:r>
    </w:p>
    <w:p w:rsidR="00C140A5" w:rsidRDefault="00465DF7">
      <w:pPr>
        <w:pStyle w:val="Standard"/>
        <w:widowControl w:val="0"/>
        <w:numPr>
          <w:ilvl w:val="0"/>
          <w:numId w:val="15"/>
        </w:numPr>
        <w:tabs>
          <w:tab w:val="left" w:pos="0"/>
        </w:tabs>
        <w:autoSpaceDE w:val="0"/>
        <w:jc w:val="both"/>
      </w:pPr>
      <w:r>
        <w:rPr>
          <w:rFonts w:eastAsia="Arial Unicode MS" w:cs="Arial"/>
          <w:color w:val="000000"/>
        </w:rPr>
        <w:t>Warunkiem uznania kopii za dokument jest umieszczenie na każdej stronie kopii oświadczenia</w:t>
      </w:r>
      <w:r w:rsidR="00C10FBD">
        <w:rPr>
          <w:rFonts w:eastAsia="Arial Unicode MS" w:cs="Arial"/>
          <w:color w:val="000000"/>
        </w:rPr>
        <w:t xml:space="preserve"> </w:t>
      </w:r>
      <w:r>
        <w:rPr>
          <w:rFonts w:eastAsia="Arial Unicode MS" w:cs="Arial"/>
          <w:i/>
          <w:color w:val="000000"/>
        </w:rPr>
        <w:t>za zgodność z oryginałem</w:t>
      </w:r>
      <w:r>
        <w:rPr>
          <w:rFonts w:eastAsia="Arial Unicode MS" w:cs="Arial"/>
          <w:color w:val="000000"/>
        </w:rPr>
        <w:t xml:space="preserve"> i złożenie podpisu osoby/osób uprawnionych do reprezentowania </w:t>
      </w:r>
      <w:r w:rsidR="00E719EC">
        <w:rPr>
          <w:rFonts w:eastAsia="Arial Unicode MS" w:cs="Arial"/>
          <w:color w:val="000000"/>
        </w:rPr>
        <w:t>Wykonawc</w:t>
      </w:r>
      <w:r>
        <w:rPr>
          <w:rFonts w:eastAsia="Arial Unicode MS" w:cs="Arial"/>
          <w:color w:val="000000"/>
        </w:rPr>
        <w:t>y w obrocie gospodarczym, zgodnie z aktem rejestracyjnym, wymaganiami ustawowymi oraz przepisami prawa.</w:t>
      </w:r>
    </w:p>
    <w:p w:rsidR="00C140A5" w:rsidRDefault="00465DF7">
      <w:pPr>
        <w:pStyle w:val="Standard"/>
        <w:widowControl w:val="0"/>
        <w:numPr>
          <w:ilvl w:val="0"/>
          <w:numId w:val="15"/>
        </w:numPr>
        <w:tabs>
          <w:tab w:val="left" w:pos="0"/>
        </w:tabs>
        <w:autoSpaceDE w:val="0"/>
        <w:jc w:val="both"/>
        <w:rPr>
          <w:rFonts w:eastAsia="Arial Unicode MS" w:cs="Arial"/>
          <w:color w:val="000000"/>
        </w:rPr>
      </w:pPr>
      <w:r>
        <w:rPr>
          <w:rFonts w:eastAsia="Arial Unicode MS" w:cs="Arial"/>
          <w:color w:val="000000"/>
        </w:rPr>
        <w:t xml:space="preserve">Gdy przedstawiona kopia dokumentu będzie nieczytelna lub będzie budziła wątpliwość, co do jej prawdziwości, </w:t>
      </w:r>
      <w:r w:rsidR="00E719EC">
        <w:rPr>
          <w:rFonts w:eastAsia="Arial Unicode MS" w:cs="Arial"/>
          <w:color w:val="000000"/>
        </w:rPr>
        <w:t>Zamawiający</w:t>
      </w:r>
      <w:r>
        <w:rPr>
          <w:rFonts w:eastAsia="Arial Unicode MS" w:cs="Arial"/>
          <w:color w:val="000000"/>
        </w:rPr>
        <w:t xml:space="preserve"> może zażądać przedstawienia oryginału lub notarialnie poświadczonej kopii dokumentu.</w:t>
      </w:r>
    </w:p>
    <w:p w:rsidR="00C140A5" w:rsidRDefault="00465DF7">
      <w:pPr>
        <w:pStyle w:val="Standard"/>
        <w:widowControl w:val="0"/>
        <w:autoSpaceDE w:val="0"/>
        <w:rPr>
          <w:rFonts w:eastAsia="Arial Unicode MS" w:cs="Arial"/>
          <w:b/>
          <w:bCs/>
          <w:color w:val="000000"/>
          <w:sz w:val="28"/>
          <w:szCs w:val="28"/>
          <w:u w:val="single"/>
        </w:rPr>
      </w:pPr>
      <w:r>
        <w:rPr>
          <w:rFonts w:eastAsia="Arial Unicode MS" w:cs="Arial"/>
          <w:b/>
          <w:bCs/>
          <w:color w:val="000000"/>
          <w:sz w:val="28"/>
          <w:szCs w:val="28"/>
          <w:u w:val="single"/>
        </w:rPr>
        <w:t>XVI. Miejsce oraz termin składania i otwarcia ofert.</w:t>
      </w:r>
    </w:p>
    <w:p w:rsidR="00C140A5" w:rsidRDefault="00465DF7" w:rsidP="00E06DDF">
      <w:pPr>
        <w:pStyle w:val="Standard"/>
        <w:widowControl w:val="0"/>
        <w:numPr>
          <w:ilvl w:val="0"/>
          <w:numId w:val="16"/>
        </w:numPr>
        <w:tabs>
          <w:tab w:val="left" w:pos="0"/>
        </w:tabs>
        <w:autoSpaceDE w:val="0"/>
        <w:jc w:val="both"/>
      </w:pPr>
      <w:r>
        <w:rPr>
          <w:rFonts w:eastAsia="Arial Unicode MS" w:cs="Arial"/>
          <w:color w:val="000000"/>
        </w:rPr>
        <w:t xml:space="preserve">Oferty należy składać w siedzibie Zamawiającego, (sekretariat) </w:t>
      </w:r>
      <w:r w:rsidR="0026127B">
        <w:rPr>
          <w:rFonts w:eastAsia="Arial Unicode MS" w:cs="Arial"/>
          <w:b/>
          <w:color w:val="000000"/>
          <w:u w:val="single"/>
        </w:rPr>
        <w:t xml:space="preserve">do dnia </w:t>
      </w:r>
      <w:r w:rsidR="0026127B">
        <w:rPr>
          <w:rFonts w:eastAsia="Arial Unicode MS" w:cs="Arial"/>
          <w:b/>
          <w:color w:val="000000"/>
          <w:u w:val="single"/>
        </w:rPr>
        <w:br/>
      </w:r>
      <w:r w:rsidR="005A618C">
        <w:rPr>
          <w:rFonts w:eastAsia="Arial Unicode MS" w:cs="Arial"/>
          <w:b/>
          <w:color w:val="000000"/>
          <w:u w:val="single"/>
        </w:rPr>
        <w:t>22</w:t>
      </w:r>
      <w:r w:rsidR="00F7246B">
        <w:rPr>
          <w:rFonts w:eastAsia="Arial Unicode MS" w:cs="Arial"/>
          <w:b/>
          <w:color w:val="000000"/>
          <w:u w:val="single"/>
        </w:rPr>
        <w:t>.1</w:t>
      </w:r>
      <w:r w:rsidR="00C10FBD">
        <w:rPr>
          <w:rFonts w:eastAsia="Arial Unicode MS" w:cs="Arial"/>
          <w:b/>
          <w:color w:val="000000"/>
          <w:u w:val="single"/>
        </w:rPr>
        <w:t>2</w:t>
      </w:r>
      <w:r w:rsidR="00F7246B">
        <w:rPr>
          <w:rFonts w:eastAsia="Arial Unicode MS" w:cs="Arial"/>
          <w:b/>
          <w:color w:val="000000"/>
          <w:u w:val="single"/>
        </w:rPr>
        <w:t>.20</w:t>
      </w:r>
      <w:r w:rsidR="0007080A">
        <w:rPr>
          <w:rFonts w:eastAsia="Arial Unicode MS" w:cs="Arial"/>
          <w:b/>
          <w:color w:val="000000"/>
          <w:u w:val="single"/>
        </w:rPr>
        <w:t>20</w:t>
      </w:r>
      <w:r>
        <w:rPr>
          <w:rFonts w:eastAsia="Arial Unicode MS" w:cs="Arial"/>
          <w:b/>
          <w:color w:val="000000"/>
          <w:u w:val="single"/>
        </w:rPr>
        <w:t>r.</w:t>
      </w:r>
      <w:r w:rsidR="00C10FBD">
        <w:rPr>
          <w:rFonts w:eastAsia="Arial Unicode MS" w:cs="Arial"/>
          <w:b/>
          <w:color w:val="000000"/>
          <w:u w:val="single"/>
        </w:rPr>
        <w:t xml:space="preserve"> </w:t>
      </w:r>
      <w:r>
        <w:rPr>
          <w:b/>
        </w:rPr>
        <w:t xml:space="preserve">do godz. </w:t>
      </w:r>
      <w:r w:rsidR="0007080A">
        <w:rPr>
          <w:b/>
        </w:rPr>
        <w:t>13</w:t>
      </w:r>
      <w:r>
        <w:rPr>
          <w:b/>
        </w:rPr>
        <w:t xml:space="preserve"> : </w:t>
      </w:r>
      <w:r w:rsidR="006F1442">
        <w:rPr>
          <w:b/>
        </w:rPr>
        <w:t>0</w:t>
      </w:r>
      <w:r>
        <w:rPr>
          <w:b/>
        </w:rPr>
        <w:t>0</w:t>
      </w:r>
    </w:p>
    <w:p w:rsidR="00C140A5" w:rsidRDefault="00E719EC">
      <w:pPr>
        <w:pStyle w:val="Standard"/>
        <w:widowControl w:val="0"/>
        <w:numPr>
          <w:ilvl w:val="0"/>
          <w:numId w:val="16"/>
        </w:numPr>
        <w:tabs>
          <w:tab w:val="left" w:pos="0"/>
        </w:tabs>
        <w:autoSpaceDE w:val="0"/>
        <w:jc w:val="both"/>
      </w:pPr>
      <w:r>
        <w:rPr>
          <w:rFonts w:eastAsia="Arial Unicode MS" w:cs="Arial"/>
          <w:color w:val="000000"/>
        </w:rPr>
        <w:t>Zamawiający</w:t>
      </w:r>
      <w:r w:rsidR="00465DF7">
        <w:rPr>
          <w:rFonts w:eastAsia="Arial Unicode MS" w:cs="Arial"/>
          <w:color w:val="000000"/>
        </w:rPr>
        <w:t xml:space="preserve"> otworzy oferty </w:t>
      </w:r>
      <w:r w:rsidR="0026127B">
        <w:rPr>
          <w:rFonts w:eastAsia="Arial Unicode MS" w:cs="Arial"/>
          <w:b/>
          <w:color w:val="000000"/>
        </w:rPr>
        <w:t xml:space="preserve">w dniu </w:t>
      </w:r>
      <w:r w:rsidR="00C10FBD">
        <w:rPr>
          <w:rFonts w:eastAsia="Arial Unicode MS" w:cs="Arial"/>
          <w:b/>
          <w:color w:val="000000"/>
        </w:rPr>
        <w:t>2</w:t>
      </w:r>
      <w:r w:rsidR="005A618C">
        <w:rPr>
          <w:rFonts w:eastAsia="Arial Unicode MS" w:cs="Arial"/>
          <w:b/>
          <w:color w:val="000000"/>
        </w:rPr>
        <w:t>2</w:t>
      </w:r>
      <w:r w:rsidR="00F7246B">
        <w:rPr>
          <w:rFonts w:eastAsia="Arial Unicode MS" w:cs="Arial"/>
          <w:b/>
          <w:color w:val="000000"/>
        </w:rPr>
        <w:t>.1</w:t>
      </w:r>
      <w:r w:rsidR="00C10FBD">
        <w:rPr>
          <w:rFonts w:eastAsia="Arial Unicode MS" w:cs="Arial"/>
          <w:b/>
          <w:color w:val="000000"/>
        </w:rPr>
        <w:t>2</w:t>
      </w:r>
      <w:r w:rsidR="00F7246B">
        <w:rPr>
          <w:rFonts w:eastAsia="Arial Unicode MS" w:cs="Arial"/>
          <w:b/>
          <w:color w:val="000000"/>
        </w:rPr>
        <w:t>.20</w:t>
      </w:r>
      <w:r w:rsidR="0007080A">
        <w:rPr>
          <w:rFonts w:eastAsia="Arial Unicode MS" w:cs="Arial"/>
          <w:b/>
          <w:color w:val="000000"/>
        </w:rPr>
        <w:t>20</w:t>
      </w:r>
      <w:r w:rsidR="00465DF7">
        <w:rPr>
          <w:rFonts w:eastAsia="Arial Unicode MS" w:cs="Arial"/>
          <w:b/>
          <w:color w:val="000000"/>
        </w:rPr>
        <w:t xml:space="preserve"> r. o godz. </w:t>
      </w:r>
      <w:r w:rsidR="0007080A">
        <w:rPr>
          <w:rFonts w:eastAsia="Arial Unicode MS" w:cs="Arial"/>
          <w:b/>
          <w:color w:val="000000"/>
        </w:rPr>
        <w:t>13</w:t>
      </w:r>
      <w:r w:rsidR="00465DF7">
        <w:rPr>
          <w:rFonts w:eastAsia="Arial Unicode MS" w:cs="Arial"/>
          <w:b/>
          <w:color w:val="000000"/>
        </w:rPr>
        <w:t xml:space="preserve"> : </w:t>
      </w:r>
      <w:r w:rsidR="006F1442">
        <w:rPr>
          <w:rFonts w:eastAsia="Arial Unicode MS" w:cs="Arial"/>
          <w:b/>
          <w:color w:val="000000"/>
        </w:rPr>
        <w:t>3</w:t>
      </w:r>
      <w:r w:rsidR="00465DF7">
        <w:rPr>
          <w:rFonts w:eastAsia="Arial Unicode MS" w:cs="Arial"/>
          <w:b/>
          <w:color w:val="000000"/>
        </w:rPr>
        <w:t>0</w:t>
      </w:r>
      <w:r w:rsidR="0007080A">
        <w:rPr>
          <w:rFonts w:eastAsia="Arial Unicode MS" w:cs="Arial"/>
          <w:b/>
          <w:color w:val="000000"/>
        </w:rPr>
        <w:t xml:space="preserve"> </w:t>
      </w:r>
      <w:r w:rsidR="0007080A" w:rsidRPr="0007080A">
        <w:rPr>
          <w:rFonts w:eastAsia="Arial Unicode MS" w:cs="Arial"/>
          <w:color w:val="000000"/>
        </w:rPr>
        <w:t>w</w:t>
      </w:r>
      <w:r w:rsidR="00465DF7">
        <w:rPr>
          <w:rFonts w:eastAsia="Arial Unicode MS" w:cs="Arial"/>
          <w:color w:val="000000"/>
        </w:rPr>
        <w:t xml:space="preserve"> obecności </w:t>
      </w:r>
      <w:r>
        <w:rPr>
          <w:rFonts w:eastAsia="Arial Unicode MS" w:cs="Arial"/>
          <w:color w:val="000000"/>
        </w:rPr>
        <w:t>Wykonawc</w:t>
      </w:r>
      <w:r w:rsidR="00465DF7">
        <w:rPr>
          <w:rFonts w:eastAsia="Arial Unicode MS" w:cs="Arial"/>
          <w:color w:val="000000"/>
        </w:rPr>
        <w:t>ów, którzy zechcą przybyć do siedziby Zamawiającego, sala</w:t>
      </w:r>
      <w:r w:rsidR="00E62B99">
        <w:rPr>
          <w:rFonts w:eastAsia="Arial Unicode MS" w:cs="Arial"/>
          <w:color w:val="000000"/>
        </w:rPr>
        <w:t xml:space="preserve"> </w:t>
      </w:r>
      <w:r w:rsidR="00465DF7">
        <w:rPr>
          <w:rFonts w:eastAsia="Arial Unicode MS" w:cs="Arial"/>
          <w:color w:val="000000"/>
        </w:rPr>
        <w:t xml:space="preserve">Urzędu Gminy, pokój nr </w:t>
      </w:r>
      <w:r w:rsidR="006F1442">
        <w:rPr>
          <w:rFonts w:eastAsia="Arial Unicode MS" w:cs="Arial"/>
          <w:color w:val="000000"/>
          <w:shd w:val="clear" w:color="auto" w:fill="FFFFFF"/>
        </w:rPr>
        <w:t>1</w:t>
      </w:r>
      <w:r w:rsidR="00E62B99">
        <w:rPr>
          <w:rFonts w:eastAsia="Arial Unicode MS" w:cs="Arial"/>
          <w:color w:val="000000"/>
          <w:shd w:val="clear" w:color="auto" w:fill="FFFFFF"/>
        </w:rPr>
        <w:t>5</w:t>
      </w:r>
    </w:p>
    <w:p w:rsidR="007E4A89" w:rsidRDefault="007E4A89">
      <w:pPr>
        <w:pStyle w:val="Standard"/>
        <w:widowControl w:val="0"/>
        <w:autoSpaceDE w:val="0"/>
        <w:rPr>
          <w:rFonts w:eastAsia="Arial Unicode MS" w:cs="Arial"/>
          <w:b/>
          <w:bCs/>
          <w:color w:val="000000"/>
          <w:sz w:val="28"/>
          <w:szCs w:val="28"/>
          <w:u w:val="single"/>
        </w:rPr>
      </w:pPr>
    </w:p>
    <w:p w:rsidR="00C140A5" w:rsidRPr="00F8039F" w:rsidRDefault="00465DF7" w:rsidP="007E4A89">
      <w:pPr>
        <w:pStyle w:val="Standard"/>
        <w:widowControl w:val="0"/>
        <w:autoSpaceDE w:val="0"/>
        <w:rPr>
          <w:rFonts w:eastAsia="Arial Unicode MS" w:cs="Arial"/>
          <w:b/>
          <w:bCs/>
          <w:color w:val="000000"/>
          <w:sz w:val="28"/>
          <w:szCs w:val="28"/>
          <w:u w:val="single"/>
        </w:rPr>
      </w:pPr>
      <w:r w:rsidRPr="00F8039F">
        <w:rPr>
          <w:rFonts w:eastAsia="Arial Unicode MS" w:cs="Arial"/>
          <w:b/>
          <w:bCs/>
          <w:color w:val="000000"/>
          <w:sz w:val="28"/>
          <w:szCs w:val="28"/>
          <w:u w:val="single"/>
        </w:rPr>
        <w:t>XVII. Opis sposobu obliczenia ceny</w:t>
      </w:r>
    </w:p>
    <w:p w:rsidR="00C140A5" w:rsidRPr="00F8039F" w:rsidRDefault="00465DF7" w:rsidP="00E06DDF">
      <w:pPr>
        <w:pStyle w:val="Standard"/>
        <w:widowControl w:val="0"/>
        <w:numPr>
          <w:ilvl w:val="0"/>
          <w:numId w:val="48"/>
        </w:numPr>
        <w:tabs>
          <w:tab w:val="left" w:pos="426"/>
        </w:tabs>
        <w:autoSpaceDE w:val="0"/>
        <w:jc w:val="both"/>
        <w:rPr>
          <w:rFonts w:eastAsia="Arial Unicode MS" w:cs="Arial"/>
          <w:color w:val="000000"/>
        </w:rPr>
      </w:pPr>
      <w:r w:rsidRPr="00F8039F">
        <w:rPr>
          <w:rFonts w:eastAsia="Arial Unicode MS" w:cs="Arial"/>
          <w:color w:val="000000"/>
        </w:rPr>
        <w:t>Na cenę oferty składać się będzie cena brutto za wykonanie przedmiotu zamówienia</w:t>
      </w:r>
      <w:r w:rsidR="00291F08" w:rsidRPr="00F8039F">
        <w:rPr>
          <w:rFonts w:eastAsia="Arial Unicode MS" w:cs="Arial"/>
          <w:color w:val="000000"/>
        </w:rPr>
        <w:t xml:space="preserve"> (w tym także dla zamówienia objętego prawem opcji)</w:t>
      </w:r>
      <w:r w:rsidRPr="00F8039F">
        <w:rPr>
          <w:rFonts w:eastAsia="Arial Unicode MS" w:cs="Arial"/>
          <w:color w:val="000000"/>
        </w:rPr>
        <w:t>.</w:t>
      </w:r>
    </w:p>
    <w:p w:rsidR="00C140A5" w:rsidRPr="00F8039F" w:rsidRDefault="00465DF7" w:rsidP="00E06DDF">
      <w:pPr>
        <w:pStyle w:val="Standard"/>
        <w:widowControl w:val="0"/>
        <w:numPr>
          <w:ilvl w:val="0"/>
          <w:numId w:val="48"/>
        </w:numPr>
        <w:tabs>
          <w:tab w:val="left" w:pos="0"/>
        </w:tabs>
        <w:autoSpaceDE w:val="0"/>
        <w:jc w:val="both"/>
        <w:rPr>
          <w:rFonts w:eastAsia="Arial Unicode MS" w:cs="Arial"/>
          <w:color w:val="000000"/>
        </w:rPr>
      </w:pPr>
      <w:r w:rsidRPr="00F8039F">
        <w:rPr>
          <w:rFonts w:eastAsia="Arial Unicode MS" w:cs="Arial"/>
          <w:color w:val="000000"/>
        </w:rPr>
        <w:t>Cena winna zawierać wszystkie koszty towarzyszące wykonaniu zadania opisanego w SIWZ.</w:t>
      </w:r>
    </w:p>
    <w:p w:rsidR="00C140A5" w:rsidRDefault="00465DF7" w:rsidP="00E06DDF">
      <w:pPr>
        <w:pStyle w:val="Standard"/>
        <w:widowControl w:val="0"/>
        <w:numPr>
          <w:ilvl w:val="0"/>
          <w:numId w:val="48"/>
        </w:numPr>
        <w:tabs>
          <w:tab w:val="left" w:pos="0"/>
        </w:tabs>
        <w:autoSpaceDE w:val="0"/>
        <w:jc w:val="both"/>
        <w:rPr>
          <w:rFonts w:eastAsia="Arial Unicode MS" w:cs="Arial"/>
          <w:color w:val="000000"/>
        </w:rPr>
      </w:pPr>
      <w:r w:rsidRPr="00F8039F">
        <w:rPr>
          <w:rFonts w:eastAsia="Arial Unicode MS" w:cs="Arial"/>
          <w:color w:val="000000"/>
        </w:rPr>
        <w:t>Cena ofertowa</w:t>
      </w:r>
      <w:r w:rsidR="002069E2">
        <w:rPr>
          <w:rFonts w:eastAsia="Arial Unicode MS" w:cs="Arial"/>
          <w:color w:val="000000"/>
        </w:rPr>
        <w:t xml:space="preserve"> </w:t>
      </w:r>
      <w:r w:rsidRPr="00F8039F">
        <w:rPr>
          <w:rFonts w:eastAsia="Arial Unicode MS" w:cs="Arial"/>
          <w:color w:val="000000"/>
        </w:rPr>
        <w:t>obowiązywać</w:t>
      </w:r>
      <w:r>
        <w:rPr>
          <w:rFonts w:eastAsia="Arial Unicode MS" w:cs="Arial"/>
          <w:color w:val="000000"/>
        </w:rPr>
        <w:t xml:space="preserve"> będzie przez cały okres trwania umowy i będzie niezmienna.</w:t>
      </w:r>
    </w:p>
    <w:p w:rsidR="00C140A5" w:rsidRDefault="00465DF7" w:rsidP="00E06DDF">
      <w:pPr>
        <w:pStyle w:val="Standard"/>
        <w:widowControl w:val="0"/>
        <w:numPr>
          <w:ilvl w:val="0"/>
          <w:numId w:val="48"/>
        </w:numPr>
        <w:tabs>
          <w:tab w:val="left" w:pos="0"/>
        </w:tabs>
        <w:autoSpaceDE w:val="0"/>
        <w:jc w:val="both"/>
        <w:rPr>
          <w:rFonts w:eastAsia="Arial Unicode MS" w:cs="Arial"/>
          <w:color w:val="000000"/>
        </w:rPr>
      </w:pPr>
      <w:r>
        <w:rPr>
          <w:rFonts w:eastAsia="Arial Unicode MS" w:cs="Arial"/>
          <w:color w:val="000000"/>
        </w:rPr>
        <w:t xml:space="preserve">Rozliczenia między </w:t>
      </w:r>
      <w:r w:rsidR="00E719EC">
        <w:rPr>
          <w:rFonts w:eastAsia="Arial Unicode MS" w:cs="Arial"/>
          <w:color w:val="000000"/>
        </w:rPr>
        <w:t>Wykonawc</w:t>
      </w:r>
      <w:r>
        <w:rPr>
          <w:rFonts w:eastAsia="Arial Unicode MS" w:cs="Arial"/>
          <w:color w:val="000000"/>
        </w:rPr>
        <w:t xml:space="preserve">ą i </w:t>
      </w:r>
      <w:r w:rsidR="00E719EC">
        <w:rPr>
          <w:rFonts w:eastAsia="Arial Unicode MS" w:cs="Arial"/>
          <w:color w:val="000000"/>
        </w:rPr>
        <w:t>Zamawiający</w:t>
      </w:r>
      <w:r>
        <w:rPr>
          <w:rFonts w:eastAsia="Arial Unicode MS" w:cs="Arial"/>
          <w:color w:val="000000"/>
        </w:rPr>
        <w:t>m prowadzone będą w złotych polskich i nie przewiduje się rozliczenia w walutach obcych.</w:t>
      </w:r>
    </w:p>
    <w:p w:rsidR="00C140A5" w:rsidRDefault="00465DF7" w:rsidP="00E06DDF">
      <w:pPr>
        <w:pStyle w:val="Standard"/>
        <w:widowControl w:val="0"/>
        <w:numPr>
          <w:ilvl w:val="0"/>
          <w:numId w:val="48"/>
        </w:numPr>
        <w:tabs>
          <w:tab w:val="left" w:pos="0"/>
        </w:tabs>
        <w:autoSpaceDE w:val="0"/>
        <w:jc w:val="both"/>
      </w:pPr>
      <w:r>
        <w:rPr>
          <w:rFonts w:eastAsia="Arial Unicode MS" w:cs="Arial"/>
          <w:color w:val="000000"/>
        </w:rPr>
        <w:t xml:space="preserve">Cena oferty obejmująca cenę netto, podatek od towarów i usług (VAT) oraz cenę brutto musi być wyrażona w złotych z zaokrągleniem do dwóch miejsc po przecinku (grosze), </w:t>
      </w:r>
      <w:r w:rsidR="00201DE7">
        <w:rPr>
          <w:rFonts w:eastAsia="Arial Unicode MS" w:cs="Arial"/>
          <w:color w:val="000000"/>
        </w:rPr>
        <w:t>zgodnie z formularzem ofertowym</w:t>
      </w:r>
      <w:r>
        <w:rPr>
          <w:rFonts w:eastAsia="Arial Unicode MS" w:cs="Arial"/>
          <w:color w:val="000000"/>
        </w:rPr>
        <w:t>. Stawka podatku VAT musi być ustalona zgodnie z obowiązującymi przepisami.</w:t>
      </w:r>
    </w:p>
    <w:p w:rsidR="00C140A5" w:rsidRPr="005C3E72" w:rsidRDefault="00465DF7" w:rsidP="00E06DDF">
      <w:pPr>
        <w:pStyle w:val="Standard"/>
        <w:widowControl w:val="0"/>
        <w:numPr>
          <w:ilvl w:val="0"/>
          <w:numId w:val="48"/>
        </w:numPr>
        <w:tabs>
          <w:tab w:val="left" w:pos="0"/>
        </w:tabs>
        <w:autoSpaceDE w:val="0"/>
        <w:jc w:val="both"/>
      </w:pPr>
      <w:r>
        <w:rPr>
          <w:rFonts w:eastAsia="Arial Unicode MS" w:cs="Arial"/>
          <w:color w:val="000000"/>
        </w:rPr>
        <w:t>Nie doszacowanie wyceny zakresu usług określonych w SIWZ, nie może być podstawą do żądania zmiany wynagrodzenia.</w:t>
      </w:r>
    </w:p>
    <w:p w:rsidR="005C3E72" w:rsidRDefault="005C3E72" w:rsidP="005C3E72">
      <w:pPr>
        <w:pStyle w:val="Standard"/>
        <w:widowControl w:val="0"/>
        <w:tabs>
          <w:tab w:val="left" w:pos="0"/>
        </w:tabs>
        <w:autoSpaceDE w:val="0"/>
        <w:jc w:val="both"/>
      </w:pPr>
    </w:p>
    <w:p w:rsidR="00C140A5" w:rsidRDefault="00465DF7">
      <w:pPr>
        <w:pStyle w:val="Standard"/>
        <w:widowControl w:val="0"/>
        <w:autoSpaceDE w:val="0"/>
        <w:rPr>
          <w:rFonts w:eastAsia="Arial Unicode MS" w:cs="Arial"/>
          <w:b/>
          <w:bCs/>
          <w:color w:val="000000"/>
          <w:sz w:val="28"/>
          <w:szCs w:val="28"/>
          <w:u w:val="single"/>
        </w:rPr>
      </w:pPr>
      <w:r>
        <w:rPr>
          <w:rFonts w:eastAsia="Arial Unicode MS" w:cs="Arial"/>
          <w:b/>
          <w:bCs/>
          <w:color w:val="000000"/>
          <w:sz w:val="28"/>
          <w:szCs w:val="28"/>
          <w:u w:val="single"/>
        </w:rPr>
        <w:t xml:space="preserve">XVIII. Opis kryteriów, którymi </w:t>
      </w:r>
      <w:r w:rsidR="00E719EC">
        <w:rPr>
          <w:rFonts w:eastAsia="Arial Unicode MS" w:cs="Arial"/>
          <w:b/>
          <w:bCs/>
          <w:color w:val="000000"/>
          <w:sz w:val="28"/>
          <w:szCs w:val="28"/>
          <w:u w:val="single"/>
        </w:rPr>
        <w:t>Zamawiający</w:t>
      </w:r>
      <w:r>
        <w:rPr>
          <w:rFonts w:eastAsia="Arial Unicode MS" w:cs="Arial"/>
          <w:b/>
          <w:bCs/>
          <w:color w:val="000000"/>
          <w:sz w:val="28"/>
          <w:szCs w:val="28"/>
          <w:u w:val="single"/>
        </w:rPr>
        <w:t xml:space="preserve"> będzie się kierował przy wyborze oferty wraz z podaniem wag tych kryteriów i sposobu oceny ofert.</w:t>
      </w:r>
    </w:p>
    <w:p w:rsidR="00C140A5" w:rsidRDefault="00465DF7">
      <w:pPr>
        <w:pStyle w:val="Standard"/>
        <w:rPr>
          <w:b/>
          <w:bCs/>
          <w:i/>
          <w:iCs/>
          <w:u w:val="single"/>
        </w:rPr>
      </w:pPr>
      <w:r>
        <w:rPr>
          <w:b/>
          <w:bCs/>
          <w:i/>
          <w:iCs/>
          <w:u w:val="single"/>
        </w:rPr>
        <w:t>1.Oferty będą oceniane według poniższych kryteriów:</w:t>
      </w:r>
    </w:p>
    <w:p w:rsidR="00C140A5" w:rsidRDefault="00E719EC">
      <w:pPr>
        <w:pStyle w:val="Standard"/>
      </w:pPr>
      <w:r>
        <w:t xml:space="preserve">a) kryterium cena – </w:t>
      </w:r>
      <w:r w:rsidR="00F7246B">
        <w:t>6</w:t>
      </w:r>
      <w:r w:rsidR="00465DF7">
        <w:t>0 %</w:t>
      </w:r>
    </w:p>
    <w:p w:rsidR="00C140A5" w:rsidRDefault="00465DF7">
      <w:pPr>
        <w:pStyle w:val="Standard"/>
      </w:pPr>
      <w:r>
        <w:t xml:space="preserve">b) kryterium termin płatności – </w:t>
      </w:r>
      <w:r w:rsidR="00B071D3">
        <w:t>2</w:t>
      </w:r>
      <w:r>
        <w:t>0 %</w:t>
      </w:r>
    </w:p>
    <w:p w:rsidR="00C140A5" w:rsidRDefault="00465DF7">
      <w:pPr>
        <w:pStyle w:val="Standard"/>
      </w:pPr>
      <w:r>
        <w:t xml:space="preserve">d) kryterium </w:t>
      </w:r>
      <w:r w:rsidR="00B071D3" w:rsidRPr="00B071D3">
        <w:t>promocja selektywnej zbiórki odpadów komunalnych</w:t>
      </w:r>
      <w:r w:rsidR="00B071D3">
        <w:t xml:space="preserve"> – 2</w:t>
      </w:r>
      <w:r w:rsidR="00DF4F6C">
        <w:t>0</w:t>
      </w:r>
      <w:r>
        <w:t xml:space="preserve"> %</w:t>
      </w:r>
    </w:p>
    <w:p w:rsidR="00C140A5" w:rsidRDefault="00465DF7">
      <w:pPr>
        <w:pStyle w:val="Standard"/>
        <w:rPr>
          <w:b/>
          <w:bCs/>
          <w:i/>
          <w:iCs/>
          <w:u w:val="single"/>
        </w:rPr>
      </w:pPr>
      <w:r>
        <w:rPr>
          <w:b/>
          <w:bCs/>
          <w:i/>
          <w:iCs/>
          <w:u w:val="single"/>
        </w:rPr>
        <w:t>2.Opis kryteriów:</w:t>
      </w:r>
    </w:p>
    <w:p w:rsidR="00C140A5" w:rsidRDefault="00465DF7">
      <w:pPr>
        <w:pStyle w:val="Standard"/>
        <w:rPr>
          <w:b/>
          <w:bCs/>
          <w:u w:val="single"/>
        </w:rPr>
      </w:pPr>
      <w:r>
        <w:rPr>
          <w:b/>
          <w:bCs/>
          <w:u w:val="single"/>
        </w:rPr>
        <w:t>Sposób obliczania punktów dla „kryterium cena”</w:t>
      </w:r>
    </w:p>
    <w:p w:rsidR="00C140A5" w:rsidRDefault="00465DF7" w:rsidP="00A37807">
      <w:pPr>
        <w:pStyle w:val="Standard"/>
        <w:jc w:val="both"/>
      </w:pPr>
      <w:r>
        <w:t>Ocenie zostanie poddana cena brutto za wykonanie przedmiotu zamówienia podana w formularzu oferto</w:t>
      </w:r>
      <w:r w:rsidR="00F24A7D">
        <w:t>wym. Maksymalnie można uzyskać 6</w:t>
      </w:r>
      <w:r>
        <w:t>0 punktów. Przyznane punkty zostaną zaokrąglone do dwóch miejsc po przecinku. Liczba przyznanych punktów dla poszczególnych ofert będzie obliczana zgodnie z poniższym wzorem:</w:t>
      </w:r>
    </w:p>
    <w:p w:rsidR="00C140A5" w:rsidRDefault="00201DE7">
      <w:pPr>
        <w:pStyle w:val="Standard"/>
      </w:pPr>
      <w:r>
        <w:tab/>
      </w:r>
      <w:r w:rsidR="00465DF7">
        <w:t>Cn</w:t>
      </w:r>
    </w:p>
    <w:p w:rsidR="00C140A5" w:rsidRDefault="00465DF7">
      <w:pPr>
        <w:pStyle w:val="Standard"/>
      </w:pPr>
      <w:r>
        <w:t>C =------------</w:t>
      </w:r>
      <w:r w:rsidR="00E719EC">
        <w:t xml:space="preserve">x </w:t>
      </w:r>
      <w:r w:rsidR="00F7246B">
        <w:t>6</w:t>
      </w:r>
      <w:r>
        <w:t>0 pkt</w:t>
      </w:r>
    </w:p>
    <w:p w:rsidR="00C140A5" w:rsidRDefault="00201DE7">
      <w:pPr>
        <w:pStyle w:val="Standard"/>
      </w:pPr>
      <w:r>
        <w:tab/>
      </w:r>
      <w:r w:rsidR="00465DF7">
        <w:t>Co</w:t>
      </w:r>
    </w:p>
    <w:p w:rsidR="00C140A5" w:rsidRDefault="00465DF7">
      <w:pPr>
        <w:pStyle w:val="Standard"/>
      </w:pPr>
      <w:r>
        <w:t>gdzie:</w:t>
      </w:r>
    </w:p>
    <w:p w:rsidR="00C140A5" w:rsidRDefault="00465DF7">
      <w:pPr>
        <w:pStyle w:val="Standard"/>
      </w:pPr>
      <w:r>
        <w:t>C – liczba punktów w kryterium „Cena”</w:t>
      </w:r>
    </w:p>
    <w:p w:rsidR="00C140A5" w:rsidRDefault="00465DF7">
      <w:pPr>
        <w:pStyle w:val="Standard"/>
      </w:pPr>
      <w:r>
        <w:t>Co – cena brutto oferty ocenianej</w:t>
      </w:r>
    </w:p>
    <w:p w:rsidR="00C140A5" w:rsidRDefault="00465DF7">
      <w:pPr>
        <w:pStyle w:val="Standard"/>
      </w:pPr>
      <w:r>
        <w:t>Cn – najniższa cena oferowana brutto spośród ocenianych ofert nie podlegających odrzuceniu</w:t>
      </w:r>
    </w:p>
    <w:p w:rsidR="00C140A5" w:rsidRDefault="00465DF7">
      <w:pPr>
        <w:pStyle w:val="Standard"/>
        <w:rPr>
          <w:b/>
          <w:bCs/>
          <w:u w:val="single"/>
        </w:rPr>
      </w:pPr>
      <w:r>
        <w:rPr>
          <w:b/>
          <w:bCs/>
          <w:u w:val="single"/>
        </w:rPr>
        <w:t>Sposób obliczania punktów dla „kryterium termin płatności”:</w:t>
      </w:r>
    </w:p>
    <w:p w:rsidR="00C140A5" w:rsidRDefault="00465DF7" w:rsidP="00A37807">
      <w:pPr>
        <w:pStyle w:val="Standard"/>
        <w:jc w:val="both"/>
      </w:pPr>
      <w:r>
        <w:lastRenderedPageBreak/>
        <w:t xml:space="preserve">Ocenie zostanie poddany </w:t>
      </w:r>
      <w:r>
        <w:rPr>
          <w:u w:val="single"/>
        </w:rPr>
        <w:t xml:space="preserve">termin płatności </w:t>
      </w:r>
      <w:r>
        <w:t>z tytułu realizacji przedmiotu zamówienia podany w</w:t>
      </w:r>
      <w:r w:rsidR="00A37807">
        <w:t> </w:t>
      </w:r>
      <w:r>
        <w:t xml:space="preserve">dniach wskazany przez </w:t>
      </w:r>
      <w:r w:rsidR="00E719EC">
        <w:t>Wykonawc</w:t>
      </w:r>
      <w:r>
        <w:t>ę w formularzu ofertowym. Termin płatności należy podać w</w:t>
      </w:r>
      <w:r w:rsidR="00A37807">
        <w:t> </w:t>
      </w:r>
      <w:r>
        <w:t xml:space="preserve">pełnych dniach – nie krócej niż 14 dni i nie dłużej niż 30 dni. Jeżeli </w:t>
      </w:r>
      <w:r w:rsidR="00E719EC">
        <w:t>Wykonawc</w:t>
      </w:r>
      <w:r>
        <w:t>a zaproponuje</w:t>
      </w:r>
      <w:r w:rsidR="00A37807">
        <w:t> </w:t>
      </w:r>
      <w:r>
        <w:t xml:space="preserve">termin płatności faktury dłuższy niż 30 dni do oceny przyjęty zostanie okres 30 dni i taki zostanie uwzględniony w umowie z </w:t>
      </w:r>
      <w:r w:rsidR="00E719EC">
        <w:t>Wykonawc</w:t>
      </w:r>
      <w:r w:rsidR="005A618C">
        <w:t>ą. Maksymalnie można uzyskać 2</w:t>
      </w:r>
      <w:r>
        <w:t>0 punktów.</w:t>
      </w:r>
      <w:r w:rsidR="00967D64">
        <w:t xml:space="preserve"> Jeżeli Wykonawca zaproponuje termin krótszy niż 14 dni oferta będzie podlegać odrzuceniu jako niezgodna z SIWZ.</w:t>
      </w:r>
    </w:p>
    <w:p w:rsidR="00C140A5" w:rsidRDefault="00465DF7" w:rsidP="00A37807">
      <w:pPr>
        <w:pStyle w:val="Standard"/>
        <w:jc w:val="both"/>
      </w:pPr>
      <w:r>
        <w:t>Przyznane punkty zostaną zaokrąglone do dwóch miejsc po przecinku. Liczba przyznanych punktów dla poszczególnych ofert będzie obliczana zgodnie z poniższym wzorem:</w:t>
      </w:r>
    </w:p>
    <w:p w:rsidR="00C140A5" w:rsidRDefault="00201DE7">
      <w:pPr>
        <w:pStyle w:val="Standard"/>
      </w:pPr>
      <w:r>
        <w:tab/>
      </w:r>
      <w:r w:rsidR="00465DF7">
        <w:t>To</w:t>
      </w:r>
    </w:p>
    <w:p w:rsidR="00C140A5" w:rsidRDefault="00465DF7">
      <w:pPr>
        <w:pStyle w:val="Standard"/>
      </w:pPr>
      <w:r>
        <w:t xml:space="preserve">T =------------ x </w:t>
      </w:r>
      <w:r w:rsidR="00B071D3">
        <w:t>2</w:t>
      </w:r>
      <w:r>
        <w:t>0 pkt</w:t>
      </w:r>
    </w:p>
    <w:p w:rsidR="00C140A5" w:rsidRDefault="00201DE7">
      <w:pPr>
        <w:pStyle w:val="Standard"/>
      </w:pPr>
      <w:r>
        <w:tab/>
      </w:r>
      <w:r w:rsidR="00465DF7">
        <w:t>Tn</w:t>
      </w:r>
    </w:p>
    <w:p w:rsidR="00C140A5" w:rsidRDefault="00465DF7">
      <w:pPr>
        <w:pStyle w:val="Standard"/>
      </w:pPr>
      <w:r>
        <w:t>gdzie:</w:t>
      </w:r>
    </w:p>
    <w:p w:rsidR="00C140A5" w:rsidRDefault="00465DF7">
      <w:pPr>
        <w:pStyle w:val="Standard"/>
      </w:pPr>
      <w:r>
        <w:t>T – liczba punktów w kryterium „Termin płatności faktury”</w:t>
      </w:r>
    </w:p>
    <w:p w:rsidR="00C140A5" w:rsidRDefault="00465DF7">
      <w:pPr>
        <w:pStyle w:val="Standard"/>
      </w:pPr>
      <w:r>
        <w:t>To – termin płatności faktury zadeklarowany w ofercie ocenianej</w:t>
      </w:r>
    </w:p>
    <w:p w:rsidR="00C140A5" w:rsidRDefault="00465DF7">
      <w:pPr>
        <w:pStyle w:val="Standard"/>
      </w:pPr>
      <w:r>
        <w:t>Tn – najdłuższy termin płatności faktury spośród zadeklarowanych w ofertach</w:t>
      </w:r>
    </w:p>
    <w:p w:rsidR="00C140A5" w:rsidRDefault="00465DF7">
      <w:pPr>
        <w:pStyle w:val="Standard"/>
        <w:rPr>
          <w:b/>
          <w:bCs/>
          <w:u w:val="single"/>
        </w:rPr>
      </w:pPr>
      <w:r>
        <w:rPr>
          <w:b/>
          <w:bCs/>
          <w:u w:val="single"/>
        </w:rPr>
        <w:t>Sposób obliczania punktów dla „</w:t>
      </w:r>
      <w:r w:rsidR="0013386C">
        <w:rPr>
          <w:b/>
          <w:bCs/>
          <w:u w:val="single"/>
        </w:rPr>
        <w:t>P</w:t>
      </w:r>
      <w:r w:rsidR="00B071D3" w:rsidRPr="00B071D3">
        <w:rPr>
          <w:b/>
          <w:bCs/>
          <w:u w:val="single"/>
        </w:rPr>
        <w:t>romocja selektywnej zbiórki odpadów komunalnych</w:t>
      </w:r>
      <w:r>
        <w:rPr>
          <w:b/>
          <w:bCs/>
          <w:u w:val="single"/>
        </w:rPr>
        <w:t>”</w:t>
      </w:r>
    </w:p>
    <w:p w:rsidR="0013386C" w:rsidRPr="0013386C" w:rsidRDefault="0013386C" w:rsidP="0013386C">
      <w:pPr>
        <w:pStyle w:val="Standard"/>
      </w:pPr>
      <w:r w:rsidRPr="0013386C">
        <w:t>W kryterium</w:t>
      </w:r>
      <w:r w:rsidRPr="0013386C">
        <w:rPr>
          <w:b/>
          <w:bCs/>
          <w:i/>
          <w:iCs/>
        </w:rPr>
        <w:t xml:space="preserve"> promocja selektywnej zbiórki odpadów komunalnych</w:t>
      </w:r>
      <w:r w:rsidRPr="0013386C">
        <w:t xml:space="preserve"> - w którym Zamawiającemu zależy, aby Wykonawca zaoferował przeprowadzenie jak największej ilość zorganizowania akcji promujących selektywną zbiórkę odpadów komunalnych w placówkach oświatowych na terenie Gminy Adamów. </w:t>
      </w:r>
      <w:r>
        <w:t>Na terenie Gminy Adamów znajdują</w:t>
      </w:r>
      <w:r w:rsidRPr="0013386C">
        <w:t xml:space="preserve"> się </w:t>
      </w:r>
      <w:r w:rsidRPr="0013386C">
        <w:rPr>
          <w:bCs/>
        </w:rPr>
        <w:t>dwa</w:t>
      </w:r>
      <w:r w:rsidRPr="0013386C">
        <w:t xml:space="preserve"> Publiczn</w:t>
      </w:r>
      <w:r>
        <w:t>e</w:t>
      </w:r>
      <w:r w:rsidRPr="0013386C">
        <w:t xml:space="preserve"> Zespoł</w:t>
      </w:r>
      <w:r>
        <w:t>y</w:t>
      </w:r>
      <w:r w:rsidRPr="0013386C">
        <w:t xml:space="preserve"> Szkół (ZSz). </w:t>
      </w:r>
    </w:p>
    <w:p w:rsidR="0013386C" w:rsidRPr="0013386C" w:rsidRDefault="0013386C" w:rsidP="0013386C">
      <w:pPr>
        <w:pStyle w:val="Standard"/>
      </w:pPr>
      <w:r w:rsidRPr="0013386C">
        <w:t>Zamawiający przyjmuje następujący sposób przyznawania punktacji w kryterium E:</w:t>
      </w:r>
    </w:p>
    <w:p w:rsidR="0013386C" w:rsidRPr="0013386C" w:rsidRDefault="0013386C" w:rsidP="0013386C">
      <w:pPr>
        <w:pStyle w:val="Standard"/>
        <w:numPr>
          <w:ilvl w:val="0"/>
          <w:numId w:val="55"/>
        </w:numPr>
      </w:pPr>
      <w:r w:rsidRPr="0013386C">
        <w:t xml:space="preserve">promocja w dwóch ZSz wykonana w każdym z nich 4 razy - </w:t>
      </w:r>
      <w:r>
        <w:t>20</w:t>
      </w:r>
      <w:r w:rsidRPr="0013386C">
        <w:t xml:space="preserve"> pkt,</w:t>
      </w:r>
    </w:p>
    <w:p w:rsidR="0013386C" w:rsidRPr="0013386C" w:rsidRDefault="0013386C" w:rsidP="0013386C">
      <w:pPr>
        <w:pStyle w:val="Standard"/>
        <w:numPr>
          <w:ilvl w:val="0"/>
          <w:numId w:val="55"/>
        </w:numPr>
      </w:pPr>
      <w:r w:rsidRPr="0013386C">
        <w:t>promocja w dwóch ZSz wykonana w każdym z nich 3 razy –1</w:t>
      </w:r>
      <w:r>
        <w:t>5</w:t>
      </w:r>
      <w:r w:rsidRPr="0013386C">
        <w:t xml:space="preserve"> pkt,</w:t>
      </w:r>
    </w:p>
    <w:p w:rsidR="0013386C" w:rsidRPr="0013386C" w:rsidRDefault="0013386C" w:rsidP="0013386C">
      <w:pPr>
        <w:pStyle w:val="Standard"/>
        <w:numPr>
          <w:ilvl w:val="0"/>
          <w:numId w:val="55"/>
        </w:numPr>
      </w:pPr>
      <w:r w:rsidRPr="0013386C">
        <w:t xml:space="preserve">promocja w dwóch ZSz wykonana w każdym z nich 2 razy - </w:t>
      </w:r>
      <w:r>
        <w:t>10</w:t>
      </w:r>
      <w:r w:rsidRPr="0013386C">
        <w:t xml:space="preserve"> pkt,</w:t>
      </w:r>
    </w:p>
    <w:p w:rsidR="0013386C" w:rsidRPr="0013386C" w:rsidRDefault="0013386C" w:rsidP="0013386C">
      <w:pPr>
        <w:pStyle w:val="Standard"/>
        <w:numPr>
          <w:ilvl w:val="0"/>
          <w:numId w:val="55"/>
        </w:numPr>
      </w:pPr>
      <w:r w:rsidRPr="0013386C">
        <w:t xml:space="preserve">promocja w dwóch ZSz wykonana w każdym z nich 1 raz - </w:t>
      </w:r>
      <w:r>
        <w:t>5</w:t>
      </w:r>
      <w:r w:rsidRPr="0013386C">
        <w:t xml:space="preserve"> pkt,</w:t>
      </w:r>
    </w:p>
    <w:p w:rsidR="0013386C" w:rsidRPr="0013386C" w:rsidRDefault="0013386C" w:rsidP="0013386C">
      <w:pPr>
        <w:pStyle w:val="Standard"/>
        <w:numPr>
          <w:ilvl w:val="0"/>
          <w:numId w:val="55"/>
        </w:numPr>
      </w:pPr>
      <w:r w:rsidRPr="0013386C">
        <w:t>brak promocji w dwóch</w:t>
      </w:r>
      <w:r>
        <w:t xml:space="preserve"> </w:t>
      </w:r>
      <w:r w:rsidRPr="0013386C">
        <w:t>ZSz - 0 pkt.</w:t>
      </w:r>
    </w:p>
    <w:p w:rsidR="0013386C" w:rsidRPr="0013386C" w:rsidRDefault="0013386C" w:rsidP="0013386C">
      <w:pPr>
        <w:pStyle w:val="Standard"/>
        <w:rPr>
          <w:b/>
          <w:bCs/>
        </w:rPr>
      </w:pPr>
      <w:bookmarkStart w:id="1" w:name="bookmark47"/>
      <w:r w:rsidRPr="0013386C">
        <w:rPr>
          <w:b/>
          <w:bCs/>
        </w:rPr>
        <w:t>Uwaga:</w:t>
      </w:r>
      <w:bookmarkEnd w:id="1"/>
    </w:p>
    <w:p w:rsidR="0013386C" w:rsidRDefault="0013386C" w:rsidP="0013386C">
      <w:pPr>
        <w:pStyle w:val="Standard"/>
        <w:jc w:val="both"/>
      </w:pPr>
      <w:r w:rsidRPr="0013386C">
        <w:t>Wskazanie większej częstotliwości przeprowadzenia akcji promocyjnych niż po 4 w każdym z dwóch</w:t>
      </w:r>
      <w:r w:rsidR="00FB4CDC">
        <w:t xml:space="preserve"> </w:t>
      </w:r>
      <w:r w:rsidRPr="0013386C">
        <w:t xml:space="preserve">ZSz nie spowoduje przyznania większej ilości pkt niż zakładane w tym kryterium </w:t>
      </w:r>
      <w:r w:rsidR="00FB4CDC">
        <w:t>2</w:t>
      </w:r>
      <w:r w:rsidRPr="0013386C">
        <w:t xml:space="preserve">0 pkt. Akcje promujące selektywną zbiórkę odpadów komunalnych mają zostać wykonane w dni nauki szkolnej, w godzinach nauki, w terminach i sposobie uzgodnionym z dyrekcjami szkół. Program przeprowadzonych szkoleń Wykonawca przedkłada do akceptacji Zamawiającemu w terminie nie krótszym jak 30 dni od planowanego szkolenia. Cykl szkoleń </w:t>
      </w:r>
      <w:r w:rsidR="00FB4CDC">
        <w:t>mu</w:t>
      </w:r>
      <w:r w:rsidRPr="0013386C">
        <w:t xml:space="preserve">si rozpocząć od 15 marca </w:t>
      </w:r>
      <w:r w:rsidR="00C10FBD">
        <w:t>2021</w:t>
      </w:r>
      <w:r w:rsidRPr="0013386C">
        <w:t xml:space="preserve"> r</w:t>
      </w:r>
    </w:p>
    <w:p w:rsidR="0013386C" w:rsidRDefault="0013386C" w:rsidP="00A37807">
      <w:pPr>
        <w:pStyle w:val="Standard"/>
        <w:jc w:val="both"/>
      </w:pPr>
    </w:p>
    <w:p w:rsidR="00C140A5" w:rsidRDefault="00465DF7" w:rsidP="00A37807">
      <w:pPr>
        <w:pStyle w:val="Standard"/>
        <w:jc w:val="both"/>
      </w:pPr>
      <w:r>
        <w:rPr>
          <w:b/>
          <w:bCs/>
          <w:i/>
          <w:iCs/>
          <w:u w:val="single"/>
        </w:rPr>
        <w:t>3.Za najkorzystniejszą uznana zostanie oferta,</w:t>
      </w:r>
      <w:r>
        <w:t xml:space="preserve"> która nie podlega odrzuceniu oraz uzyskała</w:t>
      </w:r>
      <w:r w:rsidR="00B071D3">
        <w:t xml:space="preserve"> </w:t>
      </w:r>
      <w:r>
        <w:t>najwyższą ilość punktów będących sumą punktów cząstkowych za poszczególne kryteria oceny</w:t>
      </w:r>
      <w:r w:rsidR="00B071D3">
        <w:t xml:space="preserve"> </w:t>
      </w:r>
      <w:r>
        <w:t>ofert. Pozostałe oferty zostaną sklasyfikowane zgodnie z uzyskaną łączną ilością punktów.</w:t>
      </w:r>
    </w:p>
    <w:p w:rsidR="00C140A5" w:rsidRDefault="00465DF7" w:rsidP="00A37807">
      <w:pPr>
        <w:pStyle w:val="Standard"/>
        <w:jc w:val="both"/>
      </w:pPr>
      <w:r>
        <w:rPr>
          <w:b/>
          <w:bCs/>
          <w:i/>
          <w:iCs/>
          <w:u w:val="single"/>
        </w:rPr>
        <w:t>4.Jeżeli nie będzie można wybrać oferty najkorzystniejszej</w:t>
      </w:r>
      <w:r>
        <w:t>, z uwagi na to, że dwie lub więcej</w:t>
      </w:r>
      <w:r w:rsidR="00B071D3">
        <w:t xml:space="preserve"> </w:t>
      </w:r>
      <w:r>
        <w:t xml:space="preserve">ofert przedstawi taki sam bilans ceny i innych kryteriów oceny ofert, </w:t>
      </w:r>
      <w:r w:rsidR="00E719EC">
        <w:t>Zamawiający</w:t>
      </w:r>
      <w:r>
        <w:t xml:space="preserve"> spośród tych</w:t>
      </w:r>
      <w:r w:rsidR="00B071D3">
        <w:t xml:space="preserve"> </w:t>
      </w:r>
      <w:r>
        <w:t>ofert wybierze ofertę z najniższą ceną.</w:t>
      </w:r>
    </w:p>
    <w:p w:rsidR="00956ADE" w:rsidRDefault="00956ADE">
      <w:pPr>
        <w:pStyle w:val="Standard"/>
        <w:widowControl w:val="0"/>
        <w:autoSpaceDE w:val="0"/>
        <w:jc w:val="both"/>
        <w:rPr>
          <w:rFonts w:eastAsia="Arial Unicode MS" w:cs="Arial"/>
          <w:b/>
          <w:bCs/>
          <w:color w:val="000000"/>
          <w:sz w:val="28"/>
          <w:szCs w:val="28"/>
          <w:u w:val="single"/>
        </w:rPr>
      </w:pPr>
    </w:p>
    <w:p w:rsidR="00C140A5" w:rsidRDefault="00465DF7">
      <w:pPr>
        <w:pStyle w:val="Standard"/>
        <w:widowControl w:val="0"/>
        <w:autoSpaceDE w:val="0"/>
        <w:jc w:val="both"/>
      </w:pPr>
      <w:r>
        <w:rPr>
          <w:rFonts w:eastAsia="Arial Unicode MS" w:cs="Arial"/>
          <w:b/>
          <w:bCs/>
          <w:color w:val="000000"/>
          <w:sz w:val="28"/>
          <w:szCs w:val="28"/>
          <w:u w:val="single"/>
        </w:rPr>
        <w:t xml:space="preserve">XIX. </w:t>
      </w:r>
      <w:r>
        <w:rPr>
          <w:b/>
          <w:bCs/>
          <w:sz w:val="28"/>
          <w:szCs w:val="28"/>
          <w:u w:val="single"/>
        </w:rPr>
        <w:t>Informacje o formalnościach, jakie powinny być dopełnione po wyborze oferty w celu zwarcia umowy w sprawie zamówienia publicznego.</w:t>
      </w:r>
    </w:p>
    <w:p w:rsidR="00C140A5" w:rsidRDefault="00465DF7" w:rsidP="00DF4F6C">
      <w:pPr>
        <w:pStyle w:val="Standard"/>
        <w:jc w:val="both"/>
      </w:pPr>
      <w:r>
        <w:t>1.</w:t>
      </w:r>
      <w:r w:rsidR="00B071D3">
        <w:t xml:space="preserve"> </w:t>
      </w:r>
      <w:r w:rsidR="00E719EC">
        <w:t>Zamawiający</w:t>
      </w:r>
      <w:r>
        <w:t xml:space="preserve"> udzieli zamówienia </w:t>
      </w:r>
      <w:r w:rsidR="00E719EC">
        <w:t>Wykonawc</w:t>
      </w:r>
      <w:r>
        <w:t>y, którego oferta odpowiada wszystkim wymaganiom określonym w niniejszej SIWZ i została oceniona jako najkorzystniejsza w oparciu</w:t>
      </w:r>
      <w:r w:rsidR="00B071D3">
        <w:t xml:space="preserve"> </w:t>
      </w:r>
      <w:r>
        <w:t>o podane wyżej kryteria oceny ofert.</w:t>
      </w:r>
    </w:p>
    <w:p w:rsidR="00C140A5" w:rsidRDefault="00465DF7" w:rsidP="00DF4F6C">
      <w:pPr>
        <w:pStyle w:val="Standard"/>
        <w:jc w:val="both"/>
      </w:pPr>
      <w:r>
        <w:t>2.</w:t>
      </w:r>
      <w:r w:rsidR="00B071D3">
        <w:t xml:space="preserve"> </w:t>
      </w:r>
      <w:r w:rsidR="00E719EC">
        <w:t>Zamawiający</w:t>
      </w:r>
      <w:r>
        <w:t xml:space="preserve"> unieważni postępowanie w sytuacji, gdy wystąpią przesłanki wskazane</w:t>
      </w:r>
      <w:r w:rsidR="00B071D3">
        <w:t xml:space="preserve"> </w:t>
      </w:r>
      <w:r>
        <w:t>w art. 93 ustawy Pzp .</w:t>
      </w:r>
    </w:p>
    <w:p w:rsidR="00C140A5" w:rsidRDefault="00465DF7" w:rsidP="00DF4F6C">
      <w:pPr>
        <w:pStyle w:val="Standard"/>
        <w:jc w:val="both"/>
      </w:pPr>
      <w:r>
        <w:t>3.</w:t>
      </w:r>
      <w:r w:rsidR="00B071D3">
        <w:t xml:space="preserve"> </w:t>
      </w:r>
      <w:r>
        <w:t xml:space="preserve">Niezwłocznie po wyborze najkorzystniejszej oferty </w:t>
      </w:r>
      <w:r w:rsidR="00E719EC">
        <w:t>Zamawiający</w:t>
      </w:r>
      <w:r>
        <w:t xml:space="preserve"> informuje wszystkich</w:t>
      </w:r>
      <w:r w:rsidR="00B071D3">
        <w:t xml:space="preserve"> </w:t>
      </w:r>
      <w:r w:rsidR="00E719EC">
        <w:t>Wykonawc</w:t>
      </w:r>
      <w:r>
        <w:t>ów o:</w:t>
      </w:r>
    </w:p>
    <w:p w:rsidR="00C140A5" w:rsidRDefault="00465DF7" w:rsidP="00DF4F6C">
      <w:pPr>
        <w:pStyle w:val="Standard"/>
        <w:jc w:val="both"/>
      </w:pPr>
      <w:r>
        <w:lastRenderedPageBreak/>
        <w:t>a)wyborze najkorzystniejszej oferty, podając nazwę albo imię i nazwisko, siedzibę albo</w:t>
      </w:r>
      <w:r w:rsidR="00B071D3">
        <w:t xml:space="preserve"> </w:t>
      </w:r>
      <w:r>
        <w:t xml:space="preserve">miejsce zamieszkania i adres, jeżeli jest miejscem wykonywania działalności </w:t>
      </w:r>
      <w:r w:rsidR="00E719EC">
        <w:t>Wykonawc</w:t>
      </w:r>
      <w:r>
        <w:t>y,</w:t>
      </w:r>
      <w:r w:rsidR="00B071D3">
        <w:t xml:space="preserve"> </w:t>
      </w:r>
      <w:r>
        <w:t>którego ofertę wybrano, oraz nazwy albo imiona i nazwiska, siedziby albo miejsca</w:t>
      </w:r>
      <w:r w:rsidR="00B071D3">
        <w:t xml:space="preserve"> </w:t>
      </w:r>
      <w:r>
        <w:t xml:space="preserve">zamieszkania i adresy jeżeli są miejscem wykonywania działalności </w:t>
      </w:r>
      <w:r w:rsidR="00E719EC">
        <w:t>Wykonawc</w:t>
      </w:r>
      <w:r>
        <w:t>ów, a także</w:t>
      </w:r>
      <w:r w:rsidR="00B071D3">
        <w:t xml:space="preserve"> </w:t>
      </w:r>
      <w:r>
        <w:t>punktację przyznaną ofertom w każdym kryterium oceny ofert i łączna punktację;</w:t>
      </w:r>
    </w:p>
    <w:p w:rsidR="00C140A5" w:rsidRDefault="00465DF7" w:rsidP="00DF4F6C">
      <w:pPr>
        <w:pStyle w:val="Standard"/>
        <w:jc w:val="both"/>
      </w:pPr>
      <w:r>
        <w:t>b)</w:t>
      </w:r>
      <w:r w:rsidR="00E719EC">
        <w:t>Wykonawc</w:t>
      </w:r>
      <w:r>
        <w:t>ach, którzy zostali wykluczeni;</w:t>
      </w:r>
    </w:p>
    <w:p w:rsidR="00C140A5" w:rsidRDefault="00465DF7" w:rsidP="00DF4F6C">
      <w:pPr>
        <w:pStyle w:val="Standard"/>
        <w:jc w:val="both"/>
      </w:pPr>
      <w:r>
        <w:t>c)</w:t>
      </w:r>
      <w:r w:rsidR="00E719EC">
        <w:t>Wykonawc</w:t>
      </w:r>
      <w:r>
        <w:t>ach, których oferty zostały odrzucone, powodach odrzucenia oferty, a w przypadkach o których mowa w art. 89 ust. 4 i 5</w:t>
      </w:r>
      <w:r w:rsidR="00201DE7">
        <w:t xml:space="preserve"> ustawy Pzp</w:t>
      </w:r>
      <w:r>
        <w:t>, braku równoważności ofert lub braku</w:t>
      </w:r>
      <w:r w:rsidR="00B071D3">
        <w:t xml:space="preserve"> </w:t>
      </w:r>
      <w:r>
        <w:t>spełniania wymagań dotyczących wydajności lub funkcjonalności;</w:t>
      </w:r>
    </w:p>
    <w:p w:rsidR="00C140A5" w:rsidRDefault="00465DF7" w:rsidP="00DF4F6C">
      <w:pPr>
        <w:pStyle w:val="Standard"/>
        <w:jc w:val="both"/>
      </w:pPr>
      <w:r>
        <w:t>d) unieważnieniu postępowania;</w:t>
      </w:r>
    </w:p>
    <w:p w:rsidR="00C140A5" w:rsidRDefault="00465DF7" w:rsidP="00DF4F6C">
      <w:pPr>
        <w:pStyle w:val="Standard"/>
        <w:jc w:val="both"/>
      </w:pPr>
      <w:r>
        <w:t>-podając uzasadnienie faktyczne i prawne.</w:t>
      </w:r>
    </w:p>
    <w:p w:rsidR="00C140A5" w:rsidRDefault="00465DF7" w:rsidP="00DF4F6C">
      <w:pPr>
        <w:pStyle w:val="Standard"/>
        <w:jc w:val="both"/>
      </w:pPr>
      <w:r>
        <w:t>4.</w:t>
      </w:r>
      <w:r w:rsidR="00B071D3">
        <w:t xml:space="preserve"> </w:t>
      </w:r>
      <w:r>
        <w:t>Ogłoszenie zawier</w:t>
      </w:r>
      <w:r w:rsidR="00201DE7">
        <w:t>ające informacje wskazane w pkt</w:t>
      </w:r>
      <w:r>
        <w:t xml:space="preserve">.3 </w:t>
      </w:r>
      <w:r w:rsidR="00E719EC">
        <w:t>Zamawiający</w:t>
      </w:r>
      <w:r>
        <w:t xml:space="preserve"> umieści na stronie</w:t>
      </w:r>
      <w:r w:rsidR="00B071D3">
        <w:t xml:space="preserve"> </w:t>
      </w:r>
      <w:r>
        <w:t xml:space="preserve">internetowej </w:t>
      </w:r>
      <w:r w:rsidR="00444FC8" w:rsidRPr="00444FC8">
        <w:t>www.</w:t>
      </w:r>
      <w:r w:rsidR="00E62B99">
        <w:t>adamow.bip.gmina</w:t>
      </w:r>
      <w:r w:rsidR="00444FC8" w:rsidRPr="00444FC8">
        <w:t xml:space="preserve">.pl </w:t>
      </w:r>
      <w:r>
        <w:t>oraz w miejscu publicznie dostępnym w swojej siedzibie.</w:t>
      </w:r>
    </w:p>
    <w:p w:rsidR="00C140A5" w:rsidRDefault="00465DF7" w:rsidP="00DF4F6C">
      <w:pPr>
        <w:pStyle w:val="Standard"/>
        <w:jc w:val="both"/>
      </w:pPr>
      <w:r>
        <w:t>5.</w:t>
      </w:r>
      <w:r w:rsidR="0013386C">
        <w:t xml:space="preserve"> </w:t>
      </w:r>
      <w:r w:rsidR="00E719EC">
        <w:t>Zamawiający</w:t>
      </w:r>
      <w:r>
        <w:t xml:space="preserve"> zawiera umowę w sprawie zamówienia publicznego w terminie nie krótszym</w:t>
      </w:r>
      <w:r w:rsidR="0013386C">
        <w:t xml:space="preserve"> </w:t>
      </w:r>
      <w:r>
        <w:t xml:space="preserve">niż 5 dni od dni przesłania zawiadomienia o wyborze najkorzystniejszej oferty, jeżeli zawiadomienie to zostało przesłane przy użyciu środków komunikacji elektronicznej, albo 10 dni – jeżeli zostało przesłane w inny w sposób. </w:t>
      </w:r>
      <w:r w:rsidR="00E719EC">
        <w:t>Zamawiający</w:t>
      </w:r>
      <w:r>
        <w:t xml:space="preserve"> może zawrzeć umowę w sprawie zamówienia publicznego przed upływem terminów, o których mowa powyżej w sytuacji określonej w art. 94 ust. 2 ustawy Pzp.</w:t>
      </w:r>
    </w:p>
    <w:p w:rsidR="00C140A5" w:rsidRDefault="00465DF7" w:rsidP="00DF4F6C">
      <w:pPr>
        <w:pStyle w:val="Standard"/>
        <w:jc w:val="both"/>
      </w:pPr>
      <w:r>
        <w:t>6.</w:t>
      </w:r>
      <w:r w:rsidR="0013386C">
        <w:t xml:space="preserve"> </w:t>
      </w:r>
      <w:r>
        <w:t xml:space="preserve">Jeżeli </w:t>
      </w:r>
      <w:r w:rsidR="00E719EC">
        <w:t>Wykonawc</w:t>
      </w:r>
      <w:r>
        <w:t>a, którego oferta została wybrana, uchyla się od zawarcia umowy w sprawie</w:t>
      </w:r>
      <w:r w:rsidR="0013386C">
        <w:t xml:space="preserve"> </w:t>
      </w:r>
      <w:r>
        <w:t xml:space="preserve">zamówienia publicznego, </w:t>
      </w:r>
      <w:r w:rsidR="00E719EC">
        <w:t>Zamawiający</w:t>
      </w:r>
      <w:r>
        <w:t xml:space="preserve"> może wybrać ofertę najkorzystniejszą spośród pozostałych ofert bez przeprowadzenia ich ponownego badania i oceny, chyba że zachodzą przesłanki do unieważnienia postępowania, o którym mowa w art. 93 ust. 1</w:t>
      </w:r>
    </w:p>
    <w:p w:rsidR="00C140A5" w:rsidRDefault="00465DF7">
      <w:pPr>
        <w:pStyle w:val="Standard"/>
        <w:widowControl w:val="0"/>
        <w:autoSpaceDE w:val="0"/>
        <w:rPr>
          <w:rFonts w:eastAsia="Arial Unicode MS" w:cs="Arial"/>
          <w:b/>
          <w:bCs/>
          <w:color w:val="000000"/>
          <w:sz w:val="28"/>
          <w:szCs w:val="28"/>
          <w:u w:val="single"/>
        </w:rPr>
      </w:pPr>
      <w:r>
        <w:rPr>
          <w:rFonts w:eastAsia="Arial Unicode MS" w:cs="Arial"/>
          <w:b/>
          <w:bCs/>
          <w:color w:val="000000"/>
          <w:sz w:val="28"/>
          <w:szCs w:val="28"/>
          <w:u w:val="single"/>
        </w:rPr>
        <w:t>XX. Wymagania dotyczące zabezpieczenia należytego wykonania umowy.</w:t>
      </w:r>
    </w:p>
    <w:p w:rsidR="00C140A5" w:rsidRDefault="00E719EC" w:rsidP="00E06DDF">
      <w:pPr>
        <w:pStyle w:val="Standard"/>
        <w:widowControl w:val="0"/>
        <w:numPr>
          <w:ilvl w:val="0"/>
          <w:numId w:val="34"/>
        </w:numPr>
        <w:tabs>
          <w:tab w:val="left" w:pos="0"/>
        </w:tabs>
        <w:autoSpaceDE w:val="0"/>
        <w:jc w:val="both"/>
        <w:rPr>
          <w:rFonts w:eastAsia="Arial Unicode MS" w:cs="Arial"/>
          <w:bCs/>
          <w:color w:val="000000"/>
        </w:rPr>
      </w:pPr>
      <w:r>
        <w:rPr>
          <w:rFonts w:eastAsia="Arial Unicode MS" w:cs="Arial"/>
          <w:bCs/>
          <w:color w:val="000000"/>
        </w:rPr>
        <w:t>Zamawiający</w:t>
      </w:r>
      <w:r w:rsidR="00465DF7">
        <w:rPr>
          <w:rFonts w:eastAsia="Arial Unicode MS" w:cs="Arial"/>
          <w:bCs/>
          <w:color w:val="000000"/>
        </w:rPr>
        <w:t xml:space="preserve"> żąda wniesienia zabezpieczenia należytego wykonania umowy wnoszonego w wysokości 5 % ceny całkowitej brutto podanej w ofercie przez </w:t>
      </w:r>
      <w:r>
        <w:rPr>
          <w:rFonts w:eastAsia="Arial Unicode MS" w:cs="Arial"/>
          <w:bCs/>
          <w:color w:val="000000"/>
        </w:rPr>
        <w:t>Wykonawc</w:t>
      </w:r>
      <w:r w:rsidR="00465DF7">
        <w:rPr>
          <w:rFonts w:eastAsia="Arial Unicode MS" w:cs="Arial"/>
          <w:bCs/>
          <w:color w:val="000000"/>
        </w:rPr>
        <w:t>ę w chwili podpisania umowy, w jednej z form określonych w art. 148 ust. 1 i ust. 2 ustawy Pzp.</w:t>
      </w:r>
    </w:p>
    <w:p w:rsidR="00C140A5" w:rsidRDefault="00465DF7">
      <w:pPr>
        <w:pStyle w:val="Standard"/>
        <w:widowControl w:val="0"/>
        <w:numPr>
          <w:ilvl w:val="0"/>
          <w:numId w:val="18"/>
        </w:numPr>
        <w:tabs>
          <w:tab w:val="left" w:pos="0"/>
        </w:tabs>
        <w:autoSpaceDE w:val="0"/>
        <w:jc w:val="both"/>
        <w:rPr>
          <w:rFonts w:cs="Arial"/>
          <w:color w:val="000000"/>
        </w:rPr>
      </w:pPr>
      <w:r>
        <w:rPr>
          <w:rFonts w:cs="Arial"/>
          <w:color w:val="000000"/>
        </w:rPr>
        <w:t>Termin wniesienia zabezpieczenia: przed zawarciem umowy w sprawie niniejszego zamówienia.</w:t>
      </w:r>
    </w:p>
    <w:p w:rsidR="00C140A5" w:rsidRDefault="00465DF7">
      <w:pPr>
        <w:pStyle w:val="Standard"/>
        <w:numPr>
          <w:ilvl w:val="0"/>
          <w:numId w:val="18"/>
        </w:numPr>
        <w:tabs>
          <w:tab w:val="left" w:pos="0"/>
        </w:tabs>
        <w:jc w:val="both"/>
      </w:pPr>
      <w:r>
        <w:rPr>
          <w:rFonts w:cs="Arial"/>
          <w:color w:val="000000"/>
        </w:rPr>
        <w:t xml:space="preserve">Zabezpieczenie należy wnieść w jednej z form przewidzianych ustawą Prawo Zamówień Publicznych </w:t>
      </w:r>
      <w:r>
        <w:rPr>
          <w:rFonts w:eastAsia="Arial Unicode MS" w:cs="Arial"/>
          <w:color w:val="000000"/>
        </w:rPr>
        <w:t>(</w:t>
      </w:r>
      <w:r w:rsidR="00BB75C1">
        <w:rPr>
          <w:rFonts w:eastAsia="Arial Unicode MS" w:cs="Arial"/>
          <w:color w:val="000000"/>
        </w:rPr>
        <w:t xml:space="preserve">j.t. </w:t>
      </w:r>
      <w:r>
        <w:rPr>
          <w:rFonts w:eastAsia="Arial Unicode MS" w:cs="Arial"/>
          <w:color w:val="000000"/>
        </w:rPr>
        <w:t xml:space="preserve">Dz. U z 2019r. </w:t>
      </w:r>
      <w:r w:rsidR="00BB75C1">
        <w:rPr>
          <w:rFonts w:eastAsia="Arial Unicode MS" w:cs="Arial"/>
          <w:color w:val="000000"/>
        </w:rPr>
        <w:t>p</w:t>
      </w:r>
      <w:r>
        <w:rPr>
          <w:rFonts w:eastAsia="Arial Unicode MS" w:cs="Arial"/>
          <w:color w:val="000000"/>
        </w:rPr>
        <w:t>oz</w:t>
      </w:r>
      <w:r w:rsidR="00201DE7">
        <w:rPr>
          <w:rFonts w:eastAsia="Arial Unicode MS" w:cs="Arial"/>
          <w:color w:val="000000"/>
        </w:rPr>
        <w:t>1843</w:t>
      </w:r>
      <w:r w:rsidR="00BB75C1">
        <w:rPr>
          <w:rFonts w:eastAsia="Arial Unicode MS" w:cs="Arial"/>
          <w:color w:val="000000"/>
        </w:rPr>
        <w:t xml:space="preserve"> z późn. zm.</w:t>
      </w:r>
      <w:r>
        <w:rPr>
          <w:rFonts w:eastAsia="Arial Unicode MS" w:cs="Arial"/>
          <w:color w:val="000000"/>
        </w:rPr>
        <w:t>).</w:t>
      </w:r>
    </w:p>
    <w:p w:rsidR="00C140A5" w:rsidRDefault="00465DF7" w:rsidP="00AB7740">
      <w:pPr>
        <w:pStyle w:val="Standard"/>
        <w:numPr>
          <w:ilvl w:val="0"/>
          <w:numId w:val="18"/>
        </w:numPr>
        <w:tabs>
          <w:tab w:val="left" w:pos="0"/>
        </w:tabs>
        <w:jc w:val="both"/>
        <w:rPr>
          <w:rFonts w:eastAsia="Arial Unicode MS" w:cs="Arial"/>
          <w:color w:val="000000"/>
        </w:rPr>
      </w:pPr>
      <w:r>
        <w:rPr>
          <w:rFonts w:eastAsia="Arial Unicode MS" w:cs="Arial"/>
          <w:color w:val="000000"/>
        </w:rPr>
        <w:t xml:space="preserve">Zabezpieczenie wnoszone w pieniądzu </w:t>
      </w:r>
      <w:r w:rsidR="00E719EC">
        <w:rPr>
          <w:rFonts w:eastAsia="Arial Unicode MS" w:cs="Arial"/>
          <w:color w:val="000000"/>
        </w:rPr>
        <w:t>Wykonawc</w:t>
      </w:r>
      <w:r>
        <w:rPr>
          <w:rFonts w:eastAsia="Arial Unicode MS" w:cs="Arial"/>
          <w:color w:val="000000"/>
        </w:rPr>
        <w:t>a wpłaca przelewem na ra</w:t>
      </w:r>
      <w:r w:rsidR="00042860">
        <w:rPr>
          <w:rFonts w:eastAsia="Arial Unicode MS" w:cs="Arial"/>
          <w:color w:val="000000"/>
        </w:rPr>
        <w:t xml:space="preserve">chunek bankowy Zamawiającego w </w:t>
      </w:r>
      <w:r w:rsidR="00E62B99" w:rsidRPr="00E62B99">
        <w:rPr>
          <w:rFonts w:eastAsia="Arial Unicode MS" w:cs="Arial"/>
          <w:color w:val="000000"/>
        </w:rPr>
        <w:t>47 9639 0009 2002 0050 0122 0014</w:t>
      </w:r>
    </w:p>
    <w:p w:rsidR="00C140A5" w:rsidRDefault="00E719EC">
      <w:pPr>
        <w:pStyle w:val="Standard"/>
        <w:numPr>
          <w:ilvl w:val="0"/>
          <w:numId w:val="18"/>
        </w:numPr>
        <w:tabs>
          <w:tab w:val="left" w:pos="0"/>
        </w:tabs>
        <w:jc w:val="both"/>
        <w:rPr>
          <w:rFonts w:cs="Arial"/>
          <w:color w:val="000000"/>
        </w:rPr>
      </w:pPr>
      <w:r>
        <w:rPr>
          <w:rFonts w:cs="Arial"/>
          <w:color w:val="000000"/>
        </w:rPr>
        <w:t>Zamawiający</w:t>
      </w:r>
      <w:r w:rsidR="00465DF7">
        <w:rPr>
          <w:rFonts w:cs="Arial"/>
          <w:color w:val="000000"/>
        </w:rPr>
        <w:t xml:space="preserve"> dokona zwrotu zabezpieczenia w terminie 30 dni od dnia wykonania zamówienia i uznania za należycie wykonane.</w:t>
      </w:r>
    </w:p>
    <w:p w:rsidR="00C140A5" w:rsidRDefault="00465DF7">
      <w:pPr>
        <w:pStyle w:val="Standard"/>
        <w:numPr>
          <w:ilvl w:val="0"/>
          <w:numId w:val="18"/>
        </w:numPr>
        <w:tabs>
          <w:tab w:val="left" w:pos="0"/>
        </w:tabs>
        <w:jc w:val="both"/>
        <w:rPr>
          <w:rFonts w:cs="Arial"/>
          <w:color w:val="000000"/>
        </w:rPr>
      </w:pPr>
      <w:r>
        <w:rPr>
          <w:rFonts w:cs="Arial"/>
          <w:color w:val="000000"/>
        </w:rPr>
        <w:t xml:space="preserve">W przypadku nienależytego i niezgodnego z umową wykonania zamówienia </w:t>
      </w:r>
      <w:r>
        <w:rPr>
          <w:rFonts w:cs="Arial"/>
          <w:color w:val="000000"/>
        </w:rPr>
        <w:br/>
        <w:t xml:space="preserve">zabezpieczenie wraz z powstałymi odsetkami staje się własnością Zamawiającego i </w:t>
      </w:r>
      <w:r>
        <w:rPr>
          <w:rFonts w:cs="Arial"/>
          <w:color w:val="000000"/>
        </w:rPr>
        <w:br/>
        <w:t>będzie wykorzystane do zgodnego z umową wykonania przedmiotu umowy oraz do pokrycia roszczeń z tytułu rękojmi za wykonany przedmiot umowy.</w:t>
      </w:r>
    </w:p>
    <w:p w:rsidR="00956ADE" w:rsidRDefault="00956ADE">
      <w:pPr>
        <w:pStyle w:val="Standard"/>
        <w:widowControl w:val="0"/>
        <w:autoSpaceDE w:val="0"/>
        <w:rPr>
          <w:rFonts w:eastAsia="Arial Unicode MS" w:cs="Arial"/>
          <w:b/>
          <w:bCs/>
          <w:color w:val="000000"/>
          <w:sz w:val="28"/>
          <w:szCs w:val="28"/>
          <w:u w:val="single"/>
        </w:rPr>
      </w:pPr>
    </w:p>
    <w:p w:rsidR="00C140A5" w:rsidRDefault="00465DF7">
      <w:pPr>
        <w:pStyle w:val="Standard"/>
        <w:widowControl w:val="0"/>
        <w:autoSpaceDE w:val="0"/>
        <w:rPr>
          <w:rFonts w:eastAsia="Arial Unicode MS" w:cs="Arial"/>
          <w:b/>
          <w:bCs/>
          <w:color w:val="000000"/>
          <w:sz w:val="28"/>
          <w:szCs w:val="28"/>
          <w:u w:val="single"/>
        </w:rPr>
      </w:pPr>
      <w:r>
        <w:rPr>
          <w:rFonts w:eastAsia="Arial Unicode MS" w:cs="Arial"/>
          <w:b/>
          <w:bCs/>
          <w:color w:val="000000"/>
          <w:sz w:val="28"/>
          <w:szCs w:val="28"/>
          <w:u w:val="single"/>
        </w:rPr>
        <w:t>XXI. Istotne dla stron postanowienia umowy</w:t>
      </w:r>
    </w:p>
    <w:p w:rsidR="00C140A5" w:rsidRDefault="00465DF7" w:rsidP="00E06DDF">
      <w:pPr>
        <w:pStyle w:val="Standard"/>
        <w:widowControl w:val="0"/>
        <w:numPr>
          <w:ilvl w:val="0"/>
          <w:numId w:val="35"/>
        </w:numPr>
        <w:tabs>
          <w:tab w:val="left" w:pos="0"/>
        </w:tabs>
        <w:autoSpaceDE w:val="0"/>
        <w:jc w:val="both"/>
        <w:rPr>
          <w:rFonts w:eastAsia="Arial Unicode MS" w:cs="Arial"/>
          <w:bCs/>
          <w:color w:val="000000"/>
        </w:rPr>
      </w:pPr>
      <w:r>
        <w:rPr>
          <w:rFonts w:eastAsia="Arial Unicode MS" w:cs="Arial"/>
          <w:bCs/>
          <w:color w:val="000000"/>
        </w:rPr>
        <w:t>Umowa zawarta zostanie z uwzględnieniem postanowień wynikających z treści SIWZ oraz danych zawartych w ofercie.</w:t>
      </w:r>
    </w:p>
    <w:p w:rsidR="00C140A5" w:rsidRDefault="00465DF7">
      <w:pPr>
        <w:pStyle w:val="Standard"/>
        <w:widowControl w:val="0"/>
        <w:numPr>
          <w:ilvl w:val="0"/>
          <w:numId w:val="19"/>
        </w:numPr>
        <w:tabs>
          <w:tab w:val="left" w:pos="0"/>
        </w:tabs>
        <w:autoSpaceDE w:val="0"/>
        <w:jc w:val="both"/>
      </w:pPr>
      <w:r>
        <w:rPr>
          <w:rFonts w:eastAsia="Arial Unicode MS" w:cs="Arial"/>
          <w:color w:val="000000"/>
        </w:rPr>
        <w:t>Istotne postanowienia umowy określa projekt umowy stanowiący załącznik nr11</w:t>
      </w:r>
      <w:r w:rsidR="0013386C">
        <w:rPr>
          <w:rFonts w:eastAsia="Arial Unicode MS" w:cs="Arial"/>
          <w:color w:val="000000"/>
        </w:rPr>
        <w:t xml:space="preserve"> </w:t>
      </w:r>
      <w:r>
        <w:rPr>
          <w:rFonts w:eastAsia="Arial Unicode MS" w:cs="Arial"/>
          <w:color w:val="000000"/>
        </w:rPr>
        <w:t>do niniejszej Specyfikacji.</w:t>
      </w:r>
    </w:p>
    <w:p w:rsidR="00956ADE" w:rsidRDefault="00956ADE">
      <w:pPr>
        <w:pStyle w:val="Standard"/>
        <w:autoSpaceDE w:val="0"/>
        <w:rPr>
          <w:rFonts w:eastAsia="Arial Unicode MS" w:cs="Arial"/>
          <w:b/>
          <w:bCs/>
          <w:color w:val="000000"/>
          <w:sz w:val="28"/>
          <w:szCs w:val="28"/>
          <w:u w:val="single"/>
        </w:rPr>
      </w:pPr>
    </w:p>
    <w:p w:rsidR="00C140A5" w:rsidRDefault="00465DF7">
      <w:pPr>
        <w:pStyle w:val="Standard"/>
        <w:autoSpaceDE w:val="0"/>
      </w:pPr>
      <w:r>
        <w:rPr>
          <w:rFonts w:eastAsia="Arial Unicode MS" w:cs="Arial"/>
          <w:b/>
          <w:bCs/>
          <w:color w:val="000000"/>
          <w:sz w:val="28"/>
          <w:szCs w:val="28"/>
          <w:u w:val="single"/>
        </w:rPr>
        <w:t xml:space="preserve">XXII. Pouczenie o środkach ochrony prawnej przysługujących </w:t>
      </w:r>
      <w:r w:rsidR="00E719EC">
        <w:rPr>
          <w:rFonts w:eastAsia="Arial Unicode MS" w:cs="Arial"/>
          <w:b/>
          <w:bCs/>
          <w:color w:val="000000"/>
          <w:sz w:val="28"/>
          <w:szCs w:val="28"/>
          <w:u w:val="single"/>
        </w:rPr>
        <w:t>Wykonawc</w:t>
      </w:r>
      <w:r>
        <w:rPr>
          <w:rFonts w:eastAsia="Arial Unicode MS" w:cs="Arial"/>
          <w:b/>
          <w:bCs/>
          <w:color w:val="000000"/>
          <w:sz w:val="28"/>
          <w:szCs w:val="28"/>
          <w:u w:val="single"/>
        </w:rPr>
        <w:t>y w toku postępowania o udzielenie zamówienia.</w:t>
      </w:r>
    </w:p>
    <w:p w:rsidR="00C140A5" w:rsidRDefault="00465DF7" w:rsidP="00DF4F6C">
      <w:pPr>
        <w:pStyle w:val="Standard"/>
        <w:jc w:val="both"/>
      </w:pPr>
      <w:r>
        <w:lastRenderedPageBreak/>
        <w:t>1.</w:t>
      </w:r>
      <w:r w:rsidR="0013386C">
        <w:t xml:space="preserve"> </w:t>
      </w:r>
      <w:r>
        <w:t xml:space="preserve">Środki ochrony prawnej przysługują </w:t>
      </w:r>
      <w:r w:rsidR="00E719EC">
        <w:t>Wykonawc</w:t>
      </w:r>
      <w:r>
        <w:t>y, a także innemu podmiotowi, jeżeli ma lub</w:t>
      </w:r>
      <w:r w:rsidR="0013386C">
        <w:t xml:space="preserve"> </w:t>
      </w:r>
      <w:r>
        <w:t>miał interes w uzyskaniu danego zamówienia oraz poniósł lub może ponieść szkodę w wyniku</w:t>
      </w:r>
      <w:r w:rsidR="0013386C">
        <w:t xml:space="preserve"> </w:t>
      </w:r>
      <w:r>
        <w:t>naruszenia przez Zamawiającego przepisów ustawy Pzp.</w:t>
      </w:r>
    </w:p>
    <w:p w:rsidR="00C140A5" w:rsidRDefault="00465DF7" w:rsidP="00DF4F6C">
      <w:pPr>
        <w:pStyle w:val="Standard"/>
        <w:jc w:val="both"/>
      </w:pPr>
      <w:r>
        <w:t>2.</w:t>
      </w:r>
      <w:r w:rsidR="0013386C">
        <w:t xml:space="preserve"> </w:t>
      </w:r>
      <w:r>
        <w:t>Środki ochrony prawnej wobec ogłoszenia o zamówieniu oraz specyfikacji istotnych warunków zamówienia przysługują również organizacjom wpisanym na listę, o której mowa w art.</w:t>
      </w:r>
      <w:r w:rsidR="0013386C">
        <w:t xml:space="preserve"> </w:t>
      </w:r>
      <w:r>
        <w:t>154 pkt 5 ustawy Pzp.</w:t>
      </w:r>
    </w:p>
    <w:p w:rsidR="00C140A5" w:rsidRDefault="00465DF7" w:rsidP="00DF4F6C">
      <w:pPr>
        <w:pStyle w:val="Standard"/>
        <w:jc w:val="both"/>
      </w:pPr>
      <w:r>
        <w:t>3.</w:t>
      </w:r>
      <w:r w:rsidR="0013386C">
        <w:t xml:space="preserve"> </w:t>
      </w:r>
      <w:r>
        <w:t>Odwołanie przysługuje wyłącznie wobec czynności:</w:t>
      </w:r>
    </w:p>
    <w:p w:rsidR="00C140A5" w:rsidRDefault="00465DF7" w:rsidP="00DF4F6C">
      <w:pPr>
        <w:pStyle w:val="Standard"/>
        <w:jc w:val="both"/>
      </w:pPr>
      <w:r>
        <w:t>a)określenia warunków udziału w postępowaniu;</w:t>
      </w:r>
    </w:p>
    <w:p w:rsidR="00C140A5" w:rsidRDefault="00465DF7" w:rsidP="00DF4F6C">
      <w:pPr>
        <w:pStyle w:val="Standard"/>
        <w:jc w:val="both"/>
      </w:pPr>
      <w:r>
        <w:t>b)wykluczenia odwołującego z postępowania o udzielenie zamówienia;</w:t>
      </w:r>
    </w:p>
    <w:p w:rsidR="00C140A5" w:rsidRDefault="00465DF7" w:rsidP="00DF4F6C">
      <w:pPr>
        <w:pStyle w:val="Standard"/>
        <w:jc w:val="both"/>
      </w:pPr>
      <w:r>
        <w:t>c)odrzucenia oferty odwołującego;</w:t>
      </w:r>
    </w:p>
    <w:p w:rsidR="00C140A5" w:rsidRDefault="00465DF7" w:rsidP="00DF4F6C">
      <w:pPr>
        <w:pStyle w:val="Standard"/>
        <w:jc w:val="both"/>
      </w:pPr>
      <w:r>
        <w:t>d)opisu przedmiotu zamówienia;</w:t>
      </w:r>
    </w:p>
    <w:p w:rsidR="00C140A5" w:rsidRDefault="00465DF7" w:rsidP="00DF4F6C">
      <w:pPr>
        <w:pStyle w:val="Standard"/>
        <w:jc w:val="both"/>
      </w:pPr>
      <w:r>
        <w:t>e)wyboru najkorzystniejszej oferty.</w:t>
      </w:r>
    </w:p>
    <w:p w:rsidR="00C140A5" w:rsidRDefault="00465DF7" w:rsidP="00DF4F6C">
      <w:pPr>
        <w:pStyle w:val="Standard"/>
        <w:jc w:val="both"/>
      </w:pPr>
      <w:r>
        <w:t>4.</w:t>
      </w:r>
      <w:r w:rsidR="0013386C">
        <w:t xml:space="preserve"> </w:t>
      </w:r>
      <w:r>
        <w:t>Odwołanie powinno wskazywać czynność lub zaniechanie czynności Zamawiającego, której</w:t>
      </w:r>
      <w:r w:rsidR="0013386C">
        <w:t xml:space="preserve"> </w:t>
      </w:r>
      <w:r>
        <w:t>zarzuca się niezgodność z przepisami ustawy Pzp, zawierać zwięzłe przedstawienie zarzutów,</w:t>
      </w:r>
      <w:r w:rsidR="0013386C">
        <w:t xml:space="preserve"> </w:t>
      </w:r>
      <w:r>
        <w:t>określać żądanie oraz wskazywać okoliczności faktyczne i prawne uzasadniające wniesienie</w:t>
      </w:r>
    </w:p>
    <w:p w:rsidR="00C140A5" w:rsidRDefault="00465DF7" w:rsidP="00DF4F6C">
      <w:pPr>
        <w:pStyle w:val="Standard"/>
        <w:jc w:val="both"/>
      </w:pPr>
      <w:r>
        <w:t>odwołania.</w:t>
      </w:r>
    </w:p>
    <w:p w:rsidR="00C140A5" w:rsidRDefault="00465DF7" w:rsidP="00DF4F6C">
      <w:pPr>
        <w:pStyle w:val="Standard"/>
        <w:jc w:val="both"/>
      </w:pPr>
      <w:r>
        <w:t xml:space="preserve">5.Odwołanie wnosi się do Prezesa Krajowej Izby w formie pisemnej lub w postaci </w:t>
      </w:r>
      <w:r w:rsidR="0013386C">
        <w:t>Ele</w:t>
      </w:r>
      <w:r>
        <w:t>ktronicznej, podpisane bezpiecznym podpisem elektronicznym weryfikowanym przy pomocy</w:t>
      </w:r>
      <w:r w:rsidR="0013386C">
        <w:t xml:space="preserve"> </w:t>
      </w:r>
      <w:r>
        <w:t>ważnego kwalifikowanego certyfikatu lub równoważnego środka, spełniającego wymagania dlatego rodzaju podpisu.</w:t>
      </w:r>
    </w:p>
    <w:p w:rsidR="00C140A5" w:rsidRDefault="00465DF7" w:rsidP="00DF4F6C">
      <w:pPr>
        <w:pStyle w:val="Standard"/>
        <w:jc w:val="both"/>
      </w:pPr>
      <w:r>
        <w:t>6.</w:t>
      </w:r>
      <w:r w:rsidR="0013386C">
        <w:t xml:space="preserve"> </w:t>
      </w:r>
      <w:r>
        <w:t>Odwołujący przesyła kopię odwołania Zamawiającemu przed upływem terminu do wniesienia odwołania w taki sposób, aby mógł on zapoznać się z jego treścią przed upływem tego terminu.</w:t>
      </w:r>
    </w:p>
    <w:p w:rsidR="00C140A5" w:rsidRDefault="00465DF7" w:rsidP="00DF4F6C">
      <w:pPr>
        <w:pStyle w:val="Standard"/>
        <w:jc w:val="both"/>
      </w:pPr>
      <w:r>
        <w:t xml:space="preserve">Domniemywa się, iż </w:t>
      </w:r>
      <w:r w:rsidR="00E719EC">
        <w:t>Zamawiający</w:t>
      </w:r>
      <w:r>
        <w:t xml:space="preserve"> mógł zapoznać się z treścią odwołania przed upływem</w:t>
      </w:r>
      <w:r w:rsidR="0013386C">
        <w:t xml:space="preserve"> </w:t>
      </w:r>
      <w:r>
        <w:t xml:space="preserve">terminu do jego wniesienia, jeżeli przesłanie jego kopii nastąpiło przed upływem terminu do </w:t>
      </w:r>
      <w:r w:rsidR="004F0076">
        <w:t>j</w:t>
      </w:r>
      <w:r>
        <w:t>ego</w:t>
      </w:r>
      <w:r w:rsidR="0013386C">
        <w:t xml:space="preserve"> </w:t>
      </w:r>
      <w:r>
        <w:t>wniesienia przy użyciu środków komunikacji elektronicznej.</w:t>
      </w:r>
    </w:p>
    <w:p w:rsidR="00C140A5" w:rsidRDefault="00465DF7" w:rsidP="00DF4F6C">
      <w:pPr>
        <w:pStyle w:val="Standard"/>
        <w:jc w:val="both"/>
      </w:pPr>
      <w:r>
        <w:t>7.</w:t>
      </w:r>
      <w:r w:rsidR="0013386C">
        <w:t xml:space="preserve"> </w:t>
      </w:r>
      <w:r w:rsidR="00E719EC">
        <w:t>Wykonawc</w:t>
      </w:r>
      <w:r>
        <w:t>a może w terminie przewidzianym do wniesienia odwołania poinformować Zamawiającego o niezgodnej z przepisami ustawy czynności podjętej przez niego lub zaniechaniu czynności, do której jest on zobowiązany na podstawie ustawy, na które nie przysługuje odwołanie na podstawie art. 180 ust. 2 ustawy Pzp.</w:t>
      </w:r>
    </w:p>
    <w:p w:rsidR="00C140A5" w:rsidRDefault="00465DF7" w:rsidP="00DF4F6C">
      <w:pPr>
        <w:pStyle w:val="Standard"/>
        <w:jc w:val="both"/>
      </w:pPr>
      <w:r>
        <w:t>8.</w:t>
      </w:r>
      <w:r w:rsidR="0013386C">
        <w:t xml:space="preserve"> </w:t>
      </w:r>
      <w:r>
        <w:t>Odwołanie wnosi się w terminach określonych w art. 182 ustawy Pzp.</w:t>
      </w:r>
    </w:p>
    <w:p w:rsidR="00C140A5" w:rsidRDefault="00465DF7" w:rsidP="00DF4F6C">
      <w:pPr>
        <w:pStyle w:val="Standard"/>
        <w:jc w:val="both"/>
      </w:pPr>
      <w:r>
        <w:t>9.</w:t>
      </w:r>
      <w:r w:rsidR="0013386C">
        <w:t xml:space="preserve"> </w:t>
      </w:r>
      <w:r>
        <w:t>Na orzeczenie Krajowej Izby Odwoławczej stronom oraz uczestnikom postępowania</w:t>
      </w:r>
    </w:p>
    <w:p w:rsidR="00C140A5" w:rsidRDefault="00465DF7" w:rsidP="00DF4F6C">
      <w:pPr>
        <w:pStyle w:val="Standard"/>
        <w:jc w:val="both"/>
      </w:pPr>
      <w:r>
        <w:t>odwoławczego przysługuje skarga do sądu.</w:t>
      </w:r>
    </w:p>
    <w:p w:rsidR="00C140A5" w:rsidRDefault="0013386C" w:rsidP="0013386C">
      <w:pPr>
        <w:pStyle w:val="Standard"/>
        <w:jc w:val="both"/>
      </w:pPr>
      <w:r w:rsidRPr="0013386C">
        <w:t>10.</w:t>
      </w:r>
      <w:r>
        <w:t xml:space="preserve"> </w:t>
      </w:r>
      <w:r w:rsidR="00465DF7">
        <w:t>Skargę wnosi się do sądu okręgowego właściwego dla siedziby albo miejsca zamieszkania</w:t>
      </w:r>
    </w:p>
    <w:p w:rsidR="00C140A5" w:rsidRDefault="00465DF7" w:rsidP="00DF4F6C">
      <w:pPr>
        <w:pStyle w:val="Standard"/>
        <w:jc w:val="both"/>
      </w:pPr>
      <w:r>
        <w:t>Zamawiającego.</w:t>
      </w:r>
    </w:p>
    <w:p w:rsidR="00C140A5" w:rsidRDefault="0013386C" w:rsidP="0013386C">
      <w:pPr>
        <w:pStyle w:val="Standard"/>
        <w:jc w:val="both"/>
      </w:pPr>
      <w:r w:rsidRPr="0013386C">
        <w:t>11.</w:t>
      </w:r>
      <w:r>
        <w:t xml:space="preserve"> </w:t>
      </w:r>
      <w:r w:rsidR="00465DF7">
        <w:t>Skargę wnosi się za pośrednictwem Prezesa Krajowej Izby Odwoławczej w terminie 7 dni</w:t>
      </w:r>
      <w:r>
        <w:t xml:space="preserve"> </w:t>
      </w:r>
      <w:r w:rsidR="00465DF7">
        <w:t xml:space="preserve">od </w:t>
      </w:r>
      <w:r w:rsidR="00201DE7">
        <w:t>dnia doręczenia orzeczenia Izby</w:t>
      </w:r>
      <w:r w:rsidR="00465DF7">
        <w:t>, przesyłając jednocześnie jej odpis przeciwnikowi skargi.</w:t>
      </w:r>
    </w:p>
    <w:p w:rsidR="00C140A5" w:rsidRDefault="00465DF7" w:rsidP="00DF4F6C">
      <w:pPr>
        <w:pStyle w:val="Standard"/>
        <w:jc w:val="both"/>
      </w:pPr>
      <w:r>
        <w:t>Złożenie skargi w placówce pocztowej operatora wyznaczonego w rozumieniu ustawy z dnia 23</w:t>
      </w:r>
      <w:r w:rsidR="00FB4CDC">
        <w:t xml:space="preserve"> </w:t>
      </w:r>
      <w:r>
        <w:t>listopada 2012 r. – Prawo pocztowe (</w:t>
      </w:r>
      <w:r w:rsidR="00BB75C1">
        <w:t xml:space="preserve">j.t. </w:t>
      </w:r>
      <w:r>
        <w:t>Dz. U.z 20</w:t>
      </w:r>
      <w:r w:rsidR="00BB75C1">
        <w:t>20</w:t>
      </w:r>
      <w:r>
        <w:t xml:space="preserve">r.poz. </w:t>
      </w:r>
      <w:r w:rsidR="00BB75C1">
        <w:t>1041</w:t>
      </w:r>
      <w:r>
        <w:t>) jest równoznaczne z jej</w:t>
      </w:r>
      <w:r w:rsidR="00FB4CDC">
        <w:t xml:space="preserve"> </w:t>
      </w:r>
      <w:r>
        <w:t>wniesieniem.</w:t>
      </w:r>
    </w:p>
    <w:p w:rsidR="00C140A5" w:rsidRDefault="00465DF7">
      <w:pPr>
        <w:pStyle w:val="Standard"/>
        <w:jc w:val="both"/>
      </w:pPr>
      <w:r>
        <w:rPr>
          <w:b/>
          <w:bCs/>
          <w:u w:val="single"/>
        </w:rPr>
        <w:t xml:space="preserve">XXIII. </w:t>
      </w:r>
      <w:r>
        <w:rPr>
          <w:b/>
          <w:bCs/>
          <w:sz w:val="28"/>
          <w:szCs w:val="28"/>
          <w:u w:val="single"/>
        </w:rPr>
        <w:t xml:space="preserve">Informacja o przewidywanych zamówieniach uzupełniających, o których mowa w art. 67 ust.1 pkt 6 i 7 lub art. 134 ust. 6 pkt 3 ustawy Pzp jeżeli </w:t>
      </w:r>
      <w:r w:rsidR="00E719EC">
        <w:rPr>
          <w:b/>
          <w:bCs/>
          <w:sz w:val="28"/>
          <w:szCs w:val="28"/>
          <w:u w:val="single"/>
        </w:rPr>
        <w:t>Zamawiający</w:t>
      </w:r>
      <w:r>
        <w:rPr>
          <w:b/>
          <w:bCs/>
          <w:sz w:val="28"/>
          <w:szCs w:val="28"/>
          <w:u w:val="single"/>
        </w:rPr>
        <w:t xml:space="preserve"> przewiduje udzielenie takich zamówień.</w:t>
      </w:r>
    </w:p>
    <w:p w:rsidR="00C140A5" w:rsidRDefault="00465DF7">
      <w:pPr>
        <w:pStyle w:val="Standard"/>
      </w:pPr>
      <w:r>
        <w:t>1. Nie dotyczy niniejszego zamówienia.</w:t>
      </w:r>
    </w:p>
    <w:p w:rsidR="00201DE7" w:rsidRDefault="00201DE7">
      <w:pPr>
        <w:pStyle w:val="Standard"/>
      </w:pPr>
    </w:p>
    <w:p w:rsidR="00C140A5" w:rsidRDefault="00465DF7">
      <w:pPr>
        <w:pStyle w:val="Standard"/>
        <w:widowControl w:val="0"/>
        <w:autoSpaceDE w:val="0"/>
        <w:jc w:val="both"/>
      </w:pPr>
      <w:r>
        <w:rPr>
          <w:rFonts w:eastAsia="Arial Unicode MS" w:cs="Arial"/>
          <w:b/>
          <w:bCs/>
          <w:color w:val="000000"/>
          <w:sz w:val="28"/>
          <w:szCs w:val="28"/>
          <w:u w:val="single"/>
        </w:rPr>
        <w:t>XXIV. Pozostałe informacje</w:t>
      </w:r>
    </w:p>
    <w:p w:rsidR="00C140A5" w:rsidRDefault="00465DF7">
      <w:pPr>
        <w:pStyle w:val="Standard"/>
        <w:widowControl w:val="0"/>
        <w:autoSpaceDE w:val="0"/>
        <w:jc w:val="both"/>
      </w:pPr>
      <w:r>
        <w:rPr>
          <w:rFonts w:eastAsia="Arial Unicode MS" w:cs="Arial"/>
          <w:color w:val="000000"/>
        </w:rPr>
        <w:t xml:space="preserve">Do spraw nieuregulowanych w niniejszej Specyfikacji Istotnych Warunków Zamówienia mają zastosowanie przepisy ustawy z dnia 29 stycznia 2004 roku Prawo Zamówień Publicznych </w:t>
      </w:r>
      <w:r>
        <w:rPr>
          <w:rFonts w:cs="Arial"/>
        </w:rPr>
        <w:t>(t</w:t>
      </w:r>
      <w:r w:rsidR="004F0076">
        <w:rPr>
          <w:rFonts w:cs="Arial"/>
        </w:rPr>
        <w:t>.j. </w:t>
      </w:r>
      <w:r>
        <w:rPr>
          <w:rFonts w:cs="Arial"/>
        </w:rPr>
        <w:t>Dz. U. z2019 r. poz 1843</w:t>
      </w:r>
      <w:r w:rsidR="00BB75C1">
        <w:rPr>
          <w:rFonts w:cs="Arial"/>
        </w:rPr>
        <w:t xml:space="preserve"> z poźn. zm.</w:t>
      </w:r>
      <w:r>
        <w:rPr>
          <w:rFonts w:eastAsia="Arial Unicode MS" w:cs="Arial"/>
          <w:color w:val="000000"/>
        </w:rPr>
        <w:t>)oraz przepisy Kodeksu Cywilnego.</w:t>
      </w:r>
    </w:p>
    <w:p w:rsidR="00C140A5" w:rsidRDefault="00465DF7">
      <w:pPr>
        <w:pStyle w:val="Standard"/>
        <w:widowControl w:val="0"/>
        <w:autoSpaceDE w:val="0"/>
        <w:jc w:val="both"/>
      </w:pPr>
      <w:r>
        <w:rPr>
          <w:rFonts w:eastAsia="Arial Unicode MS" w:cs="Arial"/>
          <w:b/>
          <w:bCs/>
          <w:color w:val="000000"/>
          <w:sz w:val="28"/>
          <w:szCs w:val="28"/>
          <w:u w:val="single"/>
        </w:rPr>
        <w:t>XXV.</w:t>
      </w:r>
      <w:r w:rsidR="002069E2">
        <w:rPr>
          <w:rFonts w:eastAsia="Arial Unicode MS" w:cs="Arial"/>
          <w:b/>
          <w:bCs/>
          <w:color w:val="000000"/>
          <w:sz w:val="28"/>
          <w:szCs w:val="28"/>
          <w:u w:val="single"/>
        </w:rPr>
        <w:t xml:space="preserve"> </w:t>
      </w:r>
      <w:r>
        <w:rPr>
          <w:rFonts w:eastAsia="Arial Unicode MS" w:cs="Arial"/>
          <w:b/>
          <w:bCs/>
          <w:color w:val="000000"/>
          <w:sz w:val="28"/>
          <w:szCs w:val="28"/>
          <w:u w:val="single"/>
        </w:rPr>
        <w:t>Klauzula informacyjna na podstawie art. 13 RODO w celu związanym z postępowaniem o udzielenie zamówienia publicznego</w:t>
      </w:r>
    </w:p>
    <w:p w:rsidR="00C140A5" w:rsidRDefault="00465DF7" w:rsidP="00956ADE">
      <w:pPr>
        <w:pStyle w:val="Standard"/>
        <w:spacing w:line="240" w:lineRule="auto"/>
        <w:ind w:firstLine="567"/>
        <w:jc w:val="both"/>
      </w:pPr>
      <w:r>
        <w:rPr>
          <w:lang w:eastAsia="pl-PL"/>
        </w:rPr>
        <w:t xml:space="preserve">Zgodnie z art. 13 ust. 1 i 2 </w:t>
      </w:r>
      <w:r>
        <w:t xml:space="preserve">rozporządzenia Parlamentu Europejskiego i Rady (UE) 2016/679 z dnia 27 kwietnia 2016 r. w sprawie ochrony osób fizycznych w związku </w:t>
      </w:r>
      <w:r>
        <w:lastRenderedPageBreak/>
        <w:t xml:space="preserve">z przetwarzaniem danych osobowych i w sprawie swobodnego przepływu takich danych oraz uchylenia dyrektywy 95/46/WE (ogólne rozporządzenie o ochronie danych) (Dz. Urz. UE L 119 z 04.05.2016, str. 1), </w:t>
      </w:r>
      <w:r>
        <w:rPr>
          <w:lang w:eastAsia="pl-PL"/>
        </w:rPr>
        <w:t>dalej „RODO”, informuję, że:</w:t>
      </w:r>
    </w:p>
    <w:p w:rsidR="00C140A5" w:rsidRDefault="00465DF7" w:rsidP="00E06DDF">
      <w:pPr>
        <w:pStyle w:val="Akapitzlist"/>
        <w:numPr>
          <w:ilvl w:val="0"/>
          <w:numId w:val="47"/>
        </w:numPr>
        <w:tabs>
          <w:tab w:val="left" w:pos="1134"/>
        </w:tabs>
        <w:spacing w:line="240" w:lineRule="auto"/>
        <w:jc w:val="both"/>
        <w:rPr>
          <w:rFonts w:eastAsia="Times New Roman" w:cs="Times New Roman"/>
          <w:lang w:eastAsia="pl-PL"/>
        </w:rPr>
      </w:pPr>
      <w:r>
        <w:rPr>
          <w:rFonts w:eastAsia="Times New Roman" w:cs="Times New Roman"/>
          <w:lang w:eastAsia="pl-PL"/>
        </w:rPr>
        <w:t xml:space="preserve">Administratorem danych osobowych Pani/Pana jest </w:t>
      </w:r>
      <w:r w:rsidR="00E62B99">
        <w:rPr>
          <w:rFonts w:eastAsia="Times New Roman" w:cs="Times New Roman"/>
          <w:lang w:eastAsia="pl-PL"/>
        </w:rPr>
        <w:t>Zamawiający</w:t>
      </w:r>
      <w:r>
        <w:rPr>
          <w:rFonts w:eastAsia="Times New Roman" w:cs="Times New Roman"/>
          <w:lang w:eastAsia="pl-PL"/>
        </w:rPr>
        <w:t>.</w:t>
      </w:r>
    </w:p>
    <w:p w:rsidR="00956ADE" w:rsidRPr="00956ADE" w:rsidRDefault="00465DF7" w:rsidP="00E06DDF">
      <w:pPr>
        <w:pStyle w:val="Akapitzlist"/>
        <w:numPr>
          <w:ilvl w:val="0"/>
          <w:numId w:val="47"/>
        </w:numPr>
        <w:spacing w:line="240" w:lineRule="auto"/>
      </w:pPr>
      <w:r>
        <w:rPr>
          <w:rFonts w:eastAsia="Times New Roman" w:cs="Times New Roman"/>
          <w:lang w:eastAsia="pl-PL"/>
        </w:rPr>
        <w:t xml:space="preserve">W sprawach z zakresu ochrony danych osobowych można kontaktować się z Inspektorem Ochrony Danych Osobowych pod adresem e-mail: </w:t>
      </w:r>
      <w:hyperlink r:id="rId11" w:history="1">
        <w:r w:rsidR="00E62B99" w:rsidRPr="009705B3">
          <w:rPr>
            <w:rStyle w:val="Hipercze"/>
            <w:rFonts w:eastAsia="Times New Roman" w:cs="Times New Roman"/>
            <w:lang w:eastAsia="pl-PL"/>
          </w:rPr>
          <w:t>iod@rodokontakt.pl</w:t>
        </w:r>
      </w:hyperlink>
      <w:r w:rsidR="00E62B99">
        <w:rPr>
          <w:rFonts w:eastAsia="Times New Roman" w:cs="Times New Roman"/>
          <w:lang w:eastAsia="pl-PL"/>
        </w:rPr>
        <w:t xml:space="preserve">  </w:t>
      </w:r>
      <w:r>
        <w:rPr>
          <w:rFonts w:eastAsia="Times New Roman" w:cs="Times New Roman"/>
          <w:lang w:eastAsia="pl-PL"/>
        </w:rPr>
        <w:t>lub pisemnie na adres Administratora.</w:t>
      </w:r>
    </w:p>
    <w:p w:rsidR="00C140A5" w:rsidRDefault="00465DF7" w:rsidP="00E06DDF">
      <w:pPr>
        <w:pStyle w:val="Akapitzlist"/>
        <w:numPr>
          <w:ilvl w:val="0"/>
          <w:numId w:val="47"/>
        </w:numPr>
        <w:spacing w:line="240" w:lineRule="auto"/>
      </w:pPr>
      <w:r>
        <w:t xml:space="preserve">Pani/Pana dane osobowe przetwarzane będą na podstawie art. 6 ust. 1 lit. </w:t>
      </w:r>
      <w:r w:rsidR="00EE6DDB">
        <w:t xml:space="preserve">C </w:t>
      </w:r>
      <w:r>
        <w:t xml:space="preserve">RODO </w:t>
      </w:r>
      <w:r>
        <w:br/>
        <w:t xml:space="preserve">w celu związanym z postępowaniem o udzielenie zamówienia publicznego pn. </w:t>
      </w:r>
      <w:r w:rsidRPr="00956ADE">
        <w:rPr>
          <w:i/>
        </w:rPr>
        <w:t xml:space="preserve">„Odbieranie i zagospodarowanie odpadów komunalnych od właścicieli nieruchomości zamieszkałych z terenu Gminy </w:t>
      </w:r>
      <w:r w:rsidR="00E62B99">
        <w:rPr>
          <w:i/>
        </w:rPr>
        <w:t>Adamów</w:t>
      </w:r>
      <w:r w:rsidRPr="00956ADE">
        <w:rPr>
          <w:i/>
        </w:rPr>
        <w:t xml:space="preserve">” </w:t>
      </w:r>
      <w:r w:rsidR="006F1442" w:rsidRPr="00956ADE">
        <w:rPr>
          <w:i/>
        </w:rPr>
        <w:t>–</w:t>
      </w:r>
      <w:r w:rsidR="0070036C">
        <w:rPr>
          <w:i/>
        </w:rPr>
        <w:t>RIG 271.</w:t>
      </w:r>
      <w:r w:rsidR="00BE2B0B">
        <w:rPr>
          <w:i/>
        </w:rPr>
        <w:t>13</w:t>
      </w:r>
      <w:r w:rsidR="0070036C">
        <w:rPr>
          <w:i/>
        </w:rPr>
        <w:t>.2020</w:t>
      </w:r>
      <w:r w:rsidRPr="00956ADE">
        <w:rPr>
          <w:i/>
        </w:rPr>
        <w:t>.</w:t>
      </w:r>
    </w:p>
    <w:p w:rsidR="00C140A5" w:rsidRDefault="00465DF7" w:rsidP="00E06DDF">
      <w:pPr>
        <w:pStyle w:val="Akapitzlist"/>
        <w:numPr>
          <w:ilvl w:val="0"/>
          <w:numId w:val="47"/>
        </w:numPr>
        <w:tabs>
          <w:tab w:val="left" w:pos="1134"/>
        </w:tabs>
        <w:spacing w:line="240" w:lineRule="auto"/>
        <w:jc w:val="both"/>
        <w:rPr>
          <w:rFonts w:eastAsia="Times New Roman" w:cs="Times New Roman"/>
          <w:lang w:eastAsia="pl-PL"/>
        </w:rPr>
      </w:pPr>
      <w:r>
        <w:rPr>
          <w:rFonts w:eastAsia="Times New Roman" w:cs="Times New Roman"/>
          <w:lang w:eastAsia="pl-PL"/>
        </w:rPr>
        <w:t>Odbiorcami Pani/Pana danych osobowych będą osoby lub podmioty, którym udostępniona zostanie dokumentacja postępowania w oparciu o art. 8 oraz art. 96 ust. 3 ustawy z dnia 29 stycznia 2004 r. – Prawo zamówień publicznych (</w:t>
      </w:r>
      <w:r w:rsidR="00201DE7">
        <w:rPr>
          <w:rFonts w:eastAsia="Times New Roman" w:cs="Times New Roman"/>
          <w:lang w:eastAsia="pl-PL"/>
        </w:rPr>
        <w:t xml:space="preserve">t.j. </w:t>
      </w:r>
      <w:r w:rsidR="00201DE7" w:rsidRPr="00201DE7">
        <w:rPr>
          <w:rFonts w:eastAsia="Times New Roman" w:cs="Times New Roman"/>
          <w:lang w:eastAsia="pl-PL"/>
        </w:rPr>
        <w:t>Dz. U z 2019r. Poz 1843 z</w:t>
      </w:r>
      <w:r w:rsidR="00BB75C1">
        <w:rPr>
          <w:rFonts w:eastAsia="Times New Roman" w:cs="Times New Roman"/>
          <w:lang w:eastAsia="pl-PL"/>
        </w:rPr>
        <w:t>późn.</w:t>
      </w:r>
      <w:r w:rsidR="00201DE7" w:rsidRPr="00201DE7">
        <w:rPr>
          <w:rFonts w:eastAsia="Times New Roman" w:cs="Times New Roman"/>
          <w:lang w:eastAsia="pl-PL"/>
        </w:rPr>
        <w:t xml:space="preserve"> zm.</w:t>
      </w:r>
      <w:r>
        <w:rPr>
          <w:rFonts w:eastAsia="Times New Roman" w:cs="Times New Roman"/>
          <w:lang w:eastAsia="pl-PL"/>
        </w:rPr>
        <w:t>), dalej „ustawa Pzp”.</w:t>
      </w:r>
    </w:p>
    <w:p w:rsidR="00C140A5" w:rsidRDefault="00465DF7" w:rsidP="00E06DDF">
      <w:pPr>
        <w:pStyle w:val="Akapitzlist"/>
        <w:numPr>
          <w:ilvl w:val="0"/>
          <w:numId w:val="47"/>
        </w:numPr>
        <w:tabs>
          <w:tab w:val="left" w:pos="1134"/>
        </w:tabs>
        <w:spacing w:line="240" w:lineRule="auto"/>
        <w:jc w:val="both"/>
        <w:rPr>
          <w:rFonts w:eastAsia="Times New Roman" w:cs="Times New Roman"/>
          <w:lang w:eastAsia="pl-PL"/>
        </w:rPr>
      </w:pPr>
      <w:r>
        <w:rPr>
          <w:rFonts w:eastAsia="Times New Roman" w:cs="Times New Roman"/>
          <w:lang w:eastAsia="pl-PL"/>
        </w:rPr>
        <w:t>Pani/Pana dane osobowe będą przechowywane, zgodnie z art. 97 ust. 1 ustawy Pzp, przez okres 4 lat od dnia zakończenia postępowania o udzielenie zamówienia, a jeżeli czas trwania umowy przekracza 4 lata, okres przechowywania obejmuje cały czas trwania umowy.</w:t>
      </w:r>
    </w:p>
    <w:p w:rsidR="00956ADE" w:rsidRDefault="00465DF7" w:rsidP="00E06DDF">
      <w:pPr>
        <w:pStyle w:val="Akapitzlist"/>
        <w:numPr>
          <w:ilvl w:val="0"/>
          <w:numId w:val="47"/>
        </w:numPr>
        <w:tabs>
          <w:tab w:val="left" w:pos="1134"/>
        </w:tabs>
        <w:spacing w:line="240" w:lineRule="auto"/>
        <w:jc w:val="both"/>
        <w:rPr>
          <w:rFonts w:eastAsia="Times New Roman" w:cs="Times New Roman"/>
          <w:lang w:eastAsia="pl-PL"/>
        </w:rPr>
      </w:pPr>
      <w:r>
        <w:rPr>
          <w:rFonts w:eastAsia="Times New Roman" w:cs="Times New Roman"/>
          <w:lang w:eastAsia="pl-PL"/>
        </w:rPr>
        <w:t xml:space="preserve">Obowiązek podania przez Panią/Pana danych osobowych bezpośrednio go dotyczących jest wymogiem ustawowym określonym w przepisach ustawy Pzp, związanym </w:t>
      </w:r>
      <w:r>
        <w:rPr>
          <w:rFonts w:eastAsia="Times New Roman" w:cs="Times New Roman"/>
          <w:lang w:eastAsia="pl-PL"/>
        </w:rPr>
        <w:br/>
        <w:t>z udziałem w postępowaniu o udzielenie zamówienia publicznego; konsekwencje niepodania określonych danych wynikają z ustawy Pzp.</w:t>
      </w:r>
    </w:p>
    <w:p w:rsidR="00956ADE" w:rsidRDefault="00465DF7" w:rsidP="00E06DDF">
      <w:pPr>
        <w:pStyle w:val="Akapitzlist"/>
        <w:numPr>
          <w:ilvl w:val="0"/>
          <w:numId w:val="47"/>
        </w:numPr>
        <w:tabs>
          <w:tab w:val="left" w:pos="1134"/>
        </w:tabs>
        <w:spacing w:line="240" w:lineRule="auto"/>
        <w:jc w:val="both"/>
        <w:rPr>
          <w:rFonts w:eastAsia="Times New Roman" w:cs="Times New Roman"/>
          <w:lang w:eastAsia="pl-PL"/>
        </w:rPr>
      </w:pPr>
      <w:r w:rsidRPr="00956ADE">
        <w:rPr>
          <w:rFonts w:eastAsia="Times New Roman" w:cs="Times New Roman"/>
          <w:lang w:eastAsia="pl-PL"/>
        </w:rPr>
        <w:t xml:space="preserve">W odniesieniu do danych osobowych Pani/Pana decyzje nie będą podejmowane </w:t>
      </w:r>
      <w:r w:rsidRPr="00956ADE">
        <w:rPr>
          <w:rFonts w:eastAsia="Times New Roman" w:cs="Times New Roman"/>
          <w:lang w:eastAsia="pl-PL"/>
        </w:rPr>
        <w:br/>
        <w:t>w sposób zautomatyzowany, stosowanie do art. 22 RODO.</w:t>
      </w:r>
    </w:p>
    <w:p w:rsidR="00C140A5" w:rsidRPr="00956ADE" w:rsidRDefault="00465DF7" w:rsidP="00E06DDF">
      <w:pPr>
        <w:pStyle w:val="Akapitzlist"/>
        <w:numPr>
          <w:ilvl w:val="0"/>
          <w:numId w:val="47"/>
        </w:numPr>
        <w:tabs>
          <w:tab w:val="left" w:pos="1134"/>
        </w:tabs>
        <w:spacing w:line="240" w:lineRule="auto"/>
        <w:jc w:val="both"/>
        <w:rPr>
          <w:rFonts w:eastAsia="Times New Roman" w:cs="Times New Roman"/>
          <w:lang w:eastAsia="pl-PL"/>
        </w:rPr>
      </w:pPr>
      <w:r w:rsidRPr="00956ADE">
        <w:rPr>
          <w:rFonts w:eastAsia="Times New Roman" w:cs="Times New Roman"/>
          <w:lang w:eastAsia="pl-PL"/>
        </w:rPr>
        <w:t>Posiada Pani/Pan:</w:t>
      </w:r>
    </w:p>
    <w:p w:rsidR="00C140A5" w:rsidRDefault="00465DF7" w:rsidP="00E06DDF">
      <w:pPr>
        <w:pStyle w:val="Akapitzlist"/>
        <w:numPr>
          <w:ilvl w:val="0"/>
          <w:numId w:val="36"/>
        </w:numPr>
        <w:tabs>
          <w:tab w:val="left" w:pos="1275"/>
        </w:tabs>
        <w:spacing w:line="240" w:lineRule="auto"/>
        <w:ind w:left="567" w:hanging="283"/>
        <w:jc w:val="both"/>
        <w:rPr>
          <w:rFonts w:eastAsia="Times New Roman" w:cs="Times New Roman"/>
          <w:lang w:eastAsia="pl-PL"/>
        </w:rPr>
      </w:pPr>
      <w:r>
        <w:rPr>
          <w:rFonts w:eastAsia="Times New Roman" w:cs="Times New Roman"/>
          <w:lang w:eastAsia="pl-PL"/>
        </w:rPr>
        <w:t>na podstawie art. 15 RODO prawo dostępu do danych osobowych Pani/Pana dotyczących;</w:t>
      </w:r>
    </w:p>
    <w:p w:rsidR="00C140A5" w:rsidRDefault="00465DF7" w:rsidP="00956ADE">
      <w:pPr>
        <w:pStyle w:val="Akapitzlist"/>
        <w:numPr>
          <w:ilvl w:val="0"/>
          <w:numId w:val="23"/>
        </w:numPr>
        <w:tabs>
          <w:tab w:val="left" w:pos="1275"/>
        </w:tabs>
        <w:spacing w:line="240" w:lineRule="auto"/>
        <w:ind w:left="567" w:hanging="283"/>
        <w:jc w:val="both"/>
      </w:pPr>
      <w:r>
        <w:rPr>
          <w:rFonts w:eastAsia="Times New Roman" w:cs="Times New Roman"/>
          <w:lang w:eastAsia="pl-PL"/>
        </w:rPr>
        <w:t xml:space="preserve">na podstawie art. 16 RODO prawo do sprostowania Pani/Pana danych osobowych </w:t>
      </w:r>
      <w:r>
        <w:rPr>
          <w:rFonts w:eastAsia="Times New Roman" w:cs="Times New Roman"/>
          <w:b/>
          <w:vertAlign w:val="superscript"/>
          <w:lang w:eastAsia="pl-PL"/>
        </w:rPr>
        <w:t>*</w:t>
      </w:r>
      <w:r>
        <w:rPr>
          <w:rFonts w:eastAsia="Times New Roman" w:cs="Times New Roman"/>
          <w:lang w:eastAsia="pl-PL"/>
        </w:rPr>
        <w:t>;</w:t>
      </w:r>
    </w:p>
    <w:p w:rsidR="00C140A5" w:rsidRDefault="00465DF7" w:rsidP="00956ADE">
      <w:pPr>
        <w:pStyle w:val="Akapitzlist"/>
        <w:numPr>
          <w:ilvl w:val="0"/>
          <w:numId w:val="23"/>
        </w:numPr>
        <w:tabs>
          <w:tab w:val="left" w:pos="1275"/>
        </w:tabs>
        <w:spacing w:line="240" w:lineRule="auto"/>
        <w:ind w:left="567" w:hanging="283"/>
        <w:jc w:val="both"/>
        <w:rPr>
          <w:rFonts w:eastAsia="Times New Roman" w:cs="Times New Roman"/>
          <w:lang w:eastAsia="pl-PL"/>
        </w:rPr>
      </w:pPr>
      <w:r>
        <w:rPr>
          <w:rFonts w:eastAsia="Times New Roman" w:cs="Times New Roman"/>
          <w:lang w:eastAsia="pl-PL"/>
        </w:rPr>
        <w:t>na podstawie art. 18 RODO prawo żądania od administratora ograniczenia przetwarzania danych osobowych z zastrzeżeniem przypadków, o których mowa w art. 18 ust. 2 RODO **;</w:t>
      </w:r>
    </w:p>
    <w:p w:rsidR="00C140A5" w:rsidRDefault="00465DF7" w:rsidP="00956ADE">
      <w:pPr>
        <w:pStyle w:val="Akapitzlist"/>
        <w:numPr>
          <w:ilvl w:val="0"/>
          <w:numId w:val="23"/>
        </w:numPr>
        <w:tabs>
          <w:tab w:val="left" w:pos="1275"/>
        </w:tabs>
        <w:spacing w:line="240" w:lineRule="auto"/>
        <w:ind w:left="567" w:hanging="283"/>
        <w:jc w:val="both"/>
        <w:rPr>
          <w:rFonts w:eastAsia="Times New Roman" w:cs="Times New Roman"/>
          <w:lang w:eastAsia="pl-PL"/>
        </w:rPr>
      </w:pPr>
      <w:r>
        <w:rPr>
          <w:rFonts w:eastAsia="Times New Roman" w:cs="Times New Roman"/>
          <w:lang w:eastAsia="pl-PL"/>
        </w:rPr>
        <w:t>prawo do wniesienia skargi do Prezesa Urzędu Ochrony Danych Osobowych, gdy uzna Pani/Pan, że przetwarzanie danych osobowych Pani/Pana dotyczących narusza przepisy RODO.</w:t>
      </w:r>
    </w:p>
    <w:p w:rsidR="00C140A5" w:rsidRPr="00956ADE" w:rsidRDefault="00465DF7" w:rsidP="00E06DDF">
      <w:pPr>
        <w:pStyle w:val="Akapitzlist"/>
        <w:numPr>
          <w:ilvl w:val="0"/>
          <w:numId w:val="47"/>
        </w:numPr>
        <w:tabs>
          <w:tab w:val="left" w:pos="1134"/>
        </w:tabs>
        <w:spacing w:line="240" w:lineRule="auto"/>
        <w:jc w:val="both"/>
        <w:rPr>
          <w:rFonts w:eastAsia="Times New Roman" w:cs="Times New Roman"/>
          <w:lang w:eastAsia="pl-PL"/>
        </w:rPr>
      </w:pPr>
      <w:r w:rsidRPr="00956ADE">
        <w:rPr>
          <w:rFonts w:eastAsia="Times New Roman" w:cs="Times New Roman"/>
          <w:lang w:eastAsia="pl-PL"/>
        </w:rPr>
        <w:t>nie przysługuje Pani/Panu:</w:t>
      </w:r>
    </w:p>
    <w:p w:rsidR="00C140A5" w:rsidRDefault="00465DF7" w:rsidP="00E06DDF">
      <w:pPr>
        <w:pStyle w:val="Akapitzlist"/>
        <w:numPr>
          <w:ilvl w:val="0"/>
          <w:numId w:val="37"/>
        </w:numPr>
        <w:tabs>
          <w:tab w:val="left" w:pos="1417"/>
        </w:tabs>
        <w:spacing w:line="240" w:lineRule="auto"/>
        <w:ind w:left="709" w:hanging="283"/>
        <w:jc w:val="both"/>
        <w:rPr>
          <w:rFonts w:eastAsia="Times New Roman" w:cs="Times New Roman"/>
          <w:lang w:eastAsia="pl-PL"/>
        </w:rPr>
      </w:pPr>
      <w:r>
        <w:rPr>
          <w:rFonts w:eastAsia="Times New Roman" w:cs="Times New Roman"/>
          <w:lang w:eastAsia="pl-PL"/>
        </w:rPr>
        <w:t>w związku z art. 17 ust. 3 lit. b, d lub e RODO prawo do usunięcia danych osobowych;</w:t>
      </w:r>
    </w:p>
    <w:p w:rsidR="00C140A5" w:rsidRDefault="00465DF7" w:rsidP="00956ADE">
      <w:pPr>
        <w:pStyle w:val="Akapitzlist"/>
        <w:numPr>
          <w:ilvl w:val="0"/>
          <w:numId w:val="24"/>
        </w:numPr>
        <w:tabs>
          <w:tab w:val="left" w:pos="1417"/>
        </w:tabs>
        <w:spacing w:line="240" w:lineRule="auto"/>
        <w:ind w:left="709" w:hanging="283"/>
        <w:jc w:val="both"/>
        <w:rPr>
          <w:rFonts w:eastAsia="Times New Roman" w:cs="Times New Roman"/>
          <w:lang w:eastAsia="pl-PL"/>
        </w:rPr>
      </w:pPr>
      <w:r>
        <w:rPr>
          <w:rFonts w:eastAsia="Times New Roman" w:cs="Times New Roman"/>
          <w:lang w:eastAsia="pl-PL"/>
        </w:rPr>
        <w:t>prawo do przenoszenia danych osobowych, o którym mowa w art. 20 RODO;</w:t>
      </w:r>
    </w:p>
    <w:p w:rsidR="00C140A5" w:rsidRDefault="00465DF7" w:rsidP="00956ADE">
      <w:pPr>
        <w:pStyle w:val="Akapitzlist"/>
        <w:numPr>
          <w:ilvl w:val="0"/>
          <w:numId w:val="24"/>
        </w:numPr>
        <w:tabs>
          <w:tab w:val="left" w:pos="1417"/>
        </w:tabs>
        <w:spacing w:line="240" w:lineRule="auto"/>
        <w:ind w:left="709" w:hanging="283"/>
        <w:jc w:val="both"/>
      </w:pPr>
      <w:r>
        <w:rPr>
          <w:rFonts w:eastAsia="Times New Roman" w:cs="Times New Roman"/>
          <w:b/>
          <w:lang w:eastAsia="pl-PL"/>
        </w:rPr>
        <w:t>na podstawie art. 21 RODO prawo sprzeciwu, wobec przetwarzania danych osobowych, gdyż podstawą prawną przetwarzania Pani/Pana danych osobowych jest art. 6 ust. 1 lit. c RODO</w:t>
      </w:r>
      <w:r>
        <w:rPr>
          <w:rFonts w:eastAsia="Times New Roman" w:cs="Times New Roman"/>
          <w:lang w:eastAsia="pl-PL"/>
        </w:rPr>
        <w:t>.</w:t>
      </w:r>
    </w:p>
    <w:p w:rsidR="00C140A5" w:rsidRDefault="00465DF7">
      <w:pPr>
        <w:pStyle w:val="Standard"/>
        <w:spacing w:line="276" w:lineRule="auto"/>
        <w:jc w:val="both"/>
      </w:pPr>
      <w:r>
        <w:rPr>
          <w:b/>
          <w:i/>
          <w:sz w:val="18"/>
          <w:szCs w:val="18"/>
          <w:vertAlign w:val="superscript"/>
        </w:rPr>
        <w:t xml:space="preserve">* </w:t>
      </w:r>
      <w:r>
        <w:rPr>
          <w:b/>
          <w:i/>
          <w:sz w:val="18"/>
          <w:szCs w:val="18"/>
        </w:rPr>
        <w:t>Wyjaśnienie:</w:t>
      </w:r>
      <w:r>
        <w:rPr>
          <w:i/>
          <w:sz w:val="18"/>
          <w:szCs w:val="18"/>
          <w:lang w:eastAsia="pl-PL"/>
        </w:rPr>
        <w:t xml:space="preserve">skorzystanie z prawa do sprostowania nie może skutkować zmianą </w:t>
      </w:r>
      <w:r>
        <w:rPr>
          <w:i/>
          <w:sz w:val="18"/>
          <w:szCs w:val="18"/>
        </w:rPr>
        <w:t>wyniku postępowania</w:t>
      </w:r>
      <w:r>
        <w:rPr>
          <w:i/>
          <w:sz w:val="18"/>
          <w:szCs w:val="18"/>
        </w:rPr>
        <w:br/>
        <w:t>o udzielenie zamówienia publicznego ani zmianą postanowień umowy w zakresie niezgodnym z ustawą Pzp oraz nie może naruszać integralności protokołu oraz jego załączników.</w:t>
      </w:r>
    </w:p>
    <w:p w:rsidR="00C140A5" w:rsidRDefault="00465DF7">
      <w:pPr>
        <w:pStyle w:val="Standard"/>
        <w:spacing w:line="276" w:lineRule="auto"/>
        <w:jc w:val="both"/>
        <w:rPr>
          <w:i/>
          <w:sz w:val="18"/>
          <w:szCs w:val="18"/>
          <w:lang w:eastAsia="pl-PL"/>
        </w:rPr>
      </w:pPr>
      <w:r>
        <w:rPr>
          <w:b/>
          <w:i/>
          <w:sz w:val="18"/>
          <w:szCs w:val="18"/>
          <w:vertAlign w:val="superscript"/>
        </w:rPr>
        <w:t xml:space="preserve">** </w:t>
      </w:r>
      <w:r>
        <w:rPr>
          <w:b/>
          <w:i/>
          <w:sz w:val="18"/>
          <w:szCs w:val="18"/>
        </w:rPr>
        <w:t>Wyjaśnienie:</w:t>
      </w:r>
      <w:r>
        <w:rPr>
          <w:i/>
          <w:sz w:val="18"/>
          <w:szCs w:val="18"/>
        </w:rPr>
        <w:t xml:space="preserve"> prawo do ograniczenia przetwarzania nie ma zastosowania w odniesieniu do </w:t>
      </w:r>
      <w:r>
        <w:rPr>
          <w:i/>
          <w:sz w:val="18"/>
          <w:szCs w:val="18"/>
          <w:lang w:eastAsia="pl-PL"/>
        </w:rPr>
        <w:t xml:space="preserve">przechowywania, w celu zapewnienia korzystania ze środków ochrony prawnej lub w celu ochrony praw innej osoby fizycznej lub prawnej, lub </w:t>
      </w:r>
      <w:r>
        <w:rPr>
          <w:i/>
          <w:sz w:val="18"/>
          <w:szCs w:val="18"/>
          <w:lang w:eastAsia="pl-PL"/>
        </w:rPr>
        <w:br/>
        <w:t>z uwagi na ważne względy interesu publicznego Unii Europejskiej lub państwa członkowskiego.</w:t>
      </w:r>
    </w:p>
    <w:p w:rsidR="006F1442" w:rsidRDefault="006F1442">
      <w:pPr>
        <w:spacing w:line="240" w:lineRule="auto"/>
        <w:rPr>
          <w:rFonts w:eastAsia="Times New Roman" w:cs="Times New Roman"/>
          <w:i/>
          <w:sz w:val="18"/>
          <w:szCs w:val="18"/>
          <w:lang w:eastAsia="pl-PL"/>
        </w:rPr>
      </w:pPr>
      <w:r>
        <w:rPr>
          <w:i/>
          <w:sz w:val="18"/>
          <w:szCs w:val="18"/>
          <w:lang w:eastAsia="pl-PL"/>
        </w:rPr>
        <w:br w:type="page"/>
      </w:r>
    </w:p>
    <w:p w:rsidR="006F1442" w:rsidRDefault="006F1442">
      <w:pPr>
        <w:pStyle w:val="Standard"/>
        <w:spacing w:line="276" w:lineRule="auto"/>
        <w:jc w:val="both"/>
      </w:pPr>
    </w:p>
    <w:p w:rsidR="00C140A5" w:rsidRDefault="00465DF7">
      <w:pPr>
        <w:pStyle w:val="Standard"/>
        <w:widowControl w:val="0"/>
        <w:autoSpaceDE w:val="0"/>
        <w:rPr>
          <w:rFonts w:eastAsia="Arial Unicode MS" w:cs="Arial"/>
          <w:b/>
          <w:bCs/>
          <w:color w:val="000000"/>
          <w:sz w:val="28"/>
          <w:szCs w:val="28"/>
          <w:u w:val="single"/>
        </w:rPr>
      </w:pPr>
      <w:r>
        <w:rPr>
          <w:rFonts w:eastAsia="Arial Unicode MS" w:cs="Arial"/>
          <w:b/>
          <w:bCs/>
          <w:color w:val="000000"/>
          <w:sz w:val="28"/>
          <w:szCs w:val="28"/>
          <w:u w:val="single"/>
        </w:rPr>
        <w:t>XXVI. Załączniki do SIWZ</w:t>
      </w:r>
    </w:p>
    <w:p w:rsidR="00201DE7" w:rsidRDefault="00201DE7">
      <w:pPr>
        <w:pStyle w:val="Standard"/>
        <w:widowControl w:val="0"/>
        <w:autoSpaceDE w:val="0"/>
      </w:pPr>
    </w:p>
    <w:p w:rsidR="00C140A5" w:rsidRDefault="00465DF7">
      <w:pPr>
        <w:pStyle w:val="Standard"/>
        <w:widowControl w:val="0"/>
        <w:autoSpaceDE w:val="0"/>
        <w:rPr>
          <w:rFonts w:eastAsia="Arial Unicode MS" w:cs="Arial"/>
          <w:color w:val="000000"/>
        </w:rPr>
      </w:pPr>
      <w:r>
        <w:rPr>
          <w:rFonts w:eastAsia="Arial Unicode MS" w:cs="Arial"/>
          <w:color w:val="000000"/>
        </w:rPr>
        <w:t>Załącznikami do niniejszego dokumentu są:</w:t>
      </w:r>
    </w:p>
    <w:tbl>
      <w:tblPr>
        <w:tblW w:w="9794" w:type="dxa"/>
        <w:tblInd w:w="-47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581"/>
        <w:gridCol w:w="9213"/>
      </w:tblGrid>
      <w:tr w:rsidR="00C140A5" w:rsidTr="00201DE7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40A5" w:rsidRDefault="00465DF7">
            <w:pPr>
              <w:pStyle w:val="Standard"/>
              <w:widowControl w:val="0"/>
              <w:autoSpaceDE w:val="0"/>
              <w:snapToGrid w:val="0"/>
              <w:rPr>
                <w:rFonts w:eastAsia="Arial Unicode MS" w:cs="Arial"/>
                <w:b/>
                <w:color w:val="000000"/>
              </w:rPr>
            </w:pPr>
            <w:r>
              <w:rPr>
                <w:rFonts w:eastAsia="Arial Unicode MS" w:cs="Arial"/>
                <w:b/>
                <w:color w:val="000000"/>
              </w:rPr>
              <w:t>Nr</w:t>
            </w: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40A5" w:rsidRDefault="00465DF7">
            <w:pPr>
              <w:pStyle w:val="Standard"/>
              <w:widowControl w:val="0"/>
              <w:autoSpaceDE w:val="0"/>
              <w:snapToGrid w:val="0"/>
              <w:rPr>
                <w:rFonts w:eastAsia="Arial Unicode MS" w:cs="Arial"/>
                <w:b/>
                <w:color w:val="000000"/>
              </w:rPr>
            </w:pPr>
            <w:r>
              <w:rPr>
                <w:rFonts w:eastAsia="Arial Unicode MS" w:cs="Arial"/>
                <w:b/>
                <w:color w:val="000000"/>
              </w:rPr>
              <w:t>Nazwa załącznika</w:t>
            </w:r>
          </w:p>
          <w:p w:rsidR="00C140A5" w:rsidRDefault="00C140A5">
            <w:pPr>
              <w:pStyle w:val="Standard"/>
              <w:widowControl w:val="0"/>
              <w:autoSpaceDE w:val="0"/>
              <w:snapToGrid w:val="0"/>
              <w:rPr>
                <w:rFonts w:eastAsia="Arial Unicode MS" w:cs="Arial"/>
                <w:b/>
                <w:color w:val="000000"/>
              </w:rPr>
            </w:pPr>
          </w:p>
        </w:tc>
      </w:tr>
      <w:tr w:rsidR="00C140A5" w:rsidTr="00201DE7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40A5" w:rsidRPr="00201DE7" w:rsidRDefault="00C140A5" w:rsidP="00E06DDF">
            <w:pPr>
              <w:pStyle w:val="Standard"/>
              <w:widowControl w:val="0"/>
              <w:numPr>
                <w:ilvl w:val="0"/>
                <w:numId w:val="41"/>
              </w:numPr>
              <w:tabs>
                <w:tab w:val="left" w:pos="47"/>
                <w:tab w:val="left" w:pos="198"/>
              </w:tabs>
              <w:autoSpaceDE w:val="0"/>
              <w:snapToGrid w:val="0"/>
              <w:ind w:left="331"/>
              <w:rPr>
                <w:rFonts w:eastAsia="Arial Unicode MS" w:cs="Arial"/>
                <w:b/>
                <w:color w:val="000000"/>
              </w:rPr>
            </w:pP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40A5" w:rsidRDefault="00465DF7">
            <w:pPr>
              <w:pStyle w:val="Akapitzlist"/>
              <w:autoSpaceDE w:val="0"/>
              <w:snapToGrid w:val="0"/>
              <w:ind w:left="0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Oświadczenie o spełnianiu warunków udziału w postępowaniu.</w:t>
            </w:r>
          </w:p>
        </w:tc>
      </w:tr>
      <w:tr w:rsidR="00C140A5" w:rsidTr="00201DE7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40A5" w:rsidRPr="00201DE7" w:rsidRDefault="00C140A5" w:rsidP="00E06DDF">
            <w:pPr>
              <w:pStyle w:val="Standard"/>
              <w:widowControl w:val="0"/>
              <w:numPr>
                <w:ilvl w:val="0"/>
                <w:numId w:val="41"/>
              </w:numPr>
              <w:tabs>
                <w:tab w:val="left" w:pos="47"/>
                <w:tab w:val="left" w:pos="198"/>
              </w:tabs>
              <w:autoSpaceDE w:val="0"/>
              <w:snapToGrid w:val="0"/>
              <w:ind w:left="331"/>
              <w:rPr>
                <w:rFonts w:eastAsia="Arial Unicode MS" w:cs="Arial"/>
                <w:b/>
                <w:color w:val="000000"/>
              </w:rPr>
            </w:pP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40A5" w:rsidRDefault="00465DF7">
            <w:pPr>
              <w:pStyle w:val="Akapitzlist"/>
              <w:autoSpaceDE w:val="0"/>
              <w:snapToGrid w:val="0"/>
              <w:ind w:left="0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Wykaz wykonanych usług.</w:t>
            </w:r>
          </w:p>
        </w:tc>
      </w:tr>
      <w:tr w:rsidR="00C140A5" w:rsidTr="00201DE7">
        <w:tc>
          <w:tcPr>
            <w:tcW w:w="58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40A5" w:rsidRPr="00201DE7" w:rsidRDefault="00C140A5" w:rsidP="00E06DDF">
            <w:pPr>
              <w:pStyle w:val="Standard"/>
              <w:widowControl w:val="0"/>
              <w:numPr>
                <w:ilvl w:val="0"/>
                <w:numId w:val="41"/>
              </w:numPr>
              <w:tabs>
                <w:tab w:val="left" w:pos="47"/>
                <w:tab w:val="left" w:pos="198"/>
              </w:tabs>
              <w:autoSpaceDE w:val="0"/>
              <w:snapToGrid w:val="0"/>
              <w:ind w:left="331"/>
              <w:rPr>
                <w:rFonts w:eastAsia="Arial Unicode MS" w:cs="Arial"/>
                <w:b/>
                <w:color w:val="000000"/>
              </w:rPr>
            </w:pPr>
          </w:p>
        </w:tc>
        <w:tc>
          <w:tcPr>
            <w:tcW w:w="92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40A5" w:rsidRDefault="00465DF7">
            <w:pPr>
              <w:pStyle w:val="Akapitzlist"/>
              <w:autoSpaceDE w:val="0"/>
              <w:snapToGrid w:val="0"/>
              <w:ind w:left="0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 xml:space="preserve">Wykaz pojazdów, którymi </w:t>
            </w:r>
            <w:r w:rsidR="00E719EC">
              <w:rPr>
                <w:rFonts w:cs="Arial"/>
                <w:color w:val="000000"/>
              </w:rPr>
              <w:t>Wykonawc</w:t>
            </w:r>
            <w:r>
              <w:rPr>
                <w:rFonts w:cs="Arial"/>
                <w:color w:val="000000"/>
              </w:rPr>
              <w:t>a będzie dysponował przy realizacji zamówienia.</w:t>
            </w:r>
          </w:p>
        </w:tc>
      </w:tr>
      <w:tr w:rsidR="00C140A5" w:rsidTr="00201DE7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40A5" w:rsidRPr="00201DE7" w:rsidRDefault="00C140A5" w:rsidP="00E06DDF">
            <w:pPr>
              <w:pStyle w:val="Standard"/>
              <w:widowControl w:val="0"/>
              <w:numPr>
                <w:ilvl w:val="0"/>
                <w:numId w:val="41"/>
              </w:numPr>
              <w:tabs>
                <w:tab w:val="left" w:pos="47"/>
                <w:tab w:val="left" w:pos="198"/>
              </w:tabs>
              <w:autoSpaceDE w:val="0"/>
              <w:snapToGrid w:val="0"/>
              <w:ind w:left="331" w:right="-3"/>
              <w:rPr>
                <w:rFonts w:eastAsia="Arial Unicode MS" w:cs="Arial"/>
                <w:b/>
                <w:color w:val="000000"/>
              </w:rPr>
            </w:pP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40A5" w:rsidRDefault="00465DF7">
            <w:pPr>
              <w:pStyle w:val="Standard"/>
              <w:widowControl w:val="0"/>
              <w:autoSpaceDE w:val="0"/>
              <w:snapToGrid w:val="0"/>
              <w:rPr>
                <w:rFonts w:eastAsia="Arial Unicode MS" w:cs="Arial"/>
                <w:color w:val="000000"/>
              </w:rPr>
            </w:pPr>
            <w:r>
              <w:rPr>
                <w:rFonts w:eastAsia="Arial Unicode MS" w:cs="Arial"/>
                <w:color w:val="000000"/>
              </w:rPr>
              <w:t xml:space="preserve">Oświadczenie </w:t>
            </w:r>
            <w:r w:rsidR="00E719EC">
              <w:rPr>
                <w:rFonts w:eastAsia="Arial Unicode MS" w:cs="Arial"/>
                <w:color w:val="000000"/>
              </w:rPr>
              <w:t>Wykonawc</w:t>
            </w:r>
            <w:r>
              <w:rPr>
                <w:rFonts w:eastAsia="Arial Unicode MS" w:cs="Arial"/>
                <w:color w:val="000000"/>
              </w:rPr>
              <w:t>y</w:t>
            </w:r>
          </w:p>
        </w:tc>
      </w:tr>
      <w:tr w:rsidR="00C140A5" w:rsidTr="00201DE7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40A5" w:rsidRPr="00201DE7" w:rsidRDefault="00C140A5" w:rsidP="00E06DDF">
            <w:pPr>
              <w:pStyle w:val="Standard"/>
              <w:widowControl w:val="0"/>
              <w:numPr>
                <w:ilvl w:val="0"/>
                <w:numId w:val="41"/>
              </w:numPr>
              <w:tabs>
                <w:tab w:val="left" w:pos="47"/>
                <w:tab w:val="left" w:pos="198"/>
              </w:tabs>
              <w:autoSpaceDE w:val="0"/>
              <w:snapToGrid w:val="0"/>
              <w:ind w:left="331" w:right="822"/>
              <w:rPr>
                <w:b/>
              </w:rPr>
            </w:pP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40A5" w:rsidRDefault="00465DF7">
            <w:pPr>
              <w:pStyle w:val="Akapitzlist"/>
              <w:autoSpaceDE w:val="0"/>
              <w:snapToGrid w:val="0"/>
              <w:ind w:left="0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Oświadczenie o braku orzeczenia zakazu ubiegania się o zamówienie publiczne.</w:t>
            </w:r>
          </w:p>
        </w:tc>
      </w:tr>
      <w:tr w:rsidR="00C140A5" w:rsidTr="00201DE7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40A5" w:rsidRPr="00201DE7" w:rsidRDefault="00C140A5" w:rsidP="00E06DDF">
            <w:pPr>
              <w:pStyle w:val="Standard"/>
              <w:widowControl w:val="0"/>
              <w:numPr>
                <w:ilvl w:val="0"/>
                <w:numId w:val="41"/>
              </w:numPr>
              <w:tabs>
                <w:tab w:val="left" w:pos="47"/>
                <w:tab w:val="left" w:pos="198"/>
              </w:tabs>
              <w:autoSpaceDE w:val="0"/>
              <w:snapToGrid w:val="0"/>
              <w:ind w:left="331"/>
              <w:rPr>
                <w:rFonts w:eastAsia="Arial Unicode MS" w:cs="Arial"/>
                <w:b/>
                <w:color w:val="000000"/>
              </w:rPr>
            </w:pP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40A5" w:rsidRDefault="00465DF7">
            <w:pPr>
              <w:pStyle w:val="Akapitzlist"/>
              <w:autoSpaceDE w:val="0"/>
              <w:snapToGrid w:val="0"/>
              <w:ind w:left="0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Oświadczenie o braku wydania prawomocnego wyroku sądu skazującego za wykroczenie.</w:t>
            </w:r>
          </w:p>
        </w:tc>
      </w:tr>
      <w:tr w:rsidR="00C140A5" w:rsidTr="00201DE7">
        <w:tc>
          <w:tcPr>
            <w:tcW w:w="58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40A5" w:rsidRPr="00201DE7" w:rsidRDefault="00C140A5" w:rsidP="00E06DDF">
            <w:pPr>
              <w:pStyle w:val="Standard"/>
              <w:widowControl w:val="0"/>
              <w:numPr>
                <w:ilvl w:val="0"/>
                <w:numId w:val="41"/>
              </w:numPr>
              <w:tabs>
                <w:tab w:val="left" w:pos="47"/>
                <w:tab w:val="left" w:pos="198"/>
              </w:tabs>
              <w:autoSpaceDE w:val="0"/>
              <w:snapToGrid w:val="0"/>
              <w:ind w:left="331"/>
              <w:rPr>
                <w:rFonts w:eastAsia="Arial Unicode MS" w:cs="Arial"/>
                <w:b/>
                <w:color w:val="000000"/>
              </w:rPr>
            </w:pPr>
          </w:p>
        </w:tc>
        <w:tc>
          <w:tcPr>
            <w:tcW w:w="92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40A5" w:rsidRDefault="00465DF7">
            <w:pPr>
              <w:pStyle w:val="Akapitzlist"/>
              <w:autoSpaceDE w:val="0"/>
              <w:snapToGrid w:val="0"/>
              <w:ind w:left="0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Oświadczenie o braku wydania ostatecznej decyzji administracyjnej.</w:t>
            </w:r>
          </w:p>
        </w:tc>
      </w:tr>
      <w:tr w:rsidR="00C140A5" w:rsidTr="00201DE7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40A5" w:rsidRPr="00201DE7" w:rsidRDefault="00C140A5" w:rsidP="00E06DDF">
            <w:pPr>
              <w:pStyle w:val="Standard"/>
              <w:widowControl w:val="0"/>
              <w:numPr>
                <w:ilvl w:val="0"/>
                <w:numId w:val="41"/>
              </w:numPr>
              <w:tabs>
                <w:tab w:val="left" w:pos="47"/>
                <w:tab w:val="left" w:pos="198"/>
              </w:tabs>
              <w:autoSpaceDE w:val="0"/>
              <w:snapToGrid w:val="0"/>
              <w:ind w:left="331"/>
              <w:rPr>
                <w:rFonts w:eastAsia="Arial Unicode MS" w:cs="Arial"/>
                <w:b/>
                <w:color w:val="000000"/>
              </w:rPr>
            </w:pP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40A5" w:rsidRDefault="00465DF7">
            <w:pPr>
              <w:pStyle w:val="Akapitzlist"/>
              <w:autoSpaceDE w:val="0"/>
              <w:snapToGrid w:val="0"/>
              <w:ind w:left="0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Oświadczenie o niezaleganiu z opłacaniem podatków i opłat lokalnych.</w:t>
            </w:r>
          </w:p>
        </w:tc>
      </w:tr>
      <w:tr w:rsidR="00C140A5" w:rsidTr="00201DE7">
        <w:tc>
          <w:tcPr>
            <w:tcW w:w="58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40A5" w:rsidRPr="00201DE7" w:rsidRDefault="00C140A5" w:rsidP="00E06DDF">
            <w:pPr>
              <w:pStyle w:val="Standard"/>
              <w:widowControl w:val="0"/>
              <w:numPr>
                <w:ilvl w:val="0"/>
                <w:numId w:val="41"/>
              </w:numPr>
              <w:tabs>
                <w:tab w:val="left" w:pos="47"/>
                <w:tab w:val="left" w:pos="198"/>
              </w:tabs>
              <w:autoSpaceDE w:val="0"/>
              <w:snapToGrid w:val="0"/>
              <w:ind w:left="331"/>
              <w:rPr>
                <w:rFonts w:eastAsia="Arial Unicode MS" w:cs="Arial"/>
                <w:b/>
                <w:color w:val="000000"/>
              </w:rPr>
            </w:pPr>
          </w:p>
        </w:tc>
        <w:tc>
          <w:tcPr>
            <w:tcW w:w="92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40A5" w:rsidRDefault="00465DF7">
            <w:pPr>
              <w:pStyle w:val="Akapitzlist"/>
              <w:autoSpaceDE w:val="0"/>
              <w:snapToGrid w:val="0"/>
              <w:ind w:left="0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Oświadczenie o przynależności lub braku przynależności do grupy kapitałowej.</w:t>
            </w:r>
          </w:p>
        </w:tc>
      </w:tr>
      <w:tr w:rsidR="00C140A5" w:rsidTr="00201DE7">
        <w:tc>
          <w:tcPr>
            <w:tcW w:w="58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40A5" w:rsidRPr="00201DE7" w:rsidRDefault="00C140A5" w:rsidP="00E06DDF">
            <w:pPr>
              <w:pStyle w:val="Standard"/>
              <w:widowControl w:val="0"/>
              <w:numPr>
                <w:ilvl w:val="0"/>
                <w:numId w:val="41"/>
              </w:numPr>
              <w:tabs>
                <w:tab w:val="left" w:pos="47"/>
                <w:tab w:val="left" w:pos="198"/>
              </w:tabs>
              <w:autoSpaceDE w:val="0"/>
              <w:snapToGrid w:val="0"/>
              <w:ind w:left="331"/>
              <w:rPr>
                <w:rFonts w:eastAsia="Arial Unicode MS" w:cs="Arial"/>
                <w:b/>
                <w:color w:val="000000"/>
              </w:rPr>
            </w:pPr>
          </w:p>
        </w:tc>
        <w:tc>
          <w:tcPr>
            <w:tcW w:w="92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40A5" w:rsidRDefault="00465DF7">
            <w:pPr>
              <w:pStyle w:val="Akapitzlist"/>
              <w:autoSpaceDE w:val="0"/>
              <w:snapToGrid w:val="0"/>
              <w:ind w:left="0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Formularz ofertowy.</w:t>
            </w:r>
          </w:p>
        </w:tc>
      </w:tr>
      <w:tr w:rsidR="00C140A5" w:rsidTr="00201DE7">
        <w:tc>
          <w:tcPr>
            <w:tcW w:w="58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40A5" w:rsidRPr="00201DE7" w:rsidRDefault="00C140A5" w:rsidP="00E06DDF">
            <w:pPr>
              <w:pStyle w:val="Standard"/>
              <w:widowControl w:val="0"/>
              <w:numPr>
                <w:ilvl w:val="0"/>
                <w:numId w:val="41"/>
              </w:numPr>
              <w:tabs>
                <w:tab w:val="left" w:pos="47"/>
                <w:tab w:val="left" w:pos="198"/>
              </w:tabs>
              <w:autoSpaceDE w:val="0"/>
              <w:snapToGrid w:val="0"/>
              <w:ind w:left="331"/>
              <w:rPr>
                <w:rFonts w:eastAsia="Arial Unicode MS" w:cs="Arial"/>
                <w:b/>
                <w:color w:val="000000"/>
              </w:rPr>
            </w:pPr>
          </w:p>
        </w:tc>
        <w:tc>
          <w:tcPr>
            <w:tcW w:w="92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40A5" w:rsidRDefault="00465DF7">
            <w:pPr>
              <w:pStyle w:val="Akapitzlist"/>
              <w:autoSpaceDE w:val="0"/>
              <w:snapToGrid w:val="0"/>
              <w:ind w:left="0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Wzór umowy.</w:t>
            </w:r>
          </w:p>
        </w:tc>
      </w:tr>
      <w:tr w:rsidR="00C140A5" w:rsidTr="00201DE7">
        <w:tc>
          <w:tcPr>
            <w:tcW w:w="58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40A5" w:rsidRPr="00201DE7" w:rsidRDefault="00C140A5" w:rsidP="00E06DDF">
            <w:pPr>
              <w:pStyle w:val="Standard"/>
              <w:widowControl w:val="0"/>
              <w:numPr>
                <w:ilvl w:val="0"/>
                <w:numId w:val="41"/>
              </w:numPr>
              <w:tabs>
                <w:tab w:val="left" w:pos="47"/>
                <w:tab w:val="left" w:pos="198"/>
              </w:tabs>
              <w:autoSpaceDE w:val="0"/>
              <w:snapToGrid w:val="0"/>
              <w:ind w:left="331"/>
              <w:rPr>
                <w:rFonts w:eastAsia="Arial Unicode MS" w:cs="Arial"/>
                <w:b/>
                <w:color w:val="000000"/>
              </w:rPr>
            </w:pPr>
          </w:p>
        </w:tc>
        <w:tc>
          <w:tcPr>
            <w:tcW w:w="92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40A5" w:rsidRDefault="00465DF7">
            <w:pPr>
              <w:pStyle w:val="Akapitzlist"/>
              <w:autoSpaceDE w:val="0"/>
              <w:snapToGrid w:val="0"/>
              <w:ind w:left="0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Wykaz pod</w:t>
            </w:r>
            <w:r w:rsidR="004F0076">
              <w:rPr>
                <w:rFonts w:cs="Arial"/>
                <w:color w:val="000000"/>
              </w:rPr>
              <w:t>w</w:t>
            </w:r>
            <w:r w:rsidR="00E719EC">
              <w:rPr>
                <w:rFonts w:cs="Arial"/>
                <w:color w:val="000000"/>
              </w:rPr>
              <w:t>ykonawc</w:t>
            </w:r>
            <w:r>
              <w:rPr>
                <w:rFonts w:cs="Arial"/>
                <w:color w:val="000000"/>
              </w:rPr>
              <w:t>ów.</w:t>
            </w:r>
          </w:p>
        </w:tc>
      </w:tr>
      <w:tr w:rsidR="00C140A5" w:rsidTr="00201DE7">
        <w:tc>
          <w:tcPr>
            <w:tcW w:w="58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40A5" w:rsidRPr="00201DE7" w:rsidRDefault="00C140A5" w:rsidP="00E06DDF">
            <w:pPr>
              <w:pStyle w:val="Standard"/>
              <w:widowControl w:val="0"/>
              <w:numPr>
                <w:ilvl w:val="0"/>
                <w:numId w:val="41"/>
              </w:numPr>
              <w:tabs>
                <w:tab w:val="left" w:pos="47"/>
                <w:tab w:val="left" w:pos="198"/>
              </w:tabs>
              <w:autoSpaceDE w:val="0"/>
              <w:snapToGrid w:val="0"/>
              <w:ind w:left="331"/>
              <w:rPr>
                <w:rFonts w:eastAsia="Arial Unicode MS" w:cs="Arial"/>
                <w:b/>
                <w:color w:val="000000"/>
              </w:rPr>
            </w:pPr>
          </w:p>
        </w:tc>
        <w:tc>
          <w:tcPr>
            <w:tcW w:w="92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40A5" w:rsidRDefault="00465DF7">
            <w:pPr>
              <w:pStyle w:val="Standard"/>
              <w:widowControl w:val="0"/>
              <w:autoSpaceDE w:val="0"/>
              <w:snapToGrid w:val="0"/>
              <w:rPr>
                <w:rFonts w:eastAsia="Arial Unicode MS" w:cs="Arial"/>
                <w:color w:val="000000"/>
              </w:rPr>
            </w:pPr>
            <w:r>
              <w:rPr>
                <w:rFonts w:eastAsia="Arial Unicode MS" w:cs="Arial"/>
                <w:color w:val="000000"/>
              </w:rPr>
              <w:t xml:space="preserve">Oświadczenie </w:t>
            </w:r>
            <w:r w:rsidR="00E719EC">
              <w:rPr>
                <w:rFonts w:eastAsia="Arial Unicode MS" w:cs="Arial"/>
                <w:color w:val="000000"/>
              </w:rPr>
              <w:t>Wykonawc</w:t>
            </w:r>
            <w:r>
              <w:rPr>
                <w:rFonts w:eastAsia="Arial Unicode MS" w:cs="Arial"/>
                <w:color w:val="000000"/>
              </w:rPr>
              <w:t>y</w:t>
            </w:r>
          </w:p>
        </w:tc>
      </w:tr>
    </w:tbl>
    <w:p w:rsidR="006F1442" w:rsidRDefault="006F1442">
      <w:pPr>
        <w:pStyle w:val="Standard"/>
        <w:widowControl w:val="0"/>
        <w:autoSpaceDE w:val="0"/>
        <w:rPr>
          <w:rFonts w:eastAsia="Arial Unicode MS" w:cs="Arial"/>
          <w:color w:val="000000"/>
          <w:u w:val="single"/>
        </w:rPr>
      </w:pPr>
    </w:p>
    <w:p w:rsidR="006F1442" w:rsidRDefault="006F1442">
      <w:pPr>
        <w:pStyle w:val="Standard"/>
        <w:widowControl w:val="0"/>
        <w:autoSpaceDE w:val="0"/>
        <w:rPr>
          <w:rFonts w:eastAsia="Arial Unicode MS" w:cs="Arial"/>
          <w:color w:val="000000"/>
          <w:u w:val="single"/>
        </w:rPr>
      </w:pPr>
    </w:p>
    <w:p w:rsidR="00C140A5" w:rsidRDefault="00E62B99">
      <w:pPr>
        <w:pStyle w:val="Standard"/>
        <w:widowControl w:val="0"/>
        <w:autoSpaceDE w:val="0"/>
        <w:rPr>
          <w:rFonts w:eastAsia="Arial Unicode MS" w:cs="Arial"/>
          <w:color w:val="000000"/>
        </w:rPr>
      </w:pPr>
      <w:r>
        <w:rPr>
          <w:rFonts w:eastAsia="Arial Unicode MS" w:cs="Arial"/>
          <w:color w:val="000000"/>
          <w:u w:val="single"/>
        </w:rPr>
        <w:t>Adamów</w:t>
      </w:r>
      <w:r w:rsidR="00465DF7">
        <w:rPr>
          <w:rFonts w:eastAsia="Arial Unicode MS" w:cs="Arial"/>
          <w:color w:val="000000"/>
          <w:u w:val="single"/>
        </w:rPr>
        <w:t xml:space="preserve">, dnia </w:t>
      </w:r>
      <w:r w:rsidR="00155F46">
        <w:rPr>
          <w:rFonts w:eastAsia="Arial Unicode MS" w:cs="Arial"/>
          <w:color w:val="000000"/>
          <w:u w:val="single"/>
        </w:rPr>
        <w:t>14</w:t>
      </w:r>
      <w:r w:rsidR="00465DF7">
        <w:rPr>
          <w:rFonts w:eastAsia="Arial Unicode MS" w:cs="Arial"/>
          <w:color w:val="000000"/>
          <w:u w:val="single"/>
        </w:rPr>
        <w:t>.1</w:t>
      </w:r>
      <w:r w:rsidR="00FB4CDC">
        <w:rPr>
          <w:rFonts w:eastAsia="Arial Unicode MS" w:cs="Arial"/>
          <w:color w:val="000000"/>
          <w:u w:val="single"/>
        </w:rPr>
        <w:t>2</w:t>
      </w:r>
      <w:r w:rsidR="00465DF7">
        <w:rPr>
          <w:rFonts w:eastAsia="Arial Unicode MS" w:cs="Arial"/>
          <w:color w:val="000000"/>
          <w:u w:val="single"/>
        </w:rPr>
        <w:t>.20</w:t>
      </w:r>
      <w:r w:rsidR="0007080A">
        <w:rPr>
          <w:rFonts w:eastAsia="Arial Unicode MS" w:cs="Arial"/>
          <w:color w:val="000000"/>
          <w:u w:val="single"/>
        </w:rPr>
        <w:t>20</w:t>
      </w:r>
      <w:r w:rsidR="00465DF7">
        <w:rPr>
          <w:rFonts w:eastAsia="Arial Unicode MS" w:cs="Arial"/>
          <w:color w:val="000000"/>
          <w:u w:val="single"/>
        </w:rPr>
        <w:t xml:space="preserve"> r.</w:t>
      </w:r>
      <w:r w:rsidR="00465DF7">
        <w:rPr>
          <w:rFonts w:eastAsia="Arial Unicode MS" w:cs="Arial"/>
          <w:color w:val="000000"/>
        </w:rPr>
        <w:tab/>
      </w:r>
      <w:r w:rsidR="00465DF7">
        <w:rPr>
          <w:rFonts w:eastAsia="Arial Unicode MS" w:cs="Arial"/>
          <w:color w:val="000000"/>
        </w:rPr>
        <w:tab/>
      </w:r>
      <w:r w:rsidR="00465DF7">
        <w:rPr>
          <w:rFonts w:eastAsia="Arial Unicode MS" w:cs="Arial"/>
          <w:color w:val="000000"/>
        </w:rPr>
        <w:tab/>
      </w:r>
      <w:r w:rsidR="00465DF7">
        <w:rPr>
          <w:rFonts w:eastAsia="Arial Unicode MS" w:cs="Arial"/>
          <w:color w:val="000000"/>
        </w:rPr>
        <w:tab/>
      </w:r>
    </w:p>
    <w:p w:rsidR="00C11FC8" w:rsidRDefault="00C11FC8">
      <w:pPr>
        <w:pStyle w:val="Standard"/>
        <w:widowControl w:val="0"/>
        <w:autoSpaceDE w:val="0"/>
      </w:pPr>
    </w:p>
    <w:p w:rsidR="006F1442" w:rsidRDefault="00465DF7" w:rsidP="00C11FC8">
      <w:pPr>
        <w:pStyle w:val="Standard"/>
        <w:widowControl w:val="0"/>
        <w:autoSpaceDE w:val="0"/>
        <w:ind w:left="4962"/>
        <w:jc w:val="center"/>
        <w:rPr>
          <w:rFonts w:eastAsia="Arial Unicode MS" w:cs="Arial"/>
          <w:b/>
          <w:i/>
          <w:color w:val="000000"/>
        </w:rPr>
      </w:pPr>
      <w:r>
        <w:rPr>
          <w:rFonts w:eastAsia="Arial Unicode MS" w:cs="Arial"/>
          <w:i/>
          <w:color w:val="000000"/>
        </w:rPr>
        <w:t>Zatwierdził</w:t>
      </w:r>
      <w:r>
        <w:rPr>
          <w:rFonts w:eastAsia="Arial Unicode MS" w:cs="Arial"/>
          <w:b/>
          <w:i/>
          <w:color w:val="000000"/>
        </w:rPr>
        <w:t>:</w:t>
      </w:r>
    </w:p>
    <w:p w:rsidR="00C140A5" w:rsidRDefault="00465DF7" w:rsidP="00C11FC8">
      <w:pPr>
        <w:pStyle w:val="Standard"/>
        <w:widowControl w:val="0"/>
        <w:autoSpaceDE w:val="0"/>
        <w:ind w:left="4962"/>
        <w:jc w:val="center"/>
      </w:pPr>
      <w:r>
        <w:rPr>
          <w:rFonts w:eastAsia="Arial Unicode MS" w:cs="Arial"/>
          <w:b/>
          <w:i/>
          <w:color w:val="000000"/>
        </w:rPr>
        <w:t>Wójt Gminy</w:t>
      </w:r>
    </w:p>
    <w:p w:rsidR="00C140A5" w:rsidRDefault="00465DF7" w:rsidP="00C11FC8">
      <w:pPr>
        <w:pStyle w:val="Standard"/>
        <w:widowControl w:val="0"/>
        <w:autoSpaceDE w:val="0"/>
        <w:ind w:left="4962"/>
        <w:jc w:val="center"/>
      </w:pPr>
      <w:r>
        <w:rPr>
          <w:rFonts w:eastAsia="Arial Unicode MS" w:cs="Arial"/>
          <w:b/>
          <w:i/>
          <w:color w:val="000000"/>
        </w:rPr>
        <w:t xml:space="preserve">/-/ </w:t>
      </w:r>
      <w:r w:rsidR="0070036C">
        <w:rPr>
          <w:rFonts w:eastAsia="Arial Unicode MS" w:cs="Arial"/>
          <w:b/>
          <w:i/>
          <w:color w:val="000000"/>
        </w:rPr>
        <w:t>Dariusz Szykuła</w:t>
      </w:r>
    </w:p>
    <w:sectPr w:rsidR="00C140A5" w:rsidSect="003A22C9">
      <w:type w:val="continuous"/>
      <w:pgSz w:w="11906" w:h="16838"/>
      <w:pgMar w:top="709" w:right="1133" w:bottom="993" w:left="1417" w:header="708" w:footer="708" w:gutter="0"/>
      <w:cols w:space="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360BB" w:rsidRDefault="009360BB">
      <w:pPr>
        <w:spacing w:line="240" w:lineRule="auto"/>
      </w:pPr>
      <w:r>
        <w:separator/>
      </w:r>
    </w:p>
  </w:endnote>
  <w:endnote w:type="continuationSeparator" w:id="1">
    <w:p w:rsidR="009360BB" w:rsidRDefault="009360BB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, 宋体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StarSymbol, 'Arial Unicode MS'">
    <w:charset w:val="02"/>
    <w:family w:val="auto"/>
    <w:pitch w:val="default"/>
    <w:sig w:usb0="00000000" w:usb1="00000000" w:usb2="00000000" w:usb3="00000000" w:csb0="0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Symbol, 'Arial Unicode MS'">
    <w:charset w:val="00"/>
    <w:family w:val="auto"/>
    <w:pitch w:val="default"/>
    <w:sig w:usb0="00000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60934070"/>
      <w:docPartObj>
        <w:docPartGallery w:val="Page Numbers (Bottom of Page)"/>
        <w:docPartUnique/>
      </w:docPartObj>
    </w:sdtPr>
    <w:sdtContent>
      <w:p w:rsidR="00155F46" w:rsidRDefault="00155F46">
        <w:pPr>
          <w:pStyle w:val="Stopka"/>
          <w:jc w:val="right"/>
        </w:pPr>
        <w:fldSimple w:instr="PAGE   \* MERGEFORMAT">
          <w:r w:rsidR="004D660F">
            <w:rPr>
              <w:noProof/>
            </w:rPr>
            <w:t>3</w:t>
          </w:r>
        </w:fldSimple>
      </w:p>
    </w:sdtContent>
  </w:sdt>
  <w:p w:rsidR="00155F46" w:rsidRDefault="00155F46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360BB" w:rsidRDefault="009360BB">
      <w:pPr>
        <w:spacing w:line="240" w:lineRule="auto"/>
      </w:pPr>
      <w:r>
        <w:rPr>
          <w:color w:val="000000"/>
        </w:rPr>
        <w:separator/>
      </w:r>
    </w:p>
  </w:footnote>
  <w:footnote w:type="continuationSeparator" w:id="1">
    <w:p w:rsidR="009360BB" w:rsidRDefault="009360B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21FF0"/>
    <w:multiLevelType w:val="multilevel"/>
    <w:tmpl w:val="C31493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5747436"/>
    <w:multiLevelType w:val="hybridMultilevel"/>
    <w:tmpl w:val="CCBE2ED0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0C4269DF"/>
    <w:multiLevelType w:val="multilevel"/>
    <w:tmpl w:val="CCAC850C"/>
    <w:styleLink w:val="WW8Num10"/>
    <w:lvl w:ilvl="0">
      <w:numFmt w:val="bullet"/>
      <w:lvlText w:val=""/>
      <w:lvlJc w:val="left"/>
      <w:pPr>
        <w:ind w:left="720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44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25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3600" w:hanging="360"/>
      </w:pPr>
      <w:rPr>
        <w:rFonts w:ascii="Wingdings" w:hAnsi="Wingdings" w:cs="Wingdings"/>
      </w:rPr>
    </w:lvl>
  </w:abstractNum>
  <w:abstractNum w:abstractNumId="3">
    <w:nsid w:val="0CEE25DE"/>
    <w:multiLevelType w:val="multilevel"/>
    <w:tmpl w:val="BC021DCE"/>
    <w:styleLink w:val="WW8Num1"/>
    <w:lvl w:ilvl="0">
      <w:start w:val="1"/>
      <w:numFmt w:val="none"/>
      <w:suff w:val="nothing"/>
      <w:lvlText w:val="%1"/>
      <w:lvlJc w:val="left"/>
      <w:pPr>
        <w:ind w:left="432" w:hanging="432"/>
      </w:pPr>
      <w:rPr>
        <w:rFonts w:ascii="Arial" w:eastAsia="Arial Unicode MS" w:hAnsi="Arial" w:cs="Arial"/>
        <w:sz w:val="20"/>
        <w:szCs w:val="20"/>
      </w:rPr>
    </w:lvl>
    <w:lvl w:ilvl="1">
      <w:start w:val="1"/>
      <w:numFmt w:val="none"/>
      <w:suff w:val="nothing"/>
      <w:lvlText w:val="%2"/>
      <w:lvlJc w:val="left"/>
      <w:pPr>
        <w:ind w:left="576" w:hanging="576"/>
      </w:pPr>
    </w:lvl>
    <w:lvl w:ilvl="2">
      <w:start w:val="1"/>
      <w:numFmt w:val="none"/>
      <w:suff w:val="nothing"/>
      <w:lvlText w:val="%3"/>
      <w:lvlJc w:val="left"/>
      <w:pPr>
        <w:ind w:left="720" w:hanging="720"/>
      </w:pPr>
    </w:lvl>
    <w:lvl w:ilvl="3">
      <w:start w:val="1"/>
      <w:numFmt w:val="none"/>
      <w:suff w:val="nothing"/>
      <w:lvlText w:val="%4"/>
      <w:lvlJc w:val="left"/>
      <w:pPr>
        <w:ind w:left="864" w:hanging="864"/>
      </w:pPr>
    </w:lvl>
    <w:lvl w:ilvl="4">
      <w:start w:val="1"/>
      <w:numFmt w:val="none"/>
      <w:suff w:val="nothing"/>
      <w:lvlText w:val="%5"/>
      <w:lvlJc w:val="left"/>
      <w:pPr>
        <w:ind w:left="1008" w:hanging="1008"/>
      </w:pPr>
    </w:lvl>
    <w:lvl w:ilvl="5">
      <w:start w:val="1"/>
      <w:numFmt w:val="none"/>
      <w:suff w:val="nothing"/>
      <w:lvlText w:val="%6"/>
      <w:lvlJc w:val="left"/>
      <w:pPr>
        <w:ind w:left="1152" w:hanging="1152"/>
      </w:pPr>
    </w:lvl>
    <w:lvl w:ilvl="6">
      <w:start w:val="1"/>
      <w:numFmt w:val="none"/>
      <w:suff w:val="nothing"/>
      <w:lvlText w:val="%7"/>
      <w:lvlJc w:val="left"/>
      <w:pPr>
        <w:ind w:left="1296" w:hanging="1296"/>
      </w:pPr>
    </w:lvl>
    <w:lvl w:ilvl="7">
      <w:start w:val="1"/>
      <w:numFmt w:val="none"/>
      <w:suff w:val="nothing"/>
      <w:lvlText w:val="%8"/>
      <w:lvlJc w:val="left"/>
      <w:pPr>
        <w:ind w:left="1440" w:hanging="1440"/>
      </w:pPr>
    </w:lvl>
    <w:lvl w:ilvl="8">
      <w:start w:val="1"/>
      <w:numFmt w:val="none"/>
      <w:suff w:val="nothing"/>
      <w:lvlText w:val="%9"/>
      <w:lvlJc w:val="left"/>
      <w:pPr>
        <w:ind w:left="1584" w:hanging="1584"/>
      </w:pPr>
    </w:lvl>
  </w:abstractNum>
  <w:abstractNum w:abstractNumId="4">
    <w:nsid w:val="113E2CBE"/>
    <w:multiLevelType w:val="multilevel"/>
    <w:tmpl w:val="7D722474"/>
    <w:styleLink w:val="WW8Num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Arial Unicode MS" w:hAnsi="Times New Roman" w:cs="Times New Roman"/>
        <w:b/>
        <w:bCs/>
        <w:color w:val="000000"/>
        <w:sz w:val="24"/>
        <w:szCs w:val="24"/>
      </w:r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lowerRoman"/>
      <w:lvlText w:val="%3."/>
      <w:lvlJc w:val="left"/>
      <w:pPr>
        <w:ind w:left="1440" w:hanging="360"/>
      </w:pPr>
      <w:rPr>
        <w:rFonts w:ascii="Symbol" w:hAnsi="Symbol" w:cs="Symbol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ind w:left="2160" w:hanging="360"/>
      </w:pPr>
    </w:lvl>
    <w:lvl w:ilvl="5">
      <w:start w:val="1"/>
      <w:numFmt w:val="lowerRoman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5">
    <w:nsid w:val="163815B4"/>
    <w:multiLevelType w:val="multilevel"/>
    <w:tmpl w:val="851E71B0"/>
    <w:styleLink w:val="WW8Num12"/>
    <w:lvl w:ilvl="0">
      <w:start w:val="1"/>
      <w:numFmt w:val="decimal"/>
      <w:lvlText w:val="%1."/>
      <w:lvlJc w:val="left"/>
      <w:pPr>
        <w:ind w:left="720" w:hanging="360"/>
      </w:pPr>
      <w:rPr>
        <w:rFonts w:ascii="Symbol" w:hAnsi="Symbol" w:cs="Symbol"/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lowerLetter"/>
      <w:lvlText w:val="%5."/>
      <w:lvlJc w:val="left"/>
      <w:pPr>
        <w:ind w:left="2160" w:hanging="360"/>
      </w:pPr>
    </w:lvl>
    <w:lvl w:ilvl="5">
      <w:start w:val="1"/>
      <w:numFmt w:val="lowerRoman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6">
    <w:nsid w:val="18A93E53"/>
    <w:multiLevelType w:val="hybridMultilevel"/>
    <w:tmpl w:val="7AD49902"/>
    <w:lvl w:ilvl="0" w:tplc="04150001">
      <w:start w:val="1"/>
      <w:numFmt w:val="bullet"/>
      <w:lvlText w:val=""/>
      <w:lvlJc w:val="left"/>
      <w:pPr>
        <w:ind w:left="10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7">
    <w:nsid w:val="1A5C7510"/>
    <w:multiLevelType w:val="multilevel"/>
    <w:tmpl w:val="93468DB2"/>
    <w:styleLink w:val="WW8Num3"/>
    <w:lvl w:ilvl="0">
      <w:start w:val="1"/>
      <w:numFmt w:val="decimal"/>
      <w:lvlText w:val="%1."/>
      <w:lvlJc w:val="left"/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  <w:rPr>
        <w:rFonts w:ascii="Times New Roman" w:eastAsia="Times New Roman" w:hAnsi="Times New Roman" w:cs="Times New Roman"/>
        <w:shd w:val="clear" w:color="auto" w:fill="FFFF00"/>
      </w:rPr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8">
    <w:nsid w:val="1C701EB0"/>
    <w:multiLevelType w:val="hybridMultilevel"/>
    <w:tmpl w:val="1F543FDA"/>
    <w:lvl w:ilvl="0" w:tplc="0415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9">
    <w:nsid w:val="1DE81688"/>
    <w:multiLevelType w:val="hybridMultilevel"/>
    <w:tmpl w:val="2AC04B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0D65720"/>
    <w:multiLevelType w:val="multilevel"/>
    <w:tmpl w:val="6EAEA440"/>
    <w:styleLink w:val="WW8Num8"/>
    <w:lvl w:ilvl="0">
      <w:start w:val="1"/>
      <w:numFmt w:val="lowerLetter"/>
      <w:lvlText w:val="%1)"/>
      <w:lvlJc w:val="left"/>
      <w:pPr>
        <w:ind w:left="720" w:hanging="360"/>
      </w:pPr>
    </w:lvl>
    <w:lvl w:ilvl="1">
      <w:numFmt w:val="bullet"/>
      <w:lvlText w:val=""/>
      <w:lvlJc w:val="left"/>
      <w:pPr>
        <w:ind w:left="1080" w:hanging="360"/>
      </w:pPr>
      <w:rPr>
        <w:rFonts w:ascii="Wingdings" w:hAnsi="Wingdings" w:cs="Wingdings"/>
      </w:rPr>
    </w:lvl>
    <w:lvl w:ilvl="2">
      <w:numFmt w:val="bullet"/>
      <w:lvlText w:val=""/>
      <w:lvlJc w:val="left"/>
      <w:pPr>
        <w:ind w:left="1440" w:hanging="360"/>
      </w:pPr>
      <w:rPr>
        <w:rFonts w:ascii="Symbol" w:hAnsi="Symbol" w:cs="Symbol"/>
      </w:r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lowerLetter"/>
      <w:lvlText w:val="%5."/>
      <w:lvlJc w:val="left"/>
      <w:pPr>
        <w:ind w:left="2160" w:hanging="360"/>
      </w:pPr>
    </w:lvl>
    <w:lvl w:ilvl="5">
      <w:start w:val="1"/>
      <w:numFmt w:val="lowerRoman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11">
    <w:nsid w:val="22CE0182"/>
    <w:multiLevelType w:val="multilevel"/>
    <w:tmpl w:val="00C49ECE"/>
    <w:styleLink w:val="WW8Num22"/>
    <w:lvl w:ilvl="0">
      <w:start w:val="4"/>
      <w:numFmt w:val="decimal"/>
      <w:lvlText w:val="%1."/>
      <w:lvlJc w:val="left"/>
      <w:pPr>
        <w:ind w:left="502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2">
    <w:nsid w:val="23482A12"/>
    <w:multiLevelType w:val="multilevel"/>
    <w:tmpl w:val="4F7CD2B0"/>
    <w:styleLink w:val="WW8Num17"/>
    <w:lvl w:ilvl="0">
      <w:start w:val="1"/>
      <w:numFmt w:val="decimal"/>
      <w:suff w:val="nothing"/>
      <w:lvlText w:val="%1."/>
      <w:lvlJc w:val="left"/>
      <w:rPr>
        <w:rFonts w:eastAsia="Arial Unicode MS" w:cs="Arial"/>
        <w:b/>
        <w:bCs/>
        <w:color w:val="000000"/>
        <w:sz w:val="28"/>
        <w:szCs w:val="28"/>
        <w:shd w:val="clear" w:color="auto" w:fill="auto"/>
      </w:rPr>
    </w:lvl>
    <w:lvl w:ilvl="1">
      <w:start w:val="1"/>
      <w:numFmt w:val="decimal"/>
      <w:suff w:val="nothing"/>
      <w:lvlText w:val="%2."/>
      <w:lvlJc w:val="left"/>
      <w:rPr>
        <w:rFonts w:ascii="Wingdings" w:hAnsi="Wingdings" w:cs="Wingdings"/>
      </w:rPr>
    </w:lvl>
    <w:lvl w:ilvl="2">
      <w:start w:val="1"/>
      <w:numFmt w:val="decimal"/>
      <w:suff w:val="nothing"/>
      <w:lvlText w:val="%3."/>
      <w:lvlJc w:val="left"/>
      <w:rPr>
        <w:rFonts w:ascii="Symbol" w:hAnsi="Symbol" w:cs="Symbol"/>
      </w:rPr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13">
    <w:nsid w:val="282D006B"/>
    <w:multiLevelType w:val="hybridMultilevel"/>
    <w:tmpl w:val="81841594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>
    <w:nsid w:val="28C37C82"/>
    <w:multiLevelType w:val="multilevel"/>
    <w:tmpl w:val="CF8CD14A"/>
    <w:styleLink w:val="WW8Num15"/>
    <w:lvl w:ilvl="0">
      <w:start w:val="17"/>
      <w:numFmt w:val="decimal"/>
      <w:suff w:val="nothing"/>
      <w:lvlText w:val="%1."/>
      <w:lvlJc w:val="left"/>
      <w:rPr>
        <w:rFonts w:ascii="Symbol" w:eastAsia="Arial Unicode MS" w:hAnsi="Symbol" w:cs="Symbol"/>
        <w:b w:val="0"/>
        <w:bCs w:val="0"/>
        <w:color w:val="000000"/>
        <w:sz w:val="24"/>
        <w:szCs w:val="24"/>
      </w:rPr>
    </w:lvl>
    <w:lvl w:ilvl="1">
      <w:start w:val="1"/>
      <w:numFmt w:val="decimal"/>
      <w:suff w:val="nothing"/>
      <w:lvlText w:val="%2."/>
      <w:lvlJc w:val="left"/>
      <w:rPr>
        <w:rFonts w:ascii="Courier New" w:hAnsi="Courier New" w:cs="Courier New"/>
      </w:rPr>
    </w:lvl>
    <w:lvl w:ilvl="2">
      <w:start w:val="1"/>
      <w:numFmt w:val="decimal"/>
      <w:suff w:val="nothing"/>
      <w:lvlText w:val="%3."/>
      <w:lvlJc w:val="left"/>
      <w:rPr>
        <w:rFonts w:ascii="Wingdings" w:hAnsi="Wingdings" w:cs="Wingdings"/>
      </w:rPr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15">
    <w:nsid w:val="331B47AF"/>
    <w:multiLevelType w:val="multilevel"/>
    <w:tmpl w:val="A49689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34C2271"/>
    <w:multiLevelType w:val="hybridMultilevel"/>
    <w:tmpl w:val="1348FD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3910BF7"/>
    <w:multiLevelType w:val="multilevel"/>
    <w:tmpl w:val="50C03608"/>
    <w:styleLink w:val="WW8Num7"/>
    <w:lvl w:ilvl="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>
      <w:numFmt w:val="bullet"/>
      <w:lvlText w:val=""/>
      <w:lvlJc w:val="left"/>
      <w:pPr>
        <w:ind w:left="1080" w:hanging="360"/>
      </w:pPr>
      <w:rPr>
        <w:rFonts w:ascii="Wingdings" w:hAnsi="Wingdings" w:cs="Wingdings"/>
      </w:rPr>
    </w:lvl>
    <w:lvl w:ilvl="2">
      <w:numFmt w:val="bullet"/>
      <w:lvlText w:val=""/>
      <w:lvlJc w:val="left"/>
      <w:pPr>
        <w:ind w:left="1440" w:hanging="360"/>
      </w:pPr>
      <w:rPr>
        <w:rFonts w:ascii="Symbol" w:hAnsi="Symbol" w:cs="Symbol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lowerLetter"/>
      <w:lvlText w:val="%5."/>
      <w:lvlJc w:val="left"/>
      <w:pPr>
        <w:ind w:left="2160" w:hanging="360"/>
      </w:pPr>
    </w:lvl>
    <w:lvl w:ilvl="5">
      <w:start w:val="1"/>
      <w:numFmt w:val="lowerRoman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18">
    <w:nsid w:val="37FF7079"/>
    <w:multiLevelType w:val="hybridMultilevel"/>
    <w:tmpl w:val="54AA8AFA"/>
    <w:lvl w:ilvl="0" w:tplc="0415000F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3A783A49"/>
    <w:multiLevelType w:val="multilevel"/>
    <w:tmpl w:val="25C67ED8"/>
    <w:lvl w:ilvl="0">
      <w:start w:val="1"/>
      <w:numFmt w:val="decimal"/>
      <w:lvlText w:val="%1."/>
      <w:lvlJc w:val="left"/>
      <w:rPr>
        <w:color w:val="auto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  <w:rPr>
        <w:rFonts w:ascii="Times New Roman" w:eastAsia="Times New Roman" w:hAnsi="Times New Roman" w:cs="Times New Roman"/>
        <w:shd w:val="clear" w:color="auto" w:fill="FFFF00"/>
      </w:rPr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20">
    <w:nsid w:val="3AD77E43"/>
    <w:multiLevelType w:val="multilevel"/>
    <w:tmpl w:val="6E46F4F0"/>
    <w:styleLink w:val="WW8Num21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1">
    <w:nsid w:val="3C467E62"/>
    <w:multiLevelType w:val="hybridMultilevel"/>
    <w:tmpl w:val="733683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8397D9F"/>
    <w:multiLevelType w:val="multilevel"/>
    <w:tmpl w:val="465ED530"/>
    <w:styleLink w:val="WW8Num11"/>
    <w:lvl w:ilvl="0">
      <w:start w:val="1"/>
      <w:numFmt w:val="decimal"/>
      <w:lvlText w:val="%1."/>
      <w:lvlJc w:val="left"/>
      <w:pPr>
        <w:ind w:left="720" w:hanging="360"/>
      </w:pPr>
      <w:rPr>
        <w:rFonts w:eastAsia="Arial Unicode MS" w:cs="Arial"/>
        <w:b/>
        <w:bCs w:val="0"/>
        <w:color w:val="000000"/>
        <w:sz w:val="24"/>
        <w:szCs w:val="24"/>
        <w:lang w:val="pl-PL"/>
      </w:rPr>
    </w:lvl>
    <w:lvl w:ilvl="1">
      <w:start w:val="1"/>
      <w:numFmt w:val="decimal"/>
      <w:lvlText w:val="%2)"/>
      <w:lvlJc w:val="left"/>
      <w:pPr>
        <w:ind w:left="1080" w:hanging="360"/>
      </w:pPr>
      <w:rPr>
        <w:b/>
        <w:bCs/>
        <w:i/>
        <w:iCs/>
      </w:rPr>
    </w:lvl>
    <w:lvl w:ilvl="2">
      <w:start w:val="1"/>
      <w:numFmt w:val="lowerLetter"/>
      <w:lvlText w:val="%3)"/>
      <w:lvlJc w:val="left"/>
      <w:pPr>
        <w:ind w:left="1440" w:hanging="360"/>
      </w:pPr>
      <w:rPr>
        <w:rFonts w:cs="Arial"/>
        <w:sz w:val="24"/>
        <w:szCs w:val="24"/>
      </w:r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lowerLetter"/>
      <w:lvlText w:val="%5."/>
      <w:lvlJc w:val="left"/>
      <w:pPr>
        <w:ind w:left="2160" w:hanging="360"/>
      </w:pPr>
    </w:lvl>
    <w:lvl w:ilvl="5">
      <w:start w:val="1"/>
      <w:numFmt w:val="lowerRoman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23">
    <w:nsid w:val="4C8E31F7"/>
    <w:multiLevelType w:val="multilevel"/>
    <w:tmpl w:val="0406CC70"/>
    <w:styleLink w:val="WW8Num6"/>
    <w:lvl w:ilvl="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>
      <w:numFmt w:val="bullet"/>
      <w:lvlText w:val=""/>
      <w:lvlJc w:val="left"/>
      <w:pPr>
        <w:ind w:left="1080" w:hanging="360"/>
      </w:pPr>
      <w:rPr>
        <w:rFonts w:ascii="Wingdings" w:eastAsia="SimSun, 宋体" w:hAnsi="Wingdings" w:cs="Symbol"/>
        <w:sz w:val="24"/>
        <w:szCs w:val="24"/>
        <w:lang w:eastAsia="zh-CN"/>
      </w:rPr>
    </w:lvl>
    <w:lvl w:ilvl="2">
      <w:numFmt w:val="bullet"/>
      <w:lvlText w:val=""/>
      <w:lvlJc w:val="left"/>
      <w:pPr>
        <w:ind w:left="1440" w:hanging="360"/>
      </w:pPr>
      <w:rPr>
        <w:rFonts w:ascii="Symbol" w:hAnsi="Symbol" w:cs="Symbol"/>
        <w:color w:val="000000"/>
      </w:r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lowerLetter"/>
      <w:lvlText w:val="%5."/>
      <w:lvlJc w:val="left"/>
      <w:pPr>
        <w:ind w:left="2160" w:hanging="360"/>
      </w:pPr>
    </w:lvl>
    <w:lvl w:ilvl="5">
      <w:start w:val="1"/>
      <w:numFmt w:val="lowerRoman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24">
    <w:nsid w:val="4FBF2858"/>
    <w:multiLevelType w:val="multilevel"/>
    <w:tmpl w:val="C158FEE6"/>
    <w:styleLink w:val="WW8Num14"/>
    <w:lvl w:ilvl="0">
      <w:start w:val="1"/>
      <w:numFmt w:val="decimal"/>
      <w:suff w:val="nothing"/>
      <w:lvlText w:val="%1."/>
      <w:lvlJc w:val="left"/>
      <w:rPr>
        <w:rFonts w:ascii="Symbol" w:eastAsia="Arial Unicode MS" w:hAnsi="Symbol" w:cs="Symbol"/>
        <w:b w:val="0"/>
        <w:bCs w:val="0"/>
        <w:color w:val="000000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25">
    <w:nsid w:val="57732752"/>
    <w:multiLevelType w:val="multilevel"/>
    <w:tmpl w:val="6832D872"/>
    <w:styleLink w:val="WW8Num2"/>
    <w:lvl w:ilvl="0">
      <w:numFmt w:val="bullet"/>
      <w:lvlText w:val=""/>
      <w:lvlJc w:val="left"/>
      <w:rPr>
        <w:rFonts w:ascii="Symbol" w:eastAsia="Times New Roman" w:hAnsi="Symbol" w:cs="StarSymbol, 'Arial Unicode MS'"/>
        <w:color w:val="000000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26">
    <w:nsid w:val="5A3975A8"/>
    <w:multiLevelType w:val="multilevel"/>
    <w:tmpl w:val="BCA2079C"/>
    <w:styleLink w:val="WW8Num16"/>
    <w:lvl w:ilvl="0">
      <w:start w:val="1"/>
      <w:numFmt w:val="decimal"/>
      <w:suff w:val="nothing"/>
      <w:lvlText w:val="%1."/>
      <w:lvlJc w:val="left"/>
      <w:rPr>
        <w:rFonts w:ascii="Symbol" w:eastAsia="Arial Unicode MS" w:hAnsi="Symbol" w:cs="Symbol"/>
        <w:b/>
        <w:bCs/>
        <w:color w:val="000000"/>
        <w:sz w:val="28"/>
        <w:szCs w:val="28"/>
        <w:shd w:val="clear" w:color="auto" w:fill="FFFFFF"/>
      </w:rPr>
    </w:lvl>
    <w:lvl w:ilvl="1">
      <w:start w:val="1"/>
      <w:numFmt w:val="decimal"/>
      <w:suff w:val="nothing"/>
      <w:lvlText w:val="%2."/>
      <w:lvlJc w:val="left"/>
      <w:rPr>
        <w:rFonts w:ascii="Courier New" w:hAnsi="Courier New" w:cs="Courier New"/>
      </w:rPr>
    </w:lvl>
    <w:lvl w:ilvl="2">
      <w:start w:val="1"/>
      <w:numFmt w:val="decimal"/>
      <w:suff w:val="nothing"/>
      <w:lvlText w:val="%3."/>
      <w:lvlJc w:val="left"/>
      <w:rPr>
        <w:rFonts w:ascii="Wingdings" w:hAnsi="Wingdings" w:cs="Wingdings"/>
      </w:rPr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27">
    <w:nsid w:val="5ADC7B9A"/>
    <w:multiLevelType w:val="hybridMultilevel"/>
    <w:tmpl w:val="A89253F0"/>
    <w:lvl w:ilvl="0" w:tplc="03AADA02">
      <w:start w:val="3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5B947C2E"/>
    <w:multiLevelType w:val="multilevel"/>
    <w:tmpl w:val="93D0342E"/>
    <w:styleLink w:val="WW8Num9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Arial Unicode MS" w:hAnsi="Times New Roman" w:cs="Times New Roman"/>
        <w:b w:val="0"/>
        <w:bCs w:val="0"/>
        <w:color w:val="000000"/>
      </w:r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lowerLetter"/>
      <w:lvlText w:val="%3)"/>
      <w:lvlJc w:val="left"/>
      <w:pPr>
        <w:ind w:left="1440" w:hanging="360"/>
      </w:pPr>
      <w:rPr>
        <w:rFonts w:cs="Arial"/>
        <w:b/>
        <w:sz w:val="24"/>
        <w:szCs w:val="24"/>
      </w:r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lowerLetter"/>
      <w:lvlText w:val="%5."/>
      <w:lvlJc w:val="left"/>
      <w:pPr>
        <w:ind w:left="2160" w:hanging="360"/>
      </w:pPr>
    </w:lvl>
    <w:lvl w:ilvl="5">
      <w:start w:val="1"/>
      <w:numFmt w:val="lowerRoman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29">
    <w:nsid w:val="5BD414EF"/>
    <w:multiLevelType w:val="multilevel"/>
    <w:tmpl w:val="C9C2A1F6"/>
    <w:styleLink w:val="WW8Num18"/>
    <w:lvl w:ilvl="0">
      <w:start w:val="1"/>
      <w:numFmt w:val="decimal"/>
      <w:suff w:val="nothing"/>
      <w:lvlText w:val="%1."/>
      <w:lvlJc w:val="left"/>
      <w:rPr>
        <w:rFonts w:ascii="Symbol" w:eastAsia="Arial Unicode MS" w:hAnsi="Symbol" w:cs="Symbol"/>
        <w:b/>
        <w:bCs/>
        <w:color w:val="000000"/>
        <w:sz w:val="28"/>
        <w:szCs w:val="28"/>
      </w:rPr>
    </w:lvl>
    <w:lvl w:ilvl="1">
      <w:start w:val="1"/>
      <w:numFmt w:val="decimal"/>
      <w:suff w:val="nothing"/>
      <w:lvlText w:val="%2."/>
      <w:lvlJc w:val="left"/>
      <w:rPr>
        <w:rFonts w:ascii="Wingdings" w:hAnsi="Wingdings" w:cs="Wingdings"/>
      </w:rPr>
    </w:lvl>
    <w:lvl w:ilvl="2">
      <w:start w:val="1"/>
      <w:numFmt w:val="decimal"/>
      <w:suff w:val="nothing"/>
      <w:lvlText w:val="%3."/>
      <w:lvlJc w:val="left"/>
      <w:rPr>
        <w:rFonts w:ascii="Symbol" w:hAnsi="Symbol" w:cs="Symbol"/>
      </w:rPr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30">
    <w:nsid w:val="5E58277A"/>
    <w:multiLevelType w:val="hybridMultilevel"/>
    <w:tmpl w:val="0C2079BE"/>
    <w:lvl w:ilvl="0" w:tplc="8E84C08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>
    <w:nsid w:val="5FB5752F"/>
    <w:multiLevelType w:val="hybridMultilevel"/>
    <w:tmpl w:val="7772CEF8"/>
    <w:lvl w:ilvl="0" w:tplc="7834CD8A">
      <w:start w:val="1"/>
      <w:numFmt w:val="decimal"/>
      <w:lvlText w:val="%1."/>
      <w:lvlJc w:val="left"/>
      <w:pPr>
        <w:ind w:left="360" w:hanging="360"/>
      </w:pPr>
      <w:rPr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609B747F"/>
    <w:multiLevelType w:val="multilevel"/>
    <w:tmpl w:val="16262C94"/>
    <w:styleLink w:val="WW8Num24"/>
    <w:lvl w:ilvl="0">
      <w:numFmt w:val="bullet"/>
      <w:lvlText w:val="−"/>
      <w:lvlJc w:val="left"/>
      <w:pPr>
        <w:ind w:left="1146" w:hanging="360"/>
      </w:pPr>
      <w:rPr>
        <w:rFonts w:ascii="Times New Roman" w:eastAsia="Times New Roman" w:hAnsi="Times New Roman" w:cs="Symbol"/>
        <w:b w:val="0"/>
        <w:sz w:val="24"/>
        <w:szCs w:val="24"/>
        <w:lang w:eastAsia="pl-PL"/>
      </w:rPr>
    </w:lvl>
    <w:lvl w:ilvl="1">
      <w:numFmt w:val="bullet"/>
      <w:lvlText w:val="o"/>
      <w:lvlJc w:val="left"/>
      <w:pPr>
        <w:ind w:left="1866" w:hanging="360"/>
      </w:pPr>
      <w:rPr>
        <w:rFonts w:ascii="Courier New" w:hAnsi="Courier New" w:cs="Courier New"/>
        <w:b/>
      </w:rPr>
    </w:lvl>
    <w:lvl w:ilvl="2">
      <w:numFmt w:val="bullet"/>
      <w:lvlText w:val=""/>
      <w:lvlJc w:val="left"/>
      <w:pPr>
        <w:ind w:left="2586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306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4026" w:hanging="360"/>
      </w:pPr>
      <w:rPr>
        <w:rFonts w:ascii="Courier New" w:hAnsi="Courier New" w:cs="Courier New"/>
        <w:b/>
      </w:rPr>
    </w:lvl>
    <w:lvl w:ilvl="5">
      <w:numFmt w:val="bullet"/>
      <w:lvlText w:val=""/>
      <w:lvlJc w:val="left"/>
      <w:pPr>
        <w:ind w:left="4746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466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186" w:hanging="360"/>
      </w:pPr>
      <w:rPr>
        <w:rFonts w:ascii="Courier New" w:hAnsi="Courier New" w:cs="Courier New"/>
        <w:b/>
      </w:rPr>
    </w:lvl>
    <w:lvl w:ilvl="8">
      <w:numFmt w:val="bullet"/>
      <w:lvlText w:val=""/>
      <w:lvlJc w:val="left"/>
      <w:pPr>
        <w:ind w:left="6906" w:hanging="360"/>
      </w:pPr>
      <w:rPr>
        <w:rFonts w:ascii="Wingdings" w:hAnsi="Wingdings" w:cs="Wingdings"/>
      </w:rPr>
    </w:lvl>
  </w:abstractNum>
  <w:abstractNum w:abstractNumId="33">
    <w:nsid w:val="67DA5535"/>
    <w:multiLevelType w:val="multilevel"/>
    <w:tmpl w:val="48986882"/>
    <w:styleLink w:val="WW8Num5"/>
    <w:lvl w:ilvl="0">
      <w:start w:val="1"/>
      <w:numFmt w:val="lowerLetter"/>
      <w:lvlText w:val="%1)"/>
      <w:lvlJc w:val="left"/>
      <w:pPr>
        <w:ind w:left="720" w:hanging="360"/>
      </w:pPr>
      <w:rPr>
        <w:rFonts w:eastAsia="Arial" w:cs="Arial"/>
        <w:b w:val="0"/>
        <w:sz w:val="24"/>
        <w:szCs w:val="24"/>
      </w:rPr>
    </w:lvl>
    <w:lvl w:ilvl="1">
      <w:numFmt w:val="bullet"/>
      <w:lvlText w:val=""/>
      <w:lvlJc w:val="left"/>
      <w:pPr>
        <w:ind w:left="1080" w:hanging="360"/>
      </w:pPr>
      <w:rPr>
        <w:rFonts w:ascii="Wingdings" w:hAnsi="Wingdings" w:cs="Symbol"/>
      </w:rPr>
    </w:lvl>
    <w:lvl w:ilvl="2">
      <w:numFmt w:val="bullet"/>
      <w:lvlText w:val=""/>
      <w:lvlJc w:val="left"/>
      <w:pPr>
        <w:ind w:left="1440" w:hanging="360"/>
      </w:pPr>
      <w:rPr>
        <w:rFonts w:ascii="Symbol" w:hAnsi="Symbol" w:cs="Symbol"/>
      </w:r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lowerLetter"/>
      <w:lvlText w:val="%5."/>
      <w:lvlJc w:val="left"/>
      <w:pPr>
        <w:ind w:left="2160" w:hanging="360"/>
      </w:pPr>
    </w:lvl>
    <w:lvl w:ilvl="5">
      <w:start w:val="1"/>
      <w:numFmt w:val="lowerRoman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34">
    <w:nsid w:val="69A22E73"/>
    <w:multiLevelType w:val="multilevel"/>
    <w:tmpl w:val="4308094E"/>
    <w:styleLink w:val="WW8Num20"/>
    <w:lvl w:ilvl="0">
      <w:numFmt w:val="bullet"/>
      <w:lvlText w:val=""/>
      <w:lvlJc w:val="left"/>
      <w:pPr>
        <w:ind w:left="720" w:hanging="360"/>
      </w:pPr>
      <w:rPr>
        <w:rFonts w:ascii="Symbol" w:hAnsi="Symbol" w:cs="Symbol"/>
      </w:rPr>
    </w:lvl>
    <w:lvl w:ilvl="1">
      <w:numFmt w:val="bullet"/>
      <w:lvlText w:val=""/>
      <w:lvlJc w:val="left"/>
      <w:pPr>
        <w:ind w:left="1080" w:hanging="360"/>
      </w:pPr>
      <w:rPr>
        <w:rFonts w:ascii="Symbol" w:hAnsi="Symbol" w:cs="Symbol"/>
      </w:rPr>
    </w:lvl>
    <w:lvl w:ilvl="2">
      <w:numFmt w:val="bullet"/>
      <w:lvlText w:val=""/>
      <w:lvlJc w:val="left"/>
      <w:pPr>
        <w:ind w:left="1440" w:hanging="360"/>
      </w:pPr>
      <w:rPr>
        <w:rFonts w:ascii="Symbol" w:hAnsi="Symbol" w:cs="Symbol"/>
      </w:rPr>
    </w:lvl>
    <w:lvl w:ilvl="3">
      <w:numFmt w:val="bullet"/>
      <w:lvlText w:val=""/>
      <w:lvlJc w:val="left"/>
      <w:pPr>
        <w:ind w:left="1800" w:hanging="360"/>
      </w:pPr>
      <w:rPr>
        <w:rFonts w:ascii="Symbol" w:hAnsi="Symbol" w:cs="Symbol"/>
      </w:rPr>
    </w:lvl>
    <w:lvl w:ilvl="4">
      <w:numFmt w:val="bullet"/>
      <w:lvlText w:val=""/>
      <w:lvlJc w:val="left"/>
      <w:pPr>
        <w:ind w:left="2160" w:hanging="360"/>
      </w:pPr>
      <w:rPr>
        <w:rFonts w:ascii="Symbol" w:hAnsi="Symbol" w:cs="Symbol"/>
      </w:rPr>
    </w:lvl>
    <w:lvl w:ilvl="5">
      <w:numFmt w:val="bullet"/>
      <w:lvlText w:val=""/>
      <w:lvlJc w:val="left"/>
      <w:pPr>
        <w:ind w:left="2520" w:hanging="360"/>
      </w:pPr>
      <w:rPr>
        <w:rFonts w:ascii="Symbol" w:hAnsi="Symbol" w:cs="Symbol"/>
      </w:rPr>
    </w:lvl>
    <w:lvl w:ilvl="6">
      <w:numFmt w:val="bullet"/>
      <w:lvlText w:val=""/>
      <w:lvlJc w:val="left"/>
      <w:pPr>
        <w:ind w:left="2880" w:hanging="360"/>
      </w:pPr>
      <w:rPr>
        <w:rFonts w:ascii="Symbol" w:hAnsi="Symbol" w:cs="Symbol"/>
      </w:rPr>
    </w:lvl>
    <w:lvl w:ilvl="7">
      <w:numFmt w:val="bullet"/>
      <w:lvlText w:val=""/>
      <w:lvlJc w:val="left"/>
      <w:pPr>
        <w:ind w:left="3240" w:hanging="360"/>
      </w:pPr>
      <w:rPr>
        <w:rFonts w:ascii="Symbol" w:hAnsi="Symbol" w:cs="Symbol"/>
      </w:rPr>
    </w:lvl>
    <w:lvl w:ilvl="8">
      <w:numFmt w:val="bullet"/>
      <w:lvlText w:val=""/>
      <w:lvlJc w:val="left"/>
      <w:pPr>
        <w:ind w:left="3600" w:hanging="360"/>
      </w:pPr>
      <w:rPr>
        <w:rFonts w:ascii="Symbol" w:hAnsi="Symbol" w:cs="Symbol"/>
      </w:rPr>
    </w:lvl>
  </w:abstractNum>
  <w:abstractNum w:abstractNumId="35">
    <w:nsid w:val="6B3B10A0"/>
    <w:multiLevelType w:val="multilevel"/>
    <w:tmpl w:val="2FA89376"/>
    <w:lvl w:ilvl="0">
      <w:start w:val="1"/>
      <w:numFmt w:val="decimal"/>
      <w:suff w:val="nothing"/>
      <w:lvlText w:val="%1."/>
      <w:lvlJc w:val="left"/>
      <w:rPr>
        <w:rFonts w:ascii="Symbol" w:eastAsia="Arial Unicode MS" w:hAnsi="Symbol" w:cs="Symbol"/>
        <w:b w:val="0"/>
        <w:bCs/>
        <w:color w:val="000000"/>
        <w:sz w:val="24"/>
        <w:szCs w:val="28"/>
        <w:shd w:val="clear" w:color="auto" w:fill="FFFFFF"/>
      </w:rPr>
    </w:lvl>
    <w:lvl w:ilvl="1">
      <w:start w:val="1"/>
      <w:numFmt w:val="decimal"/>
      <w:suff w:val="nothing"/>
      <w:lvlText w:val="%2."/>
      <w:lvlJc w:val="left"/>
      <w:rPr>
        <w:rFonts w:ascii="Courier New" w:hAnsi="Courier New" w:cs="Courier New"/>
      </w:rPr>
    </w:lvl>
    <w:lvl w:ilvl="2">
      <w:start w:val="1"/>
      <w:numFmt w:val="decimal"/>
      <w:suff w:val="nothing"/>
      <w:lvlText w:val="%3."/>
      <w:lvlJc w:val="left"/>
      <w:rPr>
        <w:rFonts w:ascii="Wingdings" w:hAnsi="Wingdings" w:cs="Wingdings"/>
      </w:rPr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36">
    <w:nsid w:val="6FB54118"/>
    <w:multiLevelType w:val="multilevel"/>
    <w:tmpl w:val="E5B0316E"/>
    <w:styleLink w:val="WW8Num23"/>
    <w:lvl w:ilvl="0">
      <w:numFmt w:val="bullet"/>
      <w:lvlText w:val="−"/>
      <w:lvlJc w:val="left"/>
      <w:pPr>
        <w:ind w:left="1146" w:hanging="360"/>
      </w:pPr>
      <w:rPr>
        <w:rFonts w:ascii="Times New Roman" w:eastAsia="Times New Roman" w:hAnsi="Times New Roman" w:cs="Symbol"/>
        <w:b w:val="0"/>
        <w:sz w:val="24"/>
        <w:szCs w:val="24"/>
        <w:lang w:eastAsia="pl-PL"/>
      </w:rPr>
    </w:lvl>
    <w:lvl w:ilvl="1">
      <w:numFmt w:val="bullet"/>
      <w:lvlText w:val="o"/>
      <w:lvlJc w:val="left"/>
      <w:pPr>
        <w:ind w:left="1866" w:hanging="360"/>
      </w:pPr>
      <w:rPr>
        <w:rFonts w:ascii="Courier New" w:hAnsi="Courier New" w:cs="Courier New"/>
        <w:b/>
      </w:rPr>
    </w:lvl>
    <w:lvl w:ilvl="2">
      <w:numFmt w:val="bullet"/>
      <w:lvlText w:val=""/>
      <w:lvlJc w:val="left"/>
      <w:pPr>
        <w:ind w:left="2586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306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4026" w:hanging="360"/>
      </w:pPr>
      <w:rPr>
        <w:rFonts w:ascii="Courier New" w:hAnsi="Courier New" w:cs="Courier New"/>
        <w:b/>
      </w:rPr>
    </w:lvl>
    <w:lvl w:ilvl="5">
      <w:numFmt w:val="bullet"/>
      <w:lvlText w:val=""/>
      <w:lvlJc w:val="left"/>
      <w:pPr>
        <w:ind w:left="4746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466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186" w:hanging="360"/>
      </w:pPr>
      <w:rPr>
        <w:rFonts w:ascii="Courier New" w:hAnsi="Courier New" w:cs="Courier New"/>
        <w:b/>
      </w:rPr>
    </w:lvl>
    <w:lvl w:ilvl="8">
      <w:numFmt w:val="bullet"/>
      <w:lvlText w:val=""/>
      <w:lvlJc w:val="left"/>
      <w:pPr>
        <w:ind w:left="6906" w:hanging="360"/>
      </w:pPr>
      <w:rPr>
        <w:rFonts w:ascii="Wingdings" w:hAnsi="Wingdings" w:cs="Wingdings"/>
      </w:rPr>
    </w:lvl>
  </w:abstractNum>
  <w:abstractNum w:abstractNumId="37">
    <w:nsid w:val="78E1342A"/>
    <w:multiLevelType w:val="multilevel"/>
    <w:tmpl w:val="BFD4DE40"/>
    <w:styleLink w:val="WW8Num19"/>
    <w:lvl w:ilvl="0">
      <w:start w:val="1"/>
      <w:numFmt w:val="decimal"/>
      <w:suff w:val="nothing"/>
      <w:lvlText w:val="%1."/>
      <w:lvlJc w:val="left"/>
      <w:rPr>
        <w:rFonts w:eastAsia="Arial Unicode MS" w:cs="Arial"/>
        <w:b w:val="0"/>
        <w:bCs w:val="0"/>
        <w:color w:val="000000"/>
        <w:sz w:val="24"/>
        <w:szCs w:val="24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38">
    <w:nsid w:val="7BAA7CFC"/>
    <w:multiLevelType w:val="hybridMultilevel"/>
    <w:tmpl w:val="EDB244DE"/>
    <w:lvl w:ilvl="0" w:tplc="13F85090">
      <w:start w:val="1"/>
      <w:numFmt w:val="decimal"/>
      <w:lvlText w:val="%1."/>
      <w:lvlJc w:val="left"/>
      <w:pPr>
        <w:ind w:left="360" w:hanging="360"/>
      </w:pPr>
      <w:rPr>
        <w:b/>
        <w:sz w:val="2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>
    <w:nsid w:val="7E833AFE"/>
    <w:multiLevelType w:val="multilevel"/>
    <w:tmpl w:val="AF76C21E"/>
    <w:styleLink w:val="WW8Num13"/>
    <w:lvl w:ilvl="0">
      <w:start w:val="1"/>
      <w:numFmt w:val="decimal"/>
      <w:suff w:val="nothing"/>
      <w:lvlText w:val="%1."/>
      <w:lvlJc w:val="left"/>
      <w:rPr>
        <w:rFonts w:ascii="Symbol" w:hAnsi="Symbol" w:cs="Symbol"/>
        <w:b/>
        <w:sz w:val="28"/>
        <w:szCs w:val="2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num w:numId="1">
    <w:abstractNumId w:val="3"/>
  </w:num>
  <w:num w:numId="2">
    <w:abstractNumId w:val="25"/>
  </w:num>
  <w:num w:numId="3">
    <w:abstractNumId w:val="7"/>
  </w:num>
  <w:num w:numId="4">
    <w:abstractNumId w:val="4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rFonts w:ascii="Times New Roman" w:eastAsia="Arial Unicode MS" w:hAnsi="Times New Roman" w:cs="Times New Roman"/>
          <w:b w:val="0"/>
          <w:bCs/>
          <w:color w:val="000000"/>
          <w:sz w:val="24"/>
          <w:szCs w:val="24"/>
        </w:rPr>
      </w:lvl>
    </w:lvlOverride>
  </w:num>
  <w:num w:numId="5">
    <w:abstractNumId w:val="33"/>
  </w:num>
  <w:num w:numId="6">
    <w:abstractNumId w:val="23"/>
  </w:num>
  <w:num w:numId="7">
    <w:abstractNumId w:val="17"/>
  </w:num>
  <w:num w:numId="8">
    <w:abstractNumId w:val="10"/>
  </w:num>
  <w:num w:numId="9">
    <w:abstractNumId w:val="28"/>
  </w:num>
  <w:num w:numId="10">
    <w:abstractNumId w:val="2"/>
  </w:num>
  <w:num w:numId="11">
    <w:abstractNumId w:val="22"/>
  </w:num>
  <w:num w:numId="12">
    <w:abstractNumId w:val="5"/>
  </w:num>
  <w:num w:numId="13">
    <w:abstractNumId w:val="39"/>
  </w:num>
  <w:num w:numId="14">
    <w:abstractNumId w:val="24"/>
  </w:num>
  <w:num w:numId="15">
    <w:abstractNumId w:val="14"/>
  </w:num>
  <w:num w:numId="16">
    <w:abstractNumId w:val="26"/>
    <w:lvlOverride w:ilvl="0">
      <w:lvl w:ilvl="0">
        <w:start w:val="1"/>
        <w:numFmt w:val="decimal"/>
        <w:suff w:val="nothing"/>
        <w:lvlText w:val="%1."/>
        <w:lvlJc w:val="left"/>
        <w:rPr>
          <w:rFonts w:ascii="Symbol" w:eastAsia="Arial Unicode MS" w:hAnsi="Symbol" w:cs="Symbol"/>
          <w:b w:val="0"/>
          <w:bCs/>
          <w:color w:val="000000"/>
          <w:sz w:val="24"/>
          <w:szCs w:val="28"/>
          <w:shd w:val="clear" w:color="auto" w:fill="FFFFFF"/>
        </w:rPr>
      </w:lvl>
    </w:lvlOverride>
    <w:lvlOverride w:ilvl="1">
      <w:lvl w:ilvl="1">
        <w:start w:val="1"/>
        <w:numFmt w:val="decimal"/>
        <w:suff w:val="nothing"/>
        <w:lvlText w:val="%2."/>
        <w:lvlJc w:val="left"/>
        <w:rPr>
          <w:rFonts w:ascii="Courier New" w:hAnsi="Courier New" w:cs="Courier New"/>
        </w:rPr>
      </w:lvl>
    </w:lvlOverride>
    <w:lvlOverride w:ilvl="2">
      <w:lvl w:ilvl="2">
        <w:start w:val="1"/>
        <w:numFmt w:val="decimal"/>
        <w:suff w:val="nothing"/>
        <w:lvlText w:val="%3."/>
        <w:lvlJc w:val="left"/>
        <w:rPr>
          <w:rFonts w:ascii="Wingdings" w:hAnsi="Wingdings" w:cs="Wingdings"/>
        </w:rPr>
      </w:lvl>
    </w:lvlOverride>
    <w:lvlOverride w:ilvl="3">
      <w:lvl w:ilvl="3">
        <w:start w:val="1"/>
        <w:numFmt w:val="decimal"/>
        <w:suff w:val="nothing"/>
        <w:lvlText w:val="%4."/>
        <w:lvlJc w:val="left"/>
      </w:lvl>
    </w:lvlOverride>
    <w:lvlOverride w:ilvl="4">
      <w:lvl w:ilvl="4">
        <w:start w:val="1"/>
        <w:numFmt w:val="decimal"/>
        <w:suff w:val="nothing"/>
        <w:lvlText w:val="%5."/>
        <w:lvlJc w:val="left"/>
      </w:lvl>
    </w:lvlOverride>
    <w:lvlOverride w:ilvl="5">
      <w:lvl w:ilvl="5">
        <w:start w:val="1"/>
        <w:numFmt w:val="decimal"/>
        <w:suff w:val="nothing"/>
        <w:lvlText w:val="%6."/>
        <w:lvlJc w:val="left"/>
      </w:lvl>
    </w:lvlOverride>
    <w:lvlOverride w:ilvl="6">
      <w:lvl w:ilvl="6">
        <w:start w:val="1"/>
        <w:numFmt w:val="decimal"/>
        <w:suff w:val="nothing"/>
        <w:lvlText w:val="%7."/>
        <w:lvlJc w:val="left"/>
      </w:lvl>
    </w:lvlOverride>
    <w:lvlOverride w:ilvl="7">
      <w:lvl w:ilvl="7">
        <w:start w:val="1"/>
        <w:numFmt w:val="decimal"/>
        <w:suff w:val="nothing"/>
        <w:lvlText w:val="%8."/>
        <w:lvlJc w:val="left"/>
      </w:lvl>
    </w:lvlOverride>
    <w:lvlOverride w:ilvl="8">
      <w:lvl w:ilvl="8">
        <w:start w:val="1"/>
        <w:numFmt w:val="decimal"/>
        <w:suff w:val="nothing"/>
        <w:lvlText w:val="%9."/>
        <w:lvlJc w:val="left"/>
      </w:lvl>
    </w:lvlOverride>
  </w:num>
  <w:num w:numId="17">
    <w:abstractNumId w:val="12"/>
  </w:num>
  <w:num w:numId="18">
    <w:abstractNumId w:val="29"/>
  </w:num>
  <w:num w:numId="19">
    <w:abstractNumId w:val="37"/>
  </w:num>
  <w:num w:numId="20">
    <w:abstractNumId w:val="34"/>
  </w:num>
  <w:num w:numId="21">
    <w:abstractNumId w:val="20"/>
  </w:num>
  <w:num w:numId="22">
    <w:abstractNumId w:val="11"/>
  </w:num>
  <w:num w:numId="23">
    <w:abstractNumId w:val="36"/>
  </w:num>
  <w:num w:numId="24">
    <w:abstractNumId w:val="32"/>
  </w:num>
  <w:num w:numId="25">
    <w:abstractNumId w:val="4"/>
    <w:lvlOverride w:ilvl="0">
      <w:startOverride w:val="1"/>
    </w:lvlOverride>
  </w:num>
  <w:num w:numId="26">
    <w:abstractNumId w:val="33"/>
    <w:lvlOverride w:ilvl="0">
      <w:startOverride w:val="1"/>
    </w:lvlOverride>
  </w:num>
  <w:num w:numId="27">
    <w:abstractNumId w:val="28"/>
    <w:lvlOverride w:ilvl="0">
      <w:startOverride w:val="1"/>
    </w:lvlOverride>
  </w:num>
  <w:num w:numId="28">
    <w:abstractNumId w:val="2"/>
  </w:num>
  <w:num w:numId="29">
    <w:abstractNumId w:val="22"/>
    <w:lvlOverride w:ilvl="0">
      <w:startOverride w:val="1"/>
    </w:lvlOverride>
  </w:num>
  <w:num w:numId="30">
    <w:abstractNumId w:val="5"/>
    <w:lvlOverride w:ilvl="0">
      <w:startOverride w:val="1"/>
    </w:lvlOverride>
  </w:num>
  <w:num w:numId="31">
    <w:abstractNumId w:val="39"/>
    <w:lvlOverride w:ilvl="0">
      <w:startOverride w:val="1"/>
    </w:lvlOverride>
  </w:num>
  <w:num w:numId="32">
    <w:abstractNumId w:val="24"/>
    <w:lvlOverride w:ilvl="0">
      <w:startOverride w:val="1"/>
    </w:lvlOverride>
  </w:num>
  <w:num w:numId="33">
    <w:abstractNumId w:val="14"/>
    <w:lvlOverride w:ilvl="0">
      <w:startOverride w:val="17"/>
    </w:lvlOverride>
  </w:num>
  <w:num w:numId="34">
    <w:abstractNumId w:val="29"/>
    <w:lvlOverride w:ilvl="0">
      <w:startOverride w:val="1"/>
      <w:lvl w:ilvl="0">
        <w:start w:val="1"/>
        <w:numFmt w:val="decimal"/>
        <w:suff w:val="nothing"/>
        <w:lvlText w:val="%1."/>
        <w:lvlJc w:val="left"/>
        <w:rPr>
          <w:rFonts w:ascii="Times New Roman" w:eastAsia="Arial Unicode MS" w:hAnsi="Times New Roman" w:cs="Times New Roman" w:hint="default"/>
          <w:b/>
          <w:bCs/>
          <w:color w:val="000000"/>
          <w:sz w:val="28"/>
          <w:szCs w:val="28"/>
        </w:rPr>
      </w:lvl>
    </w:lvlOverride>
  </w:num>
  <w:num w:numId="35">
    <w:abstractNumId w:val="37"/>
    <w:lvlOverride w:ilvl="0">
      <w:startOverride w:val="1"/>
    </w:lvlOverride>
  </w:num>
  <w:num w:numId="36">
    <w:abstractNumId w:val="36"/>
  </w:num>
  <w:num w:numId="37">
    <w:abstractNumId w:val="32"/>
  </w:num>
  <w:num w:numId="38">
    <w:abstractNumId w:val="13"/>
  </w:num>
  <w:num w:numId="39">
    <w:abstractNumId w:val="30"/>
  </w:num>
  <w:num w:numId="40">
    <w:abstractNumId w:val="4"/>
  </w:num>
  <w:num w:numId="41">
    <w:abstractNumId w:val="16"/>
  </w:num>
  <w:num w:numId="42">
    <w:abstractNumId w:val="19"/>
  </w:num>
  <w:num w:numId="43">
    <w:abstractNumId w:val="8"/>
  </w:num>
  <w:num w:numId="44">
    <w:abstractNumId w:val="27"/>
  </w:num>
  <w:num w:numId="45">
    <w:abstractNumId w:val="18"/>
  </w:num>
  <w:num w:numId="46">
    <w:abstractNumId w:val="38"/>
  </w:num>
  <w:num w:numId="47">
    <w:abstractNumId w:val="31"/>
  </w:num>
  <w:num w:numId="48">
    <w:abstractNumId w:val="35"/>
  </w:num>
  <w:num w:numId="49">
    <w:abstractNumId w:val="26"/>
  </w:num>
  <w:num w:numId="50">
    <w:abstractNumId w:val="9"/>
  </w:num>
  <w:num w:numId="51">
    <w:abstractNumId w:val="21"/>
  </w:num>
  <w:num w:numId="52">
    <w:abstractNumId w:val="1"/>
  </w:num>
  <w:num w:numId="53">
    <w:abstractNumId w:val="6"/>
  </w:num>
  <w:num w:numId="54">
    <w:abstractNumId w:val="0"/>
  </w:num>
  <w:num w:numId="55">
    <w:abstractNumId w:val="15"/>
  </w:num>
  <w:numIdMacAtCleanup w:val="4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9"/>
  <w:autoHyphenation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140A5"/>
    <w:rsid w:val="00004C4F"/>
    <w:rsid w:val="00020A9F"/>
    <w:rsid w:val="00024731"/>
    <w:rsid w:val="00024A34"/>
    <w:rsid w:val="0003196C"/>
    <w:rsid w:val="00042860"/>
    <w:rsid w:val="000473D4"/>
    <w:rsid w:val="0007080A"/>
    <w:rsid w:val="000B4EBF"/>
    <w:rsid w:val="0013386C"/>
    <w:rsid w:val="00155F46"/>
    <w:rsid w:val="00164F2B"/>
    <w:rsid w:val="001A4C80"/>
    <w:rsid w:val="001C1EF9"/>
    <w:rsid w:val="001D0561"/>
    <w:rsid w:val="001E337E"/>
    <w:rsid w:val="001F24EB"/>
    <w:rsid w:val="001F4B8A"/>
    <w:rsid w:val="00201DE7"/>
    <w:rsid w:val="002069E2"/>
    <w:rsid w:val="00253380"/>
    <w:rsid w:val="0026127B"/>
    <w:rsid w:val="0027409B"/>
    <w:rsid w:val="00291F08"/>
    <w:rsid w:val="002C3A3E"/>
    <w:rsid w:val="002F6319"/>
    <w:rsid w:val="0032608E"/>
    <w:rsid w:val="00350C7E"/>
    <w:rsid w:val="00372B5A"/>
    <w:rsid w:val="003865A7"/>
    <w:rsid w:val="00387813"/>
    <w:rsid w:val="00392D40"/>
    <w:rsid w:val="003A22C9"/>
    <w:rsid w:val="003A62FA"/>
    <w:rsid w:val="003A6921"/>
    <w:rsid w:val="003A7B46"/>
    <w:rsid w:val="003E14EC"/>
    <w:rsid w:val="003F01AE"/>
    <w:rsid w:val="003F1EA0"/>
    <w:rsid w:val="00444B26"/>
    <w:rsid w:val="00444FC8"/>
    <w:rsid w:val="00450313"/>
    <w:rsid w:val="00465DF7"/>
    <w:rsid w:val="00472770"/>
    <w:rsid w:val="004B2858"/>
    <w:rsid w:val="004B3EAF"/>
    <w:rsid w:val="004B627D"/>
    <w:rsid w:val="004D24DC"/>
    <w:rsid w:val="004D660F"/>
    <w:rsid w:val="004F0076"/>
    <w:rsid w:val="004F5B02"/>
    <w:rsid w:val="0050104F"/>
    <w:rsid w:val="00511200"/>
    <w:rsid w:val="00535744"/>
    <w:rsid w:val="00561532"/>
    <w:rsid w:val="0056397E"/>
    <w:rsid w:val="005A618C"/>
    <w:rsid w:val="005B411D"/>
    <w:rsid w:val="005C3E72"/>
    <w:rsid w:val="005E48AC"/>
    <w:rsid w:val="00626CED"/>
    <w:rsid w:val="00653CA5"/>
    <w:rsid w:val="00675858"/>
    <w:rsid w:val="006878E8"/>
    <w:rsid w:val="006A301F"/>
    <w:rsid w:val="006B466E"/>
    <w:rsid w:val="006C722D"/>
    <w:rsid w:val="006F1442"/>
    <w:rsid w:val="0070036C"/>
    <w:rsid w:val="00753180"/>
    <w:rsid w:val="007B4750"/>
    <w:rsid w:val="007E4A89"/>
    <w:rsid w:val="007E5693"/>
    <w:rsid w:val="008109B1"/>
    <w:rsid w:val="00815197"/>
    <w:rsid w:val="00820C72"/>
    <w:rsid w:val="00845700"/>
    <w:rsid w:val="00845BF4"/>
    <w:rsid w:val="008731C4"/>
    <w:rsid w:val="008C558C"/>
    <w:rsid w:val="008F0BA9"/>
    <w:rsid w:val="00912AA1"/>
    <w:rsid w:val="00930528"/>
    <w:rsid w:val="009360BB"/>
    <w:rsid w:val="00950322"/>
    <w:rsid w:val="00956ADE"/>
    <w:rsid w:val="00957467"/>
    <w:rsid w:val="00967D64"/>
    <w:rsid w:val="00974714"/>
    <w:rsid w:val="00993727"/>
    <w:rsid w:val="009B14EC"/>
    <w:rsid w:val="009C7664"/>
    <w:rsid w:val="009E65FE"/>
    <w:rsid w:val="00A3443F"/>
    <w:rsid w:val="00A37807"/>
    <w:rsid w:val="00AB7740"/>
    <w:rsid w:val="00AC2DBB"/>
    <w:rsid w:val="00B071D3"/>
    <w:rsid w:val="00B11B4E"/>
    <w:rsid w:val="00B1329C"/>
    <w:rsid w:val="00B17979"/>
    <w:rsid w:val="00B47C9B"/>
    <w:rsid w:val="00B91D91"/>
    <w:rsid w:val="00B952DF"/>
    <w:rsid w:val="00BA6889"/>
    <w:rsid w:val="00BB5126"/>
    <w:rsid w:val="00BB75C1"/>
    <w:rsid w:val="00BC4759"/>
    <w:rsid w:val="00BC61B1"/>
    <w:rsid w:val="00BE2B0B"/>
    <w:rsid w:val="00BF1879"/>
    <w:rsid w:val="00C07A97"/>
    <w:rsid w:val="00C10FBD"/>
    <w:rsid w:val="00C11FC8"/>
    <w:rsid w:val="00C140A5"/>
    <w:rsid w:val="00C16661"/>
    <w:rsid w:val="00C24802"/>
    <w:rsid w:val="00C50F3D"/>
    <w:rsid w:val="00CB2D22"/>
    <w:rsid w:val="00CB47A6"/>
    <w:rsid w:val="00CD4E51"/>
    <w:rsid w:val="00CE3572"/>
    <w:rsid w:val="00CF1D06"/>
    <w:rsid w:val="00D02339"/>
    <w:rsid w:val="00D22B82"/>
    <w:rsid w:val="00D3546F"/>
    <w:rsid w:val="00D65448"/>
    <w:rsid w:val="00DB111C"/>
    <w:rsid w:val="00DF0099"/>
    <w:rsid w:val="00DF129C"/>
    <w:rsid w:val="00DF4F6C"/>
    <w:rsid w:val="00E06DDF"/>
    <w:rsid w:val="00E341BA"/>
    <w:rsid w:val="00E44CE9"/>
    <w:rsid w:val="00E4690F"/>
    <w:rsid w:val="00E62B99"/>
    <w:rsid w:val="00E719EC"/>
    <w:rsid w:val="00E82C8A"/>
    <w:rsid w:val="00EB3670"/>
    <w:rsid w:val="00EB74F4"/>
    <w:rsid w:val="00EE6D93"/>
    <w:rsid w:val="00EE6DDB"/>
    <w:rsid w:val="00F052BF"/>
    <w:rsid w:val="00F24A7D"/>
    <w:rsid w:val="00F42720"/>
    <w:rsid w:val="00F7246B"/>
    <w:rsid w:val="00F8039F"/>
    <w:rsid w:val="00FB4CDC"/>
    <w:rsid w:val="00FF39CB"/>
    <w:rsid w:val="00FF7E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Lucida Sans Unicode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3A22C9"/>
    <w:pPr>
      <w:spacing w:line="100" w:lineRule="atLeast"/>
    </w:pPr>
    <w:rPr>
      <w:rFonts w:eastAsia="Arial Unicode MS" w:cs="Tahoma"/>
    </w:rPr>
  </w:style>
  <w:style w:type="paragraph" w:styleId="Nagwek1">
    <w:name w:val="heading 1"/>
    <w:next w:val="Textbody"/>
    <w:rsid w:val="003A22C9"/>
    <w:pPr>
      <w:keepNext/>
      <w:spacing w:before="480" w:line="100" w:lineRule="atLeast"/>
      <w:outlineLvl w:val="0"/>
    </w:pPr>
    <w:rPr>
      <w:rFonts w:ascii="Cambria" w:eastAsia="Arial Unicode MS" w:hAnsi="Cambria" w:cs="Tahoma"/>
      <w:b/>
      <w:bCs/>
      <w:color w:val="5A5C5E"/>
      <w:sz w:val="28"/>
      <w:szCs w:val="28"/>
    </w:rPr>
  </w:style>
  <w:style w:type="paragraph" w:styleId="Nagwek3">
    <w:name w:val="heading 3"/>
    <w:basedOn w:val="Standard"/>
    <w:next w:val="Standard"/>
    <w:rsid w:val="003A22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3A22C9"/>
    <w:pPr>
      <w:widowControl/>
      <w:spacing w:line="100" w:lineRule="atLeast"/>
    </w:pPr>
    <w:rPr>
      <w:rFonts w:eastAsia="Times New Roman" w:cs="Times New Roman"/>
    </w:rPr>
  </w:style>
  <w:style w:type="paragraph" w:styleId="Nagwek">
    <w:name w:val="header"/>
    <w:basedOn w:val="Standard"/>
    <w:next w:val="Textbody"/>
    <w:rsid w:val="003A22C9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Textbody">
    <w:name w:val="Text body"/>
    <w:basedOn w:val="Standard"/>
    <w:rsid w:val="003A22C9"/>
    <w:pPr>
      <w:spacing w:after="120"/>
    </w:pPr>
  </w:style>
  <w:style w:type="paragraph" w:styleId="Lista">
    <w:name w:val="List"/>
    <w:basedOn w:val="Textbody"/>
    <w:rsid w:val="003A22C9"/>
    <w:rPr>
      <w:rFonts w:cs="Tahoma"/>
    </w:rPr>
  </w:style>
  <w:style w:type="paragraph" w:styleId="Legenda">
    <w:name w:val="caption"/>
    <w:basedOn w:val="Standard"/>
    <w:rsid w:val="003A22C9"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Standard"/>
    <w:rsid w:val="003A22C9"/>
    <w:pPr>
      <w:suppressLineNumbers/>
    </w:pPr>
    <w:rPr>
      <w:rFonts w:cs="Tahoma"/>
    </w:rPr>
  </w:style>
  <w:style w:type="paragraph" w:customStyle="1" w:styleId="Tekstpodstawowywcity21">
    <w:name w:val="Tekst podstawowy wcięty 21"/>
    <w:basedOn w:val="Standard"/>
    <w:rsid w:val="003A22C9"/>
    <w:pPr>
      <w:spacing w:after="120"/>
      <w:ind w:left="539"/>
    </w:pPr>
    <w:rPr>
      <w:rFonts w:ascii="Arial" w:hAnsi="Arial" w:cs="Arial"/>
      <w:sz w:val="22"/>
    </w:rPr>
  </w:style>
  <w:style w:type="paragraph" w:styleId="Akapitzlist">
    <w:name w:val="List Paragraph"/>
    <w:rsid w:val="003A22C9"/>
    <w:pPr>
      <w:spacing w:line="100" w:lineRule="atLeast"/>
      <w:ind w:left="720"/>
    </w:pPr>
    <w:rPr>
      <w:rFonts w:eastAsia="Arial Unicode MS" w:cs="Tahoma"/>
    </w:rPr>
  </w:style>
  <w:style w:type="paragraph" w:styleId="Tekstdymka">
    <w:name w:val="Balloon Text"/>
    <w:basedOn w:val="Standard"/>
    <w:rsid w:val="003A22C9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3A22C9"/>
    <w:pPr>
      <w:widowControl/>
      <w:autoSpaceDE w:val="0"/>
      <w:spacing w:line="100" w:lineRule="atLeast"/>
    </w:pPr>
    <w:rPr>
      <w:rFonts w:ascii="Arial" w:eastAsia="Calibri" w:hAnsi="Arial" w:cs="Arial"/>
      <w:color w:val="000000"/>
    </w:rPr>
  </w:style>
  <w:style w:type="paragraph" w:customStyle="1" w:styleId="Endnote">
    <w:name w:val="Endnote"/>
    <w:basedOn w:val="Standard"/>
    <w:rsid w:val="003A22C9"/>
    <w:rPr>
      <w:sz w:val="20"/>
      <w:szCs w:val="20"/>
    </w:rPr>
  </w:style>
  <w:style w:type="paragraph" w:customStyle="1" w:styleId="text">
    <w:name w:val="text"/>
    <w:rsid w:val="003A22C9"/>
    <w:pPr>
      <w:snapToGrid w:val="0"/>
      <w:spacing w:before="240" w:line="240" w:lineRule="atLeast"/>
      <w:jc w:val="both"/>
    </w:pPr>
    <w:rPr>
      <w:rFonts w:ascii="Arial" w:eastAsia="Arial" w:hAnsi="Arial" w:cs="Times New Roman"/>
      <w:szCs w:val="20"/>
      <w:lang w:val="cs-CZ"/>
    </w:rPr>
  </w:style>
  <w:style w:type="paragraph" w:styleId="NormalnyWeb">
    <w:name w:val="Normal (Web)"/>
    <w:basedOn w:val="Standard"/>
    <w:rsid w:val="003A22C9"/>
    <w:pPr>
      <w:spacing w:before="280" w:after="280"/>
    </w:pPr>
  </w:style>
  <w:style w:type="paragraph" w:customStyle="1" w:styleId="Framecontents">
    <w:name w:val="Frame contents"/>
    <w:basedOn w:val="Textbody"/>
    <w:rsid w:val="003A22C9"/>
  </w:style>
  <w:style w:type="paragraph" w:customStyle="1" w:styleId="TableContents">
    <w:name w:val="Table Contents"/>
    <w:basedOn w:val="Standard"/>
    <w:rsid w:val="003A22C9"/>
    <w:pPr>
      <w:suppressLineNumbers/>
    </w:pPr>
  </w:style>
  <w:style w:type="paragraph" w:customStyle="1" w:styleId="TableHeading">
    <w:name w:val="Table Heading"/>
    <w:basedOn w:val="TableContents"/>
    <w:rsid w:val="003A22C9"/>
    <w:pPr>
      <w:jc w:val="center"/>
    </w:pPr>
    <w:rPr>
      <w:b/>
      <w:bCs/>
    </w:rPr>
  </w:style>
  <w:style w:type="paragraph" w:customStyle="1" w:styleId="Teksttreci2">
    <w:name w:val="Tekst treści (2)"/>
    <w:basedOn w:val="Standard"/>
    <w:rsid w:val="003A22C9"/>
    <w:pPr>
      <w:widowControl w:val="0"/>
      <w:shd w:val="clear" w:color="auto" w:fill="FFFFFF"/>
      <w:spacing w:before="240" w:line="252" w:lineRule="exact"/>
      <w:ind w:hanging="360"/>
      <w:jc w:val="both"/>
    </w:pPr>
    <w:rPr>
      <w:sz w:val="21"/>
    </w:rPr>
  </w:style>
  <w:style w:type="paragraph" w:styleId="Tekstprzypisudolnego">
    <w:name w:val="footnote text"/>
    <w:basedOn w:val="Standard"/>
    <w:rsid w:val="003A22C9"/>
    <w:rPr>
      <w:sz w:val="20"/>
      <w:szCs w:val="20"/>
    </w:rPr>
  </w:style>
  <w:style w:type="character" w:customStyle="1" w:styleId="WW8Num1z0">
    <w:name w:val="WW8Num1z0"/>
    <w:rsid w:val="003A22C9"/>
    <w:rPr>
      <w:rFonts w:ascii="Arial" w:eastAsia="Arial Unicode MS" w:hAnsi="Arial" w:cs="Arial"/>
      <w:sz w:val="20"/>
      <w:szCs w:val="20"/>
    </w:rPr>
  </w:style>
  <w:style w:type="character" w:customStyle="1" w:styleId="WW8Num2z0">
    <w:name w:val="WW8Num2z0"/>
    <w:rsid w:val="003A22C9"/>
    <w:rPr>
      <w:rFonts w:ascii="Symbol" w:eastAsia="Times New Roman" w:hAnsi="Symbol" w:cs="StarSymbol, 'Arial Unicode MS'"/>
      <w:color w:val="000000"/>
      <w:sz w:val="18"/>
      <w:szCs w:val="18"/>
    </w:rPr>
  </w:style>
  <w:style w:type="character" w:customStyle="1" w:styleId="WW8Num3z0">
    <w:name w:val="WW8Num3z0"/>
    <w:rsid w:val="003A22C9"/>
    <w:rPr>
      <w:rFonts w:ascii="Symbol" w:hAnsi="Symbol" w:cs="Symbol"/>
    </w:rPr>
  </w:style>
  <w:style w:type="character" w:customStyle="1" w:styleId="WW8Num3z2">
    <w:name w:val="WW8Num3z2"/>
    <w:rsid w:val="003A22C9"/>
    <w:rPr>
      <w:rFonts w:ascii="Times New Roman" w:eastAsia="Times New Roman" w:hAnsi="Times New Roman" w:cs="Times New Roman"/>
      <w:shd w:val="clear" w:color="auto" w:fill="FFFF00"/>
    </w:rPr>
  </w:style>
  <w:style w:type="character" w:customStyle="1" w:styleId="WW8Num4z0">
    <w:name w:val="WW8Num4z0"/>
    <w:rsid w:val="003A22C9"/>
    <w:rPr>
      <w:rFonts w:ascii="Times New Roman" w:eastAsia="Arial Unicode MS" w:hAnsi="Times New Roman" w:cs="Times New Roman"/>
      <w:b/>
      <w:bCs/>
      <w:color w:val="000000"/>
      <w:sz w:val="24"/>
      <w:szCs w:val="24"/>
    </w:rPr>
  </w:style>
  <w:style w:type="character" w:customStyle="1" w:styleId="WW8Num4z2">
    <w:name w:val="WW8Num4z2"/>
    <w:rsid w:val="003A22C9"/>
    <w:rPr>
      <w:rFonts w:ascii="Symbol" w:hAnsi="Symbol" w:cs="Symbol"/>
    </w:rPr>
  </w:style>
  <w:style w:type="character" w:customStyle="1" w:styleId="WW8Num4z3">
    <w:name w:val="WW8Num4z3"/>
    <w:rsid w:val="003A22C9"/>
    <w:rPr>
      <w:rFonts w:ascii="Times New Roman" w:hAnsi="Times New Roman" w:cs="Times New Roman"/>
    </w:rPr>
  </w:style>
  <w:style w:type="character" w:customStyle="1" w:styleId="WW8Num5z0">
    <w:name w:val="WW8Num5z0"/>
    <w:rsid w:val="003A22C9"/>
    <w:rPr>
      <w:rFonts w:eastAsia="Arial" w:cs="Arial"/>
      <w:b w:val="0"/>
      <w:sz w:val="24"/>
      <w:szCs w:val="24"/>
    </w:rPr>
  </w:style>
  <w:style w:type="character" w:customStyle="1" w:styleId="WW8Num5z1">
    <w:name w:val="WW8Num5z1"/>
    <w:rsid w:val="003A22C9"/>
    <w:rPr>
      <w:rFonts w:ascii="Symbol" w:hAnsi="Symbol" w:cs="Symbol"/>
    </w:rPr>
  </w:style>
  <w:style w:type="character" w:customStyle="1" w:styleId="WW8Num5z2">
    <w:name w:val="WW8Num5z2"/>
    <w:rsid w:val="003A22C9"/>
    <w:rPr>
      <w:rFonts w:ascii="Symbol" w:hAnsi="Symbol" w:cs="Symbol"/>
    </w:rPr>
  </w:style>
  <w:style w:type="character" w:customStyle="1" w:styleId="WW8Num6z0">
    <w:name w:val="WW8Num6z0"/>
    <w:rsid w:val="003A22C9"/>
    <w:rPr>
      <w:b w:val="0"/>
    </w:rPr>
  </w:style>
  <w:style w:type="character" w:customStyle="1" w:styleId="WW8Num6z1">
    <w:name w:val="WW8Num6z1"/>
    <w:rsid w:val="003A22C9"/>
    <w:rPr>
      <w:rFonts w:ascii="Symbol" w:eastAsia="SimSun, 宋体" w:hAnsi="Symbol" w:cs="Symbol"/>
      <w:sz w:val="24"/>
      <w:szCs w:val="24"/>
      <w:lang w:eastAsia="zh-CN"/>
    </w:rPr>
  </w:style>
  <w:style w:type="character" w:customStyle="1" w:styleId="WW8Num6z2">
    <w:name w:val="WW8Num6z2"/>
    <w:rsid w:val="003A22C9"/>
    <w:rPr>
      <w:rFonts w:ascii="Symbol" w:hAnsi="Symbol" w:cs="Symbol"/>
      <w:color w:val="000000"/>
    </w:rPr>
  </w:style>
  <w:style w:type="character" w:customStyle="1" w:styleId="WW8Num7z0">
    <w:name w:val="WW8Num7z0"/>
    <w:rsid w:val="003A22C9"/>
    <w:rPr>
      <w:b w:val="0"/>
    </w:rPr>
  </w:style>
  <w:style w:type="character" w:customStyle="1" w:styleId="WW8Num7z1">
    <w:name w:val="WW8Num7z1"/>
    <w:rsid w:val="003A22C9"/>
    <w:rPr>
      <w:rFonts w:ascii="Wingdings" w:hAnsi="Wingdings" w:cs="Wingdings"/>
    </w:rPr>
  </w:style>
  <w:style w:type="character" w:customStyle="1" w:styleId="WW8Num7z2">
    <w:name w:val="WW8Num7z2"/>
    <w:rsid w:val="003A22C9"/>
    <w:rPr>
      <w:rFonts w:ascii="Symbol" w:hAnsi="Symbol" w:cs="Symbol"/>
      <w:color w:val="000000"/>
      <w:sz w:val="24"/>
      <w:szCs w:val="24"/>
    </w:rPr>
  </w:style>
  <w:style w:type="character" w:customStyle="1" w:styleId="WW8Num8z1">
    <w:name w:val="WW8Num8z1"/>
    <w:rsid w:val="003A22C9"/>
    <w:rPr>
      <w:rFonts w:ascii="Wingdings" w:hAnsi="Wingdings" w:cs="Wingdings"/>
    </w:rPr>
  </w:style>
  <w:style w:type="character" w:customStyle="1" w:styleId="WW8Num8z2">
    <w:name w:val="WW8Num8z2"/>
    <w:rsid w:val="003A22C9"/>
    <w:rPr>
      <w:rFonts w:ascii="Symbol" w:hAnsi="Symbol" w:cs="Symbol"/>
    </w:rPr>
  </w:style>
  <w:style w:type="character" w:customStyle="1" w:styleId="WW8Num9z0">
    <w:name w:val="WW8Num9z0"/>
    <w:rsid w:val="003A22C9"/>
    <w:rPr>
      <w:rFonts w:ascii="Times New Roman" w:eastAsia="Arial Unicode MS" w:hAnsi="Times New Roman" w:cs="Times New Roman"/>
      <w:b w:val="0"/>
      <w:bCs w:val="0"/>
      <w:color w:val="000000"/>
    </w:rPr>
  </w:style>
  <w:style w:type="character" w:customStyle="1" w:styleId="WW8Num9z2">
    <w:name w:val="WW8Num9z2"/>
    <w:rsid w:val="003A22C9"/>
    <w:rPr>
      <w:rFonts w:cs="Arial"/>
      <w:b/>
      <w:sz w:val="24"/>
      <w:szCs w:val="24"/>
    </w:rPr>
  </w:style>
  <w:style w:type="character" w:customStyle="1" w:styleId="WW8Num10z0">
    <w:name w:val="WW8Num10z0"/>
    <w:rsid w:val="003A22C9"/>
    <w:rPr>
      <w:rFonts w:ascii="Symbol" w:hAnsi="Symbol" w:cs="Symbol"/>
    </w:rPr>
  </w:style>
  <w:style w:type="character" w:customStyle="1" w:styleId="WW8Num10z1">
    <w:name w:val="WW8Num10z1"/>
    <w:rsid w:val="003A22C9"/>
    <w:rPr>
      <w:rFonts w:ascii="Courier New" w:hAnsi="Courier New" w:cs="Courier New"/>
    </w:rPr>
  </w:style>
  <w:style w:type="character" w:customStyle="1" w:styleId="WW8Num10z2">
    <w:name w:val="WW8Num10z2"/>
    <w:rsid w:val="003A22C9"/>
    <w:rPr>
      <w:rFonts w:ascii="Wingdings" w:hAnsi="Wingdings" w:cs="Wingdings"/>
    </w:rPr>
  </w:style>
  <w:style w:type="character" w:customStyle="1" w:styleId="WW8Num11z0">
    <w:name w:val="WW8Num11z0"/>
    <w:rsid w:val="003A22C9"/>
    <w:rPr>
      <w:rFonts w:eastAsia="Arial Unicode MS" w:cs="Arial"/>
      <w:b/>
      <w:bCs w:val="0"/>
      <w:color w:val="000000"/>
      <w:sz w:val="24"/>
      <w:szCs w:val="24"/>
      <w:lang w:val="pl-PL"/>
    </w:rPr>
  </w:style>
  <w:style w:type="character" w:customStyle="1" w:styleId="WW8Num11z1">
    <w:name w:val="WW8Num11z1"/>
    <w:rsid w:val="003A22C9"/>
    <w:rPr>
      <w:b/>
      <w:bCs/>
      <w:i/>
      <w:iCs/>
    </w:rPr>
  </w:style>
  <w:style w:type="character" w:customStyle="1" w:styleId="WW8Num11z2">
    <w:name w:val="WW8Num11z2"/>
    <w:rsid w:val="003A22C9"/>
    <w:rPr>
      <w:rFonts w:cs="Arial"/>
      <w:sz w:val="24"/>
      <w:szCs w:val="24"/>
    </w:rPr>
  </w:style>
  <w:style w:type="character" w:customStyle="1" w:styleId="WW8Num12z0">
    <w:name w:val="WW8Num12z0"/>
    <w:rsid w:val="003A22C9"/>
    <w:rPr>
      <w:rFonts w:ascii="Symbol" w:hAnsi="Symbol" w:cs="Symbol"/>
      <w:b w:val="0"/>
    </w:rPr>
  </w:style>
  <w:style w:type="character" w:customStyle="1" w:styleId="WW8Num13z0">
    <w:name w:val="WW8Num13z0"/>
    <w:rsid w:val="003A22C9"/>
    <w:rPr>
      <w:rFonts w:ascii="Symbol" w:hAnsi="Symbol" w:cs="Symbol"/>
      <w:b/>
      <w:sz w:val="28"/>
      <w:szCs w:val="28"/>
    </w:rPr>
  </w:style>
  <w:style w:type="character" w:customStyle="1" w:styleId="WW8Num14z0">
    <w:name w:val="WW8Num14z0"/>
    <w:rsid w:val="003A22C9"/>
    <w:rPr>
      <w:rFonts w:ascii="Symbol" w:eastAsia="Arial Unicode MS" w:hAnsi="Symbol" w:cs="Symbol"/>
      <w:b w:val="0"/>
      <w:bCs w:val="0"/>
      <w:color w:val="000000"/>
    </w:rPr>
  </w:style>
  <w:style w:type="character" w:customStyle="1" w:styleId="WW8Num15z0">
    <w:name w:val="WW8Num15z0"/>
    <w:rsid w:val="003A22C9"/>
    <w:rPr>
      <w:rFonts w:ascii="Symbol" w:eastAsia="Arial Unicode MS" w:hAnsi="Symbol" w:cs="Symbol"/>
      <w:b w:val="0"/>
      <w:bCs w:val="0"/>
      <w:color w:val="000000"/>
      <w:sz w:val="24"/>
      <w:szCs w:val="24"/>
    </w:rPr>
  </w:style>
  <w:style w:type="character" w:customStyle="1" w:styleId="WW8Num15z1">
    <w:name w:val="WW8Num15z1"/>
    <w:rsid w:val="003A22C9"/>
    <w:rPr>
      <w:rFonts w:ascii="Courier New" w:hAnsi="Courier New" w:cs="Courier New"/>
    </w:rPr>
  </w:style>
  <w:style w:type="character" w:customStyle="1" w:styleId="WW8Num15z2">
    <w:name w:val="WW8Num15z2"/>
    <w:rsid w:val="003A22C9"/>
    <w:rPr>
      <w:rFonts w:ascii="Wingdings" w:hAnsi="Wingdings" w:cs="Wingdings"/>
    </w:rPr>
  </w:style>
  <w:style w:type="character" w:customStyle="1" w:styleId="WW8Num16z0">
    <w:name w:val="WW8Num16z0"/>
    <w:rsid w:val="003A22C9"/>
    <w:rPr>
      <w:rFonts w:ascii="Symbol" w:eastAsia="Arial Unicode MS" w:hAnsi="Symbol" w:cs="Symbol"/>
      <w:b/>
      <w:bCs/>
      <w:color w:val="000000"/>
      <w:sz w:val="28"/>
      <w:szCs w:val="28"/>
      <w:shd w:val="clear" w:color="auto" w:fill="FFFFFF"/>
    </w:rPr>
  </w:style>
  <w:style w:type="character" w:customStyle="1" w:styleId="WW8Num16z1">
    <w:name w:val="WW8Num16z1"/>
    <w:rsid w:val="003A22C9"/>
    <w:rPr>
      <w:rFonts w:ascii="Courier New" w:hAnsi="Courier New" w:cs="Courier New"/>
    </w:rPr>
  </w:style>
  <w:style w:type="character" w:customStyle="1" w:styleId="WW8Num16z2">
    <w:name w:val="WW8Num16z2"/>
    <w:rsid w:val="003A22C9"/>
    <w:rPr>
      <w:rFonts w:ascii="Wingdings" w:hAnsi="Wingdings" w:cs="Wingdings"/>
    </w:rPr>
  </w:style>
  <w:style w:type="character" w:customStyle="1" w:styleId="WW8Num17z0">
    <w:name w:val="WW8Num17z0"/>
    <w:rsid w:val="003A22C9"/>
    <w:rPr>
      <w:rFonts w:eastAsia="Arial Unicode MS" w:cs="Arial"/>
      <w:b/>
      <w:bCs/>
      <w:color w:val="000000"/>
      <w:sz w:val="28"/>
      <w:szCs w:val="28"/>
      <w:shd w:val="clear" w:color="auto" w:fill="auto"/>
    </w:rPr>
  </w:style>
  <w:style w:type="character" w:customStyle="1" w:styleId="WW8Num17z1">
    <w:name w:val="WW8Num17z1"/>
    <w:rsid w:val="003A22C9"/>
    <w:rPr>
      <w:rFonts w:ascii="Wingdings" w:hAnsi="Wingdings" w:cs="Wingdings"/>
    </w:rPr>
  </w:style>
  <w:style w:type="character" w:customStyle="1" w:styleId="WW8Num17z2">
    <w:name w:val="WW8Num17z2"/>
    <w:rsid w:val="003A22C9"/>
    <w:rPr>
      <w:rFonts w:ascii="Symbol" w:hAnsi="Symbol" w:cs="Symbol"/>
    </w:rPr>
  </w:style>
  <w:style w:type="character" w:customStyle="1" w:styleId="WW8Num18z0">
    <w:name w:val="WW8Num18z0"/>
    <w:rsid w:val="003A22C9"/>
    <w:rPr>
      <w:rFonts w:ascii="Symbol" w:eastAsia="Arial Unicode MS" w:hAnsi="Symbol" w:cs="Symbol"/>
      <w:b/>
      <w:bCs/>
      <w:color w:val="000000"/>
      <w:sz w:val="28"/>
      <w:szCs w:val="28"/>
    </w:rPr>
  </w:style>
  <w:style w:type="character" w:customStyle="1" w:styleId="WW8Num18z1">
    <w:name w:val="WW8Num18z1"/>
    <w:rsid w:val="003A22C9"/>
    <w:rPr>
      <w:rFonts w:ascii="Wingdings" w:hAnsi="Wingdings" w:cs="Wingdings"/>
    </w:rPr>
  </w:style>
  <w:style w:type="character" w:customStyle="1" w:styleId="WW8Num18z2">
    <w:name w:val="WW8Num18z2"/>
    <w:rsid w:val="003A22C9"/>
    <w:rPr>
      <w:rFonts w:ascii="Symbol" w:hAnsi="Symbol" w:cs="Symbol"/>
    </w:rPr>
  </w:style>
  <w:style w:type="character" w:customStyle="1" w:styleId="WW8Num19z0">
    <w:name w:val="WW8Num19z0"/>
    <w:rsid w:val="003A22C9"/>
    <w:rPr>
      <w:rFonts w:eastAsia="Arial Unicode MS" w:cs="Arial"/>
      <w:b w:val="0"/>
      <w:bCs w:val="0"/>
      <w:color w:val="000000"/>
      <w:sz w:val="24"/>
      <w:szCs w:val="24"/>
    </w:rPr>
  </w:style>
  <w:style w:type="character" w:customStyle="1" w:styleId="WW8Num20z0">
    <w:name w:val="WW8Num20z0"/>
    <w:rsid w:val="003A22C9"/>
    <w:rPr>
      <w:rFonts w:ascii="Symbol" w:hAnsi="Symbol" w:cs="Symbol"/>
    </w:rPr>
  </w:style>
  <w:style w:type="character" w:customStyle="1" w:styleId="WW8Num21z0">
    <w:name w:val="WW8Num21z0"/>
    <w:rsid w:val="003A22C9"/>
    <w:rPr>
      <w:b/>
    </w:rPr>
  </w:style>
  <w:style w:type="character" w:customStyle="1" w:styleId="WW8Num22z0">
    <w:name w:val="WW8Num22z0"/>
    <w:rsid w:val="003A22C9"/>
    <w:rPr>
      <w:b w:val="0"/>
    </w:rPr>
  </w:style>
  <w:style w:type="character" w:customStyle="1" w:styleId="WW8Num23z0">
    <w:name w:val="WW8Num23z0"/>
    <w:rsid w:val="003A22C9"/>
    <w:rPr>
      <w:rFonts w:ascii="Symbol" w:eastAsia="Times New Roman" w:hAnsi="Symbol" w:cs="Symbol"/>
      <w:b w:val="0"/>
      <w:sz w:val="24"/>
      <w:szCs w:val="24"/>
      <w:lang w:eastAsia="pl-PL"/>
    </w:rPr>
  </w:style>
  <w:style w:type="character" w:customStyle="1" w:styleId="WW8Num23z1">
    <w:name w:val="WW8Num23z1"/>
    <w:rsid w:val="003A22C9"/>
    <w:rPr>
      <w:rFonts w:ascii="Courier New" w:hAnsi="Courier New" w:cs="Courier New"/>
      <w:b/>
    </w:rPr>
  </w:style>
  <w:style w:type="character" w:customStyle="1" w:styleId="WW8Num23z2">
    <w:name w:val="WW8Num23z2"/>
    <w:rsid w:val="003A22C9"/>
    <w:rPr>
      <w:rFonts w:ascii="Wingdings" w:hAnsi="Wingdings" w:cs="Wingdings"/>
    </w:rPr>
  </w:style>
  <w:style w:type="character" w:customStyle="1" w:styleId="WW8Num23z3">
    <w:name w:val="WW8Num23z3"/>
    <w:rsid w:val="003A22C9"/>
    <w:rPr>
      <w:rFonts w:ascii="Symbol" w:hAnsi="Symbol" w:cs="Symbol"/>
    </w:rPr>
  </w:style>
  <w:style w:type="character" w:customStyle="1" w:styleId="WW8Num24z0">
    <w:name w:val="WW8Num24z0"/>
    <w:rsid w:val="003A22C9"/>
    <w:rPr>
      <w:rFonts w:ascii="Symbol" w:eastAsia="Times New Roman" w:hAnsi="Symbol" w:cs="Symbol"/>
      <w:b w:val="0"/>
      <w:sz w:val="24"/>
      <w:szCs w:val="24"/>
      <w:lang w:eastAsia="pl-PL"/>
    </w:rPr>
  </w:style>
  <w:style w:type="character" w:customStyle="1" w:styleId="WW8Num24z1">
    <w:name w:val="WW8Num24z1"/>
    <w:rsid w:val="003A22C9"/>
    <w:rPr>
      <w:rFonts w:ascii="Courier New" w:hAnsi="Courier New" w:cs="Courier New"/>
      <w:b/>
    </w:rPr>
  </w:style>
  <w:style w:type="character" w:customStyle="1" w:styleId="WW8Num24z2">
    <w:name w:val="WW8Num24z2"/>
    <w:rsid w:val="003A22C9"/>
    <w:rPr>
      <w:rFonts w:ascii="Wingdings" w:hAnsi="Wingdings" w:cs="Wingdings"/>
    </w:rPr>
  </w:style>
  <w:style w:type="character" w:customStyle="1" w:styleId="WW8Num24z3">
    <w:name w:val="WW8Num24z3"/>
    <w:rsid w:val="003A22C9"/>
    <w:rPr>
      <w:rFonts w:ascii="Symbol" w:hAnsi="Symbol" w:cs="Symbol"/>
    </w:rPr>
  </w:style>
  <w:style w:type="character" w:customStyle="1" w:styleId="WW8Num1z1">
    <w:name w:val="WW8Num1z1"/>
    <w:rsid w:val="003A22C9"/>
    <w:rPr>
      <w:rFonts w:ascii="Symbol" w:hAnsi="Symbol" w:cs="StarSymbol, 'Arial Unicode MS'"/>
      <w:sz w:val="18"/>
      <w:szCs w:val="18"/>
    </w:rPr>
  </w:style>
  <w:style w:type="character" w:customStyle="1" w:styleId="WW8Num1z2">
    <w:name w:val="WW8Num1z2"/>
    <w:rsid w:val="003A22C9"/>
  </w:style>
  <w:style w:type="character" w:customStyle="1" w:styleId="WW8Num1z3">
    <w:name w:val="WW8Num1z3"/>
    <w:rsid w:val="003A22C9"/>
  </w:style>
  <w:style w:type="character" w:customStyle="1" w:styleId="WW8Num1z4">
    <w:name w:val="WW8Num1z4"/>
    <w:rsid w:val="003A22C9"/>
  </w:style>
  <w:style w:type="character" w:customStyle="1" w:styleId="WW8Num1z5">
    <w:name w:val="WW8Num1z5"/>
    <w:rsid w:val="003A22C9"/>
  </w:style>
  <w:style w:type="character" w:customStyle="1" w:styleId="WW8Num1z6">
    <w:name w:val="WW8Num1z6"/>
    <w:rsid w:val="003A22C9"/>
  </w:style>
  <w:style w:type="character" w:customStyle="1" w:styleId="WW8Num1z7">
    <w:name w:val="WW8Num1z7"/>
    <w:rsid w:val="003A22C9"/>
  </w:style>
  <w:style w:type="character" w:customStyle="1" w:styleId="WW8Num1z8">
    <w:name w:val="WW8Num1z8"/>
    <w:rsid w:val="003A22C9"/>
  </w:style>
  <w:style w:type="character" w:customStyle="1" w:styleId="WW8Num2z1">
    <w:name w:val="WW8Num2z1"/>
    <w:rsid w:val="003A22C9"/>
  </w:style>
  <w:style w:type="character" w:customStyle="1" w:styleId="WW8Num2z2">
    <w:name w:val="WW8Num2z2"/>
    <w:rsid w:val="003A22C9"/>
  </w:style>
  <w:style w:type="character" w:customStyle="1" w:styleId="WW8Num2z3">
    <w:name w:val="WW8Num2z3"/>
    <w:rsid w:val="003A22C9"/>
  </w:style>
  <w:style w:type="character" w:customStyle="1" w:styleId="WW8Num2z4">
    <w:name w:val="WW8Num2z4"/>
    <w:rsid w:val="003A22C9"/>
  </w:style>
  <w:style w:type="character" w:customStyle="1" w:styleId="WW8Num2z5">
    <w:name w:val="WW8Num2z5"/>
    <w:rsid w:val="003A22C9"/>
  </w:style>
  <w:style w:type="character" w:customStyle="1" w:styleId="WW8Num2z6">
    <w:name w:val="WW8Num2z6"/>
    <w:rsid w:val="003A22C9"/>
  </w:style>
  <w:style w:type="character" w:customStyle="1" w:styleId="WW8Num2z7">
    <w:name w:val="WW8Num2z7"/>
    <w:rsid w:val="003A22C9"/>
  </w:style>
  <w:style w:type="character" w:customStyle="1" w:styleId="WW8Num2z8">
    <w:name w:val="WW8Num2z8"/>
    <w:rsid w:val="003A22C9"/>
  </w:style>
  <w:style w:type="character" w:customStyle="1" w:styleId="WW8Num3z1">
    <w:name w:val="WW8Num3z1"/>
    <w:rsid w:val="003A22C9"/>
  </w:style>
  <w:style w:type="character" w:customStyle="1" w:styleId="WW8Num3z3">
    <w:name w:val="WW8Num3z3"/>
    <w:rsid w:val="003A22C9"/>
  </w:style>
  <w:style w:type="character" w:customStyle="1" w:styleId="WW8Num3z4">
    <w:name w:val="WW8Num3z4"/>
    <w:rsid w:val="003A22C9"/>
  </w:style>
  <w:style w:type="character" w:customStyle="1" w:styleId="WW8Num3z5">
    <w:name w:val="WW8Num3z5"/>
    <w:rsid w:val="003A22C9"/>
  </w:style>
  <w:style w:type="character" w:customStyle="1" w:styleId="WW8Num3z6">
    <w:name w:val="WW8Num3z6"/>
    <w:rsid w:val="003A22C9"/>
  </w:style>
  <w:style w:type="character" w:customStyle="1" w:styleId="WW8Num3z7">
    <w:name w:val="WW8Num3z7"/>
    <w:rsid w:val="003A22C9"/>
  </w:style>
  <w:style w:type="character" w:customStyle="1" w:styleId="WW8Num3z8">
    <w:name w:val="WW8Num3z8"/>
    <w:rsid w:val="003A22C9"/>
  </w:style>
  <w:style w:type="character" w:customStyle="1" w:styleId="WW8Num4z1">
    <w:name w:val="WW8Num4z1"/>
    <w:rsid w:val="003A22C9"/>
  </w:style>
  <w:style w:type="character" w:customStyle="1" w:styleId="WW8Num4z4">
    <w:name w:val="WW8Num4z4"/>
    <w:rsid w:val="003A22C9"/>
  </w:style>
  <w:style w:type="character" w:customStyle="1" w:styleId="WW8Num4z5">
    <w:name w:val="WW8Num4z5"/>
    <w:rsid w:val="003A22C9"/>
  </w:style>
  <w:style w:type="character" w:customStyle="1" w:styleId="WW8Num4z6">
    <w:name w:val="WW8Num4z6"/>
    <w:rsid w:val="003A22C9"/>
  </w:style>
  <w:style w:type="character" w:customStyle="1" w:styleId="WW8Num4z7">
    <w:name w:val="WW8Num4z7"/>
    <w:rsid w:val="003A22C9"/>
  </w:style>
  <w:style w:type="character" w:customStyle="1" w:styleId="WW8Num4z8">
    <w:name w:val="WW8Num4z8"/>
    <w:rsid w:val="003A22C9"/>
  </w:style>
  <w:style w:type="character" w:customStyle="1" w:styleId="WW8Num5z3">
    <w:name w:val="WW8Num5z3"/>
    <w:rsid w:val="003A22C9"/>
  </w:style>
  <w:style w:type="character" w:customStyle="1" w:styleId="WW8Num5z4">
    <w:name w:val="WW8Num5z4"/>
    <w:rsid w:val="003A22C9"/>
  </w:style>
  <w:style w:type="character" w:customStyle="1" w:styleId="WW8Num5z5">
    <w:name w:val="WW8Num5z5"/>
    <w:rsid w:val="003A22C9"/>
  </w:style>
  <w:style w:type="character" w:customStyle="1" w:styleId="WW8Num5z6">
    <w:name w:val="WW8Num5z6"/>
    <w:rsid w:val="003A22C9"/>
  </w:style>
  <w:style w:type="character" w:customStyle="1" w:styleId="WW8Num5z7">
    <w:name w:val="WW8Num5z7"/>
    <w:rsid w:val="003A22C9"/>
  </w:style>
  <w:style w:type="character" w:customStyle="1" w:styleId="WW8Num5z8">
    <w:name w:val="WW8Num5z8"/>
    <w:rsid w:val="003A22C9"/>
  </w:style>
  <w:style w:type="character" w:customStyle="1" w:styleId="WW8Num6z3">
    <w:name w:val="WW8Num6z3"/>
    <w:rsid w:val="003A22C9"/>
  </w:style>
  <w:style w:type="character" w:customStyle="1" w:styleId="WW8Num6z4">
    <w:name w:val="WW8Num6z4"/>
    <w:rsid w:val="003A22C9"/>
  </w:style>
  <w:style w:type="character" w:customStyle="1" w:styleId="WW8Num6z5">
    <w:name w:val="WW8Num6z5"/>
    <w:rsid w:val="003A22C9"/>
  </w:style>
  <w:style w:type="character" w:customStyle="1" w:styleId="WW8Num6z6">
    <w:name w:val="WW8Num6z6"/>
    <w:rsid w:val="003A22C9"/>
  </w:style>
  <w:style w:type="character" w:customStyle="1" w:styleId="WW8Num6z7">
    <w:name w:val="WW8Num6z7"/>
    <w:rsid w:val="003A22C9"/>
  </w:style>
  <w:style w:type="character" w:customStyle="1" w:styleId="WW8Num6z8">
    <w:name w:val="WW8Num6z8"/>
    <w:rsid w:val="003A22C9"/>
  </w:style>
  <w:style w:type="character" w:customStyle="1" w:styleId="WW8Num7z3">
    <w:name w:val="WW8Num7z3"/>
    <w:rsid w:val="003A22C9"/>
  </w:style>
  <w:style w:type="character" w:customStyle="1" w:styleId="WW8Num7z4">
    <w:name w:val="WW8Num7z4"/>
    <w:rsid w:val="003A22C9"/>
  </w:style>
  <w:style w:type="character" w:customStyle="1" w:styleId="WW8Num7z5">
    <w:name w:val="WW8Num7z5"/>
    <w:rsid w:val="003A22C9"/>
  </w:style>
  <w:style w:type="character" w:customStyle="1" w:styleId="WW8Num7z6">
    <w:name w:val="WW8Num7z6"/>
    <w:rsid w:val="003A22C9"/>
  </w:style>
  <w:style w:type="character" w:customStyle="1" w:styleId="WW8Num7z7">
    <w:name w:val="WW8Num7z7"/>
    <w:rsid w:val="003A22C9"/>
  </w:style>
  <w:style w:type="character" w:customStyle="1" w:styleId="WW8Num7z8">
    <w:name w:val="WW8Num7z8"/>
    <w:rsid w:val="003A22C9"/>
  </w:style>
  <w:style w:type="character" w:customStyle="1" w:styleId="WW8Num8z0">
    <w:name w:val="WW8Num8z0"/>
    <w:rsid w:val="003A22C9"/>
  </w:style>
  <w:style w:type="character" w:customStyle="1" w:styleId="WW8Num8z3">
    <w:name w:val="WW8Num8z3"/>
    <w:rsid w:val="003A22C9"/>
  </w:style>
  <w:style w:type="character" w:customStyle="1" w:styleId="WW8Num8z4">
    <w:name w:val="WW8Num8z4"/>
    <w:rsid w:val="003A22C9"/>
  </w:style>
  <w:style w:type="character" w:customStyle="1" w:styleId="WW8Num8z5">
    <w:name w:val="WW8Num8z5"/>
    <w:rsid w:val="003A22C9"/>
  </w:style>
  <w:style w:type="character" w:customStyle="1" w:styleId="WW8Num8z6">
    <w:name w:val="WW8Num8z6"/>
    <w:rsid w:val="003A22C9"/>
  </w:style>
  <w:style w:type="character" w:customStyle="1" w:styleId="WW8Num8z7">
    <w:name w:val="WW8Num8z7"/>
    <w:rsid w:val="003A22C9"/>
  </w:style>
  <w:style w:type="character" w:customStyle="1" w:styleId="WW8Num8z8">
    <w:name w:val="WW8Num8z8"/>
    <w:rsid w:val="003A22C9"/>
  </w:style>
  <w:style w:type="character" w:customStyle="1" w:styleId="WW8Num9z1">
    <w:name w:val="WW8Num9z1"/>
    <w:rsid w:val="003A22C9"/>
  </w:style>
  <w:style w:type="character" w:customStyle="1" w:styleId="WW8Num9z3">
    <w:name w:val="WW8Num9z3"/>
    <w:rsid w:val="003A22C9"/>
  </w:style>
  <w:style w:type="character" w:customStyle="1" w:styleId="WW8Num9z4">
    <w:name w:val="WW8Num9z4"/>
    <w:rsid w:val="003A22C9"/>
  </w:style>
  <w:style w:type="character" w:customStyle="1" w:styleId="WW8Num9z5">
    <w:name w:val="WW8Num9z5"/>
    <w:rsid w:val="003A22C9"/>
  </w:style>
  <w:style w:type="character" w:customStyle="1" w:styleId="WW8Num9z6">
    <w:name w:val="WW8Num9z6"/>
    <w:rsid w:val="003A22C9"/>
  </w:style>
  <w:style w:type="character" w:customStyle="1" w:styleId="WW8Num9z7">
    <w:name w:val="WW8Num9z7"/>
    <w:rsid w:val="003A22C9"/>
  </w:style>
  <w:style w:type="character" w:customStyle="1" w:styleId="WW8Num9z8">
    <w:name w:val="WW8Num9z8"/>
    <w:rsid w:val="003A22C9"/>
  </w:style>
  <w:style w:type="character" w:customStyle="1" w:styleId="WW8Num11z3">
    <w:name w:val="WW8Num11z3"/>
    <w:rsid w:val="003A22C9"/>
  </w:style>
  <w:style w:type="character" w:customStyle="1" w:styleId="WW8Num11z4">
    <w:name w:val="WW8Num11z4"/>
    <w:rsid w:val="003A22C9"/>
  </w:style>
  <w:style w:type="character" w:customStyle="1" w:styleId="WW8Num11z5">
    <w:name w:val="WW8Num11z5"/>
    <w:rsid w:val="003A22C9"/>
  </w:style>
  <w:style w:type="character" w:customStyle="1" w:styleId="WW8Num11z6">
    <w:name w:val="WW8Num11z6"/>
    <w:rsid w:val="003A22C9"/>
  </w:style>
  <w:style w:type="character" w:customStyle="1" w:styleId="WW8Num11z7">
    <w:name w:val="WW8Num11z7"/>
    <w:rsid w:val="003A22C9"/>
  </w:style>
  <w:style w:type="character" w:customStyle="1" w:styleId="WW8Num11z8">
    <w:name w:val="WW8Num11z8"/>
    <w:rsid w:val="003A22C9"/>
  </w:style>
  <w:style w:type="character" w:customStyle="1" w:styleId="WW8Num12z1">
    <w:name w:val="WW8Num12z1"/>
    <w:rsid w:val="003A22C9"/>
  </w:style>
  <w:style w:type="character" w:customStyle="1" w:styleId="WW8Num12z2">
    <w:name w:val="WW8Num12z2"/>
    <w:rsid w:val="003A22C9"/>
  </w:style>
  <w:style w:type="character" w:customStyle="1" w:styleId="WW8Num12z3">
    <w:name w:val="WW8Num12z3"/>
    <w:rsid w:val="003A22C9"/>
  </w:style>
  <w:style w:type="character" w:customStyle="1" w:styleId="WW8Num12z4">
    <w:name w:val="WW8Num12z4"/>
    <w:rsid w:val="003A22C9"/>
  </w:style>
  <w:style w:type="character" w:customStyle="1" w:styleId="WW8Num12z5">
    <w:name w:val="WW8Num12z5"/>
    <w:rsid w:val="003A22C9"/>
  </w:style>
  <w:style w:type="character" w:customStyle="1" w:styleId="WW8Num12z6">
    <w:name w:val="WW8Num12z6"/>
    <w:rsid w:val="003A22C9"/>
  </w:style>
  <w:style w:type="character" w:customStyle="1" w:styleId="WW8Num12z7">
    <w:name w:val="WW8Num12z7"/>
    <w:rsid w:val="003A22C9"/>
  </w:style>
  <w:style w:type="character" w:customStyle="1" w:styleId="WW8Num12z8">
    <w:name w:val="WW8Num12z8"/>
    <w:rsid w:val="003A22C9"/>
  </w:style>
  <w:style w:type="character" w:customStyle="1" w:styleId="WW8Num13z1">
    <w:name w:val="WW8Num13z1"/>
    <w:rsid w:val="003A22C9"/>
  </w:style>
  <w:style w:type="character" w:customStyle="1" w:styleId="WW8Num13z2">
    <w:name w:val="WW8Num13z2"/>
    <w:rsid w:val="003A22C9"/>
  </w:style>
  <w:style w:type="character" w:customStyle="1" w:styleId="WW8Num13z3">
    <w:name w:val="WW8Num13z3"/>
    <w:rsid w:val="003A22C9"/>
  </w:style>
  <w:style w:type="character" w:customStyle="1" w:styleId="WW8Num13z4">
    <w:name w:val="WW8Num13z4"/>
    <w:rsid w:val="003A22C9"/>
  </w:style>
  <w:style w:type="character" w:customStyle="1" w:styleId="WW8Num13z5">
    <w:name w:val="WW8Num13z5"/>
    <w:rsid w:val="003A22C9"/>
  </w:style>
  <w:style w:type="character" w:customStyle="1" w:styleId="WW8Num13z6">
    <w:name w:val="WW8Num13z6"/>
    <w:rsid w:val="003A22C9"/>
  </w:style>
  <w:style w:type="character" w:customStyle="1" w:styleId="WW8Num13z7">
    <w:name w:val="WW8Num13z7"/>
    <w:rsid w:val="003A22C9"/>
  </w:style>
  <w:style w:type="character" w:customStyle="1" w:styleId="WW8Num13z8">
    <w:name w:val="WW8Num13z8"/>
    <w:rsid w:val="003A22C9"/>
  </w:style>
  <w:style w:type="character" w:customStyle="1" w:styleId="WW8Num14z1">
    <w:name w:val="WW8Num14z1"/>
    <w:rsid w:val="003A22C9"/>
  </w:style>
  <w:style w:type="character" w:customStyle="1" w:styleId="WW8Num14z2">
    <w:name w:val="WW8Num14z2"/>
    <w:rsid w:val="003A22C9"/>
  </w:style>
  <w:style w:type="character" w:customStyle="1" w:styleId="WW8Num14z3">
    <w:name w:val="WW8Num14z3"/>
    <w:rsid w:val="003A22C9"/>
  </w:style>
  <w:style w:type="character" w:customStyle="1" w:styleId="WW8Num14z4">
    <w:name w:val="WW8Num14z4"/>
    <w:rsid w:val="003A22C9"/>
  </w:style>
  <w:style w:type="character" w:customStyle="1" w:styleId="WW8Num14z5">
    <w:name w:val="WW8Num14z5"/>
    <w:rsid w:val="003A22C9"/>
  </w:style>
  <w:style w:type="character" w:customStyle="1" w:styleId="WW8Num14z6">
    <w:name w:val="WW8Num14z6"/>
    <w:rsid w:val="003A22C9"/>
  </w:style>
  <w:style w:type="character" w:customStyle="1" w:styleId="WW8Num14z7">
    <w:name w:val="WW8Num14z7"/>
    <w:rsid w:val="003A22C9"/>
  </w:style>
  <w:style w:type="character" w:customStyle="1" w:styleId="WW8Num14z8">
    <w:name w:val="WW8Num14z8"/>
    <w:rsid w:val="003A22C9"/>
  </w:style>
  <w:style w:type="character" w:customStyle="1" w:styleId="WW8Num15z3">
    <w:name w:val="WW8Num15z3"/>
    <w:rsid w:val="003A22C9"/>
  </w:style>
  <w:style w:type="character" w:customStyle="1" w:styleId="WW8Num15z4">
    <w:name w:val="WW8Num15z4"/>
    <w:rsid w:val="003A22C9"/>
  </w:style>
  <w:style w:type="character" w:customStyle="1" w:styleId="WW8Num15z5">
    <w:name w:val="WW8Num15z5"/>
    <w:rsid w:val="003A22C9"/>
  </w:style>
  <w:style w:type="character" w:customStyle="1" w:styleId="WW8Num15z6">
    <w:name w:val="WW8Num15z6"/>
    <w:rsid w:val="003A22C9"/>
  </w:style>
  <w:style w:type="character" w:customStyle="1" w:styleId="WW8Num15z7">
    <w:name w:val="WW8Num15z7"/>
    <w:rsid w:val="003A22C9"/>
  </w:style>
  <w:style w:type="character" w:customStyle="1" w:styleId="WW8Num15z8">
    <w:name w:val="WW8Num15z8"/>
    <w:rsid w:val="003A22C9"/>
  </w:style>
  <w:style w:type="character" w:customStyle="1" w:styleId="WW8Num16z3">
    <w:name w:val="WW8Num16z3"/>
    <w:rsid w:val="003A22C9"/>
  </w:style>
  <w:style w:type="character" w:customStyle="1" w:styleId="WW8Num16z4">
    <w:name w:val="WW8Num16z4"/>
    <w:rsid w:val="003A22C9"/>
  </w:style>
  <w:style w:type="character" w:customStyle="1" w:styleId="WW8Num16z5">
    <w:name w:val="WW8Num16z5"/>
    <w:rsid w:val="003A22C9"/>
  </w:style>
  <w:style w:type="character" w:customStyle="1" w:styleId="WW8Num16z6">
    <w:name w:val="WW8Num16z6"/>
    <w:rsid w:val="003A22C9"/>
  </w:style>
  <w:style w:type="character" w:customStyle="1" w:styleId="WW8Num16z7">
    <w:name w:val="WW8Num16z7"/>
    <w:rsid w:val="003A22C9"/>
  </w:style>
  <w:style w:type="character" w:customStyle="1" w:styleId="WW8Num16z8">
    <w:name w:val="WW8Num16z8"/>
    <w:rsid w:val="003A22C9"/>
  </w:style>
  <w:style w:type="character" w:customStyle="1" w:styleId="WW8Num17z3">
    <w:name w:val="WW8Num17z3"/>
    <w:rsid w:val="003A22C9"/>
  </w:style>
  <w:style w:type="character" w:customStyle="1" w:styleId="WW8Num17z4">
    <w:name w:val="WW8Num17z4"/>
    <w:rsid w:val="003A22C9"/>
  </w:style>
  <w:style w:type="character" w:customStyle="1" w:styleId="WW8Num17z5">
    <w:name w:val="WW8Num17z5"/>
    <w:rsid w:val="003A22C9"/>
  </w:style>
  <w:style w:type="character" w:customStyle="1" w:styleId="WW8Num17z6">
    <w:name w:val="WW8Num17z6"/>
    <w:rsid w:val="003A22C9"/>
  </w:style>
  <w:style w:type="character" w:customStyle="1" w:styleId="WW8Num17z7">
    <w:name w:val="WW8Num17z7"/>
    <w:rsid w:val="003A22C9"/>
  </w:style>
  <w:style w:type="character" w:customStyle="1" w:styleId="WW8Num17z8">
    <w:name w:val="WW8Num17z8"/>
    <w:rsid w:val="003A22C9"/>
  </w:style>
  <w:style w:type="character" w:customStyle="1" w:styleId="WW8Num18z3">
    <w:name w:val="WW8Num18z3"/>
    <w:rsid w:val="003A22C9"/>
  </w:style>
  <w:style w:type="character" w:customStyle="1" w:styleId="WW8Num18z4">
    <w:name w:val="WW8Num18z4"/>
    <w:rsid w:val="003A22C9"/>
  </w:style>
  <w:style w:type="character" w:customStyle="1" w:styleId="WW8Num18z5">
    <w:name w:val="WW8Num18z5"/>
    <w:rsid w:val="003A22C9"/>
  </w:style>
  <w:style w:type="character" w:customStyle="1" w:styleId="WW8Num18z6">
    <w:name w:val="WW8Num18z6"/>
    <w:rsid w:val="003A22C9"/>
  </w:style>
  <w:style w:type="character" w:customStyle="1" w:styleId="WW8Num18z7">
    <w:name w:val="WW8Num18z7"/>
    <w:rsid w:val="003A22C9"/>
  </w:style>
  <w:style w:type="character" w:customStyle="1" w:styleId="WW8Num18z8">
    <w:name w:val="WW8Num18z8"/>
    <w:rsid w:val="003A22C9"/>
  </w:style>
  <w:style w:type="character" w:customStyle="1" w:styleId="WW8Num19z1">
    <w:name w:val="WW8Num19z1"/>
    <w:rsid w:val="003A22C9"/>
  </w:style>
  <w:style w:type="character" w:customStyle="1" w:styleId="WW8Num19z2">
    <w:name w:val="WW8Num19z2"/>
    <w:rsid w:val="003A22C9"/>
  </w:style>
  <w:style w:type="character" w:customStyle="1" w:styleId="WW8Num19z3">
    <w:name w:val="WW8Num19z3"/>
    <w:rsid w:val="003A22C9"/>
  </w:style>
  <w:style w:type="character" w:customStyle="1" w:styleId="WW8Num19z4">
    <w:name w:val="WW8Num19z4"/>
    <w:rsid w:val="003A22C9"/>
  </w:style>
  <w:style w:type="character" w:customStyle="1" w:styleId="WW8Num19z5">
    <w:name w:val="WW8Num19z5"/>
    <w:rsid w:val="003A22C9"/>
  </w:style>
  <w:style w:type="character" w:customStyle="1" w:styleId="WW8Num19z6">
    <w:name w:val="WW8Num19z6"/>
    <w:rsid w:val="003A22C9"/>
  </w:style>
  <w:style w:type="character" w:customStyle="1" w:styleId="WW8Num19z7">
    <w:name w:val="WW8Num19z7"/>
    <w:rsid w:val="003A22C9"/>
  </w:style>
  <w:style w:type="character" w:customStyle="1" w:styleId="WW8Num19z8">
    <w:name w:val="WW8Num19z8"/>
    <w:rsid w:val="003A22C9"/>
  </w:style>
  <w:style w:type="character" w:customStyle="1" w:styleId="WW8Num21z1">
    <w:name w:val="WW8Num21z1"/>
    <w:rsid w:val="003A22C9"/>
  </w:style>
  <w:style w:type="character" w:customStyle="1" w:styleId="WW8Num21z2">
    <w:name w:val="WW8Num21z2"/>
    <w:rsid w:val="003A22C9"/>
  </w:style>
  <w:style w:type="character" w:customStyle="1" w:styleId="WW8Num21z3">
    <w:name w:val="WW8Num21z3"/>
    <w:rsid w:val="003A22C9"/>
  </w:style>
  <w:style w:type="character" w:customStyle="1" w:styleId="WW8Num21z4">
    <w:name w:val="WW8Num21z4"/>
    <w:rsid w:val="003A22C9"/>
  </w:style>
  <w:style w:type="character" w:customStyle="1" w:styleId="WW8Num21z5">
    <w:name w:val="WW8Num21z5"/>
    <w:rsid w:val="003A22C9"/>
  </w:style>
  <w:style w:type="character" w:customStyle="1" w:styleId="WW8Num21z6">
    <w:name w:val="WW8Num21z6"/>
    <w:rsid w:val="003A22C9"/>
  </w:style>
  <w:style w:type="character" w:customStyle="1" w:styleId="WW8Num21z7">
    <w:name w:val="WW8Num21z7"/>
    <w:rsid w:val="003A22C9"/>
  </w:style>
  <w:style w:type="character" w:customStyle="1" w:styleId="WW8Num21z8">
    <w:name w:val="WW8Num21z8"/>
    <w:rsid w:val="003A22C9"/>
  </w:style>
  <w:style w:type="character" w:customStyle="1" w:styleId="WW8Num22z1">
    <w:name w:val="WW8Num22z1"/>
    <w:rsid w:val="003A22C9"/>
  </w:style>
  <w:style w:type="character" w:customStyle="1" w:styleId="WW8Num22z2">
    <w:name w:val="WW8Num22z2"/>
    <w:rsid w:val="003A22C9"/>
  </w:style>
  <w:style w:type="character" w:customStyle="1" w:styleId="WW8Num22z3">
    <w:name w:val="WW8Num22z3"/>
    <w:rsid w:val="003A22C9"/>
  </w:style>
  <w:style w:type="character" w:customStyle="1" w:styleId="WW8Num22z4">
    <w:name w:val="WW8Num22z4"/>
    <w:rsid w:val="003A22C9"/>
  </w:style>
  <w:style w:type="character" w:customStyle="1" w:styleId="WW8Num22z5">
    <w:name w:val="WW8Num22z5"/>
    <w:rsid w:val="003A22C9"/>
  </w:style>
  <w:style w:type="character" w:customStyle="1" w:styleId="WW8Num22z6">
    <w:name w:val="WW8Num22z6"/>
    <w:rsid w:val="003A22C9"/>
  </w:style>
  <w:style w:type="character" w:customStyle="1" w:styleId="WW8Num22z7">
    <w:name w:val="WW8Num22z7"/>
    <w:rsid w:val="003A22C9"/>
  </w:style>
  <w:style w:type="character" w:customStyle="1" w:styleId="WW8Num22z8">
    <w:name w:val="WW8Num22z8"/>
    <w:rsid w:val="003A22C9"/>
  </w:style>
  <w:style w:type="character" w:customStyle="1" w:styleId="Absatz-Standardschriftart">
    <w:name w:val="Absatz-Standardschriftart"/>
    <w:rsid w:val="003A22C9"/>
  </w:style>
  <w:style w:type="character" w:customStyle="1" w:styleId="WW-Absatz-Standardschriftart">
    <w:name w:val="WW-Absatz-Standardschriftart"/>
    <w:rsid w:val="003A22C9"/>
  </w:style>
  <w:style w:type="character" w:customStyle="1" w:styleId="WW8Num20z2">
    <w:name w:val="WW8Num20z2"/>
    <w:rsid w:val="003A22C9"/>
    <w:rPr>
      <w:rFonts w:ascii="Wingdings" w:hAnsi="Wingdings" w:cs="Wingdings"/>
    </w:rPr>
  </w:style>
  <w:style w:type="character" w:customStyle="1" w:styleId="WW-Absatz-Standardschriftart1">
    <w:name w:val="WW-Absatz-Standardschriftart1"/>
    <w:rsid w:val="003A22C9"/>
  </w:style>
  <w:style w:type="character" w:customStyle="1" w:styleId="WW-Absatz-Standardschriftart11">
    <w:name w:val="WW-Absatz-Standardschriftart11"/>
    <w:rsid w:val="003A22C9"/>
  </w:style>
  <w:style w:type="character" w:customStyle="1" w:styleId="WW8Num20z1">
    <w:name w:val="WW8Num20z1"/>
    <w:rsid w:val="003A22C9"/>
    <w:rPr>
      <w:rFonts w:ascii="Courier New" w:hAnsi="Courier New" w:cs="Courier New"/>
    </w:rPr>
  </w:style>
  <w:style w:type="character" w:customStyle="1" w:styleId="WW8Num26z0">
    <w:name w:val="WW8Num26z0"/>
    <w:rsid w:val="003A22C9"/>
    <w:rPr>
      <w:b w:val="0"/>
    </w:rPr>
  </w:style>
  <w:style w:type="character" w:customStyle="1" w:styleId="WW8Num27z0">
    <w:name w:val="WW8Num27z0"/>
    <w:rsid w:val="003A22C9"/>
    <w:rPr>
      <w:rFonts w:ascii="Symbol" w:hAnsi="Symbol" w:cs="Symbol"/>
    </w:rPr>
  </w:style>
  <w:style w:type="character" w:customStyle="1" w:styleId="WW-Absatz-Standardschriftart111">
    <w:name w:val="WW-Absatz-Standardschriftart111"/>
    <w:rsid w:val="003A22C9"/>
  </w:style>
  <w:style w:type="character" w:customStyle="1" w:styleId="WW-Absatz-Standardschriftart1111">
    <w:name w:val="WW-Absatz-Standardschriftart1111"/>
    <w:rsid w:val="003A22C9"/>
  </w:style>
  <w:style w:type="character" w:customStyle="1" w:styleId="WW8Num25z0">
    <w:name w:val="WW8Num25z0"/>
    <w:rsid w:val="003A22C9"/>
    <w:rPr>
      <w:rFonts w:ascii="Symbol" w:hAnsi="Symbol" w:cs="Symbol"/>
    </w:rPr>
  </w:style>
  <w:style w:type="character" w:customStyle="1" w:styleId="WW-Absatz-Standardschriftart11111">
    <w:name w:val="WW-Absatz-Standardschriftart11111"/>
    <w:rsid w:val="003A22C9"/>
  </w:style>
  <w:style w:type="character" w:customStyle="1" w:styleId="WW-Absatz-Standardschriftart111111">
    <w:name w:val="WW-Absatz-Standardschriftart111111"/>
    <w:rsid w:val="003A22C9"/>
  </w:style>
  <w:style w:type="character" w:customStyle="1" w:styleId="WW-Absatz-Standardschriftart1111111">
    <w:name w:val="WW-Absatz-Standardschriftart1111111"/>
    <w:rsid w:val="003A22C9"/>
  </w:style>
  <w:style w:type="character" w:customStyle="1" w:styleId="WW-Absatz-Standardschriftart11111111">
    <w:name w:val="WW-Absatz-Standardschriftart11111111"/>
    <w:rsid w:val="003A22C9"/>
  </w:style>
  <w:style w:type="character" w:customStyle="1" w:styleId="WW-Absatz-Standardschriftart111111111">
    <w:name w:val="WW-Absatz-Standardschriftart111111111"/>
    <w:rsid w:val="003A22C9"/>
  </w:style>
  <w:style w:type="character" w:customStyle="1" w:styleId="WW8Num27z1">
    <w:name w:val="WW8Num27z1"/>
    <w:rsid w:val="003A22C9"/>
    <w:rPr>
      <w:rFonts w:ascii="Courier New" w:hAnsi="Courier New" w:cs="Courier New"/>
    </w:rPr>
  </w:style>
  <w:style w:type="character" w:customStyle="1" w:styleId="WW8Num27z2">
    <w:name w:val="WW8Num27z2"/>
    <w:rsid w:val="003A22C9"/>
    <w:rPr>
      <w:rFonts w:ascii="Wingdings" w:hAnsi="Wingdings" w:cs="Wingdings"/>
    </w:rPr>
  </w:style>
  <w:style w:type="character" w:customStyle="1" w:styleId="WW8Num28z0">
    <w:name w:val="WW8Num28z0"/>
    <w:rsid w:val="003A22C9"/>
    <w:rPr>
      <w:b w:val="0"/>
    </w:rPr>
  </w:style>
  <w:style w:type="character" w:customStyle="1" w:styleId="WW8Num31z0">
    <w:name w:val="WW8Num31z0"/>
    <w:rsid w:val="003A22C9"/>
    <w:rPr>
      <w:b w:val="0"/>
    </w:rPr>
  </w:style>
  <w:style w:type="character" w:customStyle="1" w:styleId="WW8Num34z0">
    <w:name w:val="WW8Num34z0"/>
    <w:rsid w:val="003A22C9"/>
    <w:rPr>
      <w:rFonts w:ascii="Arial" w:eastAsia="Times New Roman" w:hAnsi="Arial" w:cs="Arial"/>
    </w:rPr>
  </w:style>
  <w:style w:type="character" w:customStyle="1" w:styleId="WW8Num34z1">
    <w:name w:val="WW8Num34z1"/>
    <w:rsid w:val="003A22C9"/>
    <w:rPr>
      <w:rFonts w:ascii="Courier New" w:hAnsi="Courier New" w:cs="Courier New"/>
    </w:rPr>
  </w:style>
  <w:style w:type="character" w:customStyle="1" w:styleId="WW8Num34z2">
    <w:name w:val="WW8Num34z2"/>
    <w:rsid w:val="003A22C9"/>
    <w:rPr>
      <w:rFonts w:ascii="Wingdings" w:hAnsi="Wingdings" w:cs="Wingdings"/>
    </w:rPr>
  </w:style>
  <w:style w:type="character" w:customStyle="1" w:styleId="WW8Num34z3">
    <w:name w:val="WW8Num34z3"/>
    <w:rsid w:val="003A22C9"/>
    <w:rPr>
      <w:rFonts w:ascii="Symbol" w:hAnsi="Symbol" w:cs="Symbol"/>
    </w:rPr>
  </w:style>
  <w:style w:type="character" w:customStyle="1" w:styleId="WW8Num39z0">
    <w:name w:val="WW8Num39z0"/>
    <w:rsid w:val="003A22C9"/>
    <w:rPr>
      <w:rFonts w:ascii="Symbol" w:hAnsi="Symbol" w:cs="Symbol"/>
    </w:rPr>
  </w:style>
  <w:style w:type="character" w:customStyle="1" w:styleId="WW8Num39z1">
    <w:name w:val="WW8Num39z1"/>
    <w:rsid w:val="003A22C9"/>
    <w:rPr>
      <w:rFonts w:ascii="Courier New" w:hAnsi="Courier New" w:cs="Courier New"/>
    </w:rPr>
  </w:style>
  <w:style w:type="character" w:customStyle="1" w:styleId="WW8Num39z2">
    <w:name w:val="WW8Num39z2"/>
    <w:rsid w:val="003A22C9"/>
    <w:rPr>
      <w:rFonts w:ascii="Wingdings" w:hAnsi="Wingdings" w:cs="Wingdings"/>
    </w:rPr>
  </w:style>
  <w:style w:type="character" w:customStyle="1" w:styleId="WW8Num46z0">
    <w:name w:val="WW8Num46z0"/>
    <w:rsid w:val="003A22C9"/>
    <w:rPr>
      <w:rFonts w:ascii="Symbol" w:hAnsi="Symbol" w:cs="Symbol"/>
    </w:rPr>
  </w:style>
  <w:style w:type="character" w:customStyle="1" w:styleId="WW8Num46z1">
    <w:name w:val="WW8Num46z1"/>
    <w:rsid w:val="003A22C9"/>
    <w:rPr>
      <w:rFonts w:ascii="Courier New" w:hAnsi="Courier New" w:cs="Courier New"/>
    </w:rPr>
  </w:style>
  <w:style w:type="character" w:customStyle="1" w:styleId="WW8Num46z2">
    <w:name w:val="WW8Num46z2"/>
    <w:rsid w:val="003A22C9"/>
    <w:rPr>
      <w:rFonts w:ascii="Wingdings" w:hAnsi="Wingdings" w:cs="Wingdings"/>
    </w:rPr>
  </w:style>
  <w:style w:type="character" w:customStyle="1" w:styleId="Internetlink">
    <w:name w:val="Internet link"/>
    <w:basedOn w:val="Domylnaczcionkaakapitu"/>
    <w:rsid w:val="003A22C9"/>
    <w:rPr>
      <w:color w:val="0000FF"/>
      <w:u w:val="single"/>
    </w:rPr>
  </w:style>
  <w:style w:type="character" w:customStyle="1" w:styleId="ZnakZnak1">
    <w:name w:val="Znak Znak1"/>
    <w:basedOn w:val="Domylnaczcionkaakapitu"/>
    <w:rsid w:val="003A22C9"/>
    <w:rPr>
      <w:rFonts w:ascii="Tahoma" w:hAnsi="Tahoma" w:cs="Tahoma"/>
      <w:sz w:val="16"/>
      <w:szCs w:val="16"/>
    </w:rPr>
  </w:style>
  <w:style w:type="character" w:customStyle="1" w:styleId="ZnakZnak">
    <w:name w:val="Znak Znak"/>
    <w:basedOn w:val="Domylnaczcionkaakapitu"/>
    <w:rsid w:val="003A22C9"/>
  </w:style>
  <w:style w:type="character" w:customStyle="1" w:styleId="EndnoteSymbol">
    <w:name w:val="Endnote Symbol"/>
    <w:basedOn w:val="Domylnaczcionkaakapitu"/>
    <w:rsid w:val="003A22C9"/>
    <w:rPr>
      <w:position w:val="0"/>
      <w:sz w:val="16"/>
      <w:vertAlign w:val="baseline"/>
    </w:rPr>
  </w:style>
  <w:style w:type="character" w:customStyle="1" w:styleId="BulletSymbols">
    <w:name w:val="Bullet Symbols"/>
    <w:rsid w:val="003A22C9"/>
    <w:rPr>
      <w:rFonts w:ascii="OpenSymbol, 'Arial Unicode MS'" w:eastAsia="OpenSymbol, 'Arial Unicode MS'" w:hAnsi="OpenSymbol, 'Arial Unicode MS'" w:cs="OpenSymbol, 'Arial Unicode MS'"/>
    </w:rPr>
  </w:style>
  <w:style w:type="character" w:customStyle="1" w:styleId="NumberingSymbols">
    <w:name w:val="Numbering Symbols"/>
    <w:rsid w:val="003A22C9"/>
    <w:rPr>
      <w:b/>
      <w:bCs/>
    </w:rPr>
  </w:style>
  <w:style w:type="character" w:customStyle="1" w:styleId="ListLabel1">
    <w:name w:val="ListLabel 1"/>
    <w:rsid w:val="003A22C9"/>
    <w:rPr>
      <w:b/>
    </w:rPr>
  </w:style>
  <w:style w:type="character" w:customStyle="1" w:styleId="ListLabel3">
    <w:name w:val="ListLabel 3"/>
    <w:rsid w:val="003A22C9"/>
    <w:rPr>
      <w:rFonts w:cs="Courier New"/>
    </w:rPr>
  </w:style>
  <w:style w:type="character" w:customStyle="1" w:styleId="WW8Num40z0">
    <w:name w:val="WW8Num40z0"/>
    <w:rsid w:val="003A22C9"/>
    <w:rPr>
      <w:b w:val="0"/>
    </w:rPr>
  </w:style>
  <w:style w:type="character" w:customStyle="1" w:styleId="ListLabel6">
    <w:name w:val="ListLabel 6"/>
    <w:rsid w:val="003A22C9"/>
    <w:rPr>
      <w:i w:val="0"/>
    </w:rPr>
  </w:style>
  <w:style w:type="character" w:customStyle="1" w:styleId="ListLabel7">
    <w:name w:val="ListLabel 7"/>
    <w:rsid w:val="003A22C9"/>
    <w:rPr>
      <w:b w:val="0"/>
      <w:i w:val="0"/>
      <w:color w:val="00000A"/>
    </w:rPr>
  </w:style>
  <w:style w:type="character" w:customStyle="1" w:styleId="ListLabel4">
    <w:name w:val="ListLabel 4"/>
    <w:rsid w:val="003A22C9"/>
    <w:rPr>
      <w:rFonts w:cs="Times New Roman"/>
      <w:color w:val="00000A"/>
    </w:rPr>
  </w:style>
  <w:style w:type="numbering" w:customStyle="1" w:styleId="WW8Num1">
    <w:name w:val="WW8Num1"/>
    <w:basedOn w:val="Bezlisty"/>
    <w:rsid w:val="003A22C9"/>
    <w:pPr>
      <w:numPr>
        <w:numId w:val="1"/>
      </w:numPr>
    </w:pPr>
  </w:style>
  <w:style w:type="numbering" w:customStyle="1" w:styleId="WW8Num2">
    <w:name w:val="WW8Num2"/>
    <w:basedOn w:val="Bezlisty"/>
    <w:rsid w:val="003A22C9"/>
    <w:pPr>
      <w:numPr>
        <w:numId w:val="2"/>
      </w:numPr>
    </w:pPr>
  </w:style>
  <w:style w:type="numbering" w:customStyle="1" w:styleId="WW8Num3">
    <w:name w:val="WW8Num3"/>
    <w:basedOn w:val="Bezlisty"/>
    <w:rsid w:val="003A22C9"/>
    <w:pPr>
      <w:numPr>
        <w:numId w:val="3"/>
      </w:numPr>
    </w:pPr>
  </w:style>
  <w:style w:type="numbering" w:customStyle="1" w:styleId="WW8Num4">
    <w:name w:val="WW8Num4"/>
    <w:basedOn w:val="Bezlisty"/>
    <w:rsid w:val="003A22C9"/>
    <w:pPr>
      <w:numPr>
        <w:numId w:val="40"/>
      </w:numPr>
    </w:pPr>
  </w:style>
  <w:style w:type="numbering" w:customStyle="1" w:styleId="WW8Num5">
    <w:name w:val="WW8Num5"/>
    <w:basedOn w:val="Bezlisty"/>
    <w:rsid w:val="003A22C9"/>
    <w:pPr>
      <w:numPr>
        <w:numId w:val="5"/>
      </w:numPr>
    </w:pPr>
  </w:style>
  <w:style w:type="numbering" w:customStyle="1" w:styleId="WW8Num6">
    <w:name w:val="WW8Num6"/>
    <w:basedOn w:val="Bezlisty"/>
    <w:rsid w:val="003A22C9"/>
    <w:pPr>
      <w:numPr>
        <w:numId w:val="6"/>
      </w:numPr>
    </w:pPr>
  </w:style>
  <w:style w:type="numbering" w:customStyle="1" w:styleId="WW8Num7">
    <w:name w:val="WW8Num7"/>
    <w:basedOn w:val="Bezlisty"/>
    <w:rsid w:val="003A22C9"/>
    <w:pPr>
      <w:numPr>
        <w:numId w:val="7"/>
      </w:numPr>
    </w:pPr>
  </w:style>
  <w:style w:type="numbering" w:customStyle="1" w:styleId="WW8Num8">
    <w:name w:val="WW8Num8"/>
    <w:basedOn w:val="Bezlisty"/>
    <w:rsid w:val="003A22C9"/>
    <w:pPr>
      <w:numPr>
        <w:numId w:val="8"/>
      </w:numPr>
    </w:pPr>
  </w:style>
  <w:style w:type="numbering" w:customStyle="1" w:styleId="WW8Num9">
    <w:name w:val="WW8Num9"/>
    <w:basedOn w:val="Bezlisty"/>
    <w:rsid w:val="003A22C9"/>
    <w:pPr>
      <w:numPr>
        <w:numId w:val="9"/>
      </w:numPr>
    </w:pPr>
  </w:style>
  <w:style w:type="numbering" w:customStyle="1" w:styleId="WW8Num10">
    <w:name w:val="WW8Num10"/>
    <w:basedOn w:val="Bezlisty"/>
    <w:rsid w:val="003A22C9"/>
    <w:pPr>
      <w:numPr>
        <w:numId w:val="10"/>
      </w:numPr>
    </w:pPr>
  </w:style>
  <w:style w:type="numbering" w:customStyle="1" w:styleId="WW8Num11">
    <w:name w:val="WW8Num11"/>
    <w:basedOn w:val="Bezlisty"/>
    <w:rsid w:val="003A22C9"/>
    <w:pPr>
      <w:numPr>
        <w:numId w:val="11"/>
      </w:numPr>
    </w:pPr>
  </w:style>
  <w:style w:type="numbering" w:customStyle="1" w:styleId="WW8Num12">
    <w:name w:val="WW8Num12"/>
    <w:basedOn w:val="Bezlisty"/>
    <w:rsid w:val="003A22C9"/>
    <w:pPr>
      <w:numPr>
        <w:numId w:val="12"/>
      </w:numPr>
    </w:pPr>
  </w:style>
  <w:style w:type="numbering" w:customStyle="1" w:styleId="WW8Num13">
    <w:name w:val="WW8Num13"/>
    <w:basedOn w:val="Bezlisty"/>
    <w:rsid w:val="003A22C9"/>
    <w:pPr>
      <w:numPr>
        <w:numId w:val="13"/>
      </w:numPr>
    </w:pPr>
  </w:style>
  <w:style w:type="numbering" w:customStyle="1" w:styleId="WW8Num14">
    <w:name w:val="WW8Num14"/>
    <w:basedOn w:val="Bezlisty"/>
    <w:rsid w:val="003A22C9"/>
    <w:pPr>
      <w:numPr>
        <w:numId w:val="14"/>
      </w:numPr>
    </w:pPr>
  </w:style>
  <w:style w:type="numbering" w:customStyle="1" w:styleId="WW8Num15">
    <w:name w:val="WW8Num15"/>
    <w:basedOn w:val="Bezlisty"/>
    <w:rsid w:val="003A22C9"/>
    <w:pPr>
      <w:numPr>
        <w:numId w:val="15"/>
      </w:numPr>
    </w:pPr>
  </w:style>
  <w:style w:type="numbering" w:customStyle="1" w:styleId="WW8Num16">
    <w:name w:val="WW8Num16"/>
    <w:basedOn w:val="Bezlisty"/>
    <w:rsid w:val="003A22C9"/>
    <w:pPr>
      <w:numPr>
        <w:numId w:val="49"/>
      </w:numPr>
    </w:pPr>
  </w:style>
  <w:style w:type="numbering" w:customStyle="1" w:styleId="WW8Num17">
    <w:name w:val="WW8Num17"/>
    <w:basedOn w:val="Bezlisty"/>
    <w:rsid w:val="003A22C9"/>
    <w:pPr>
      <w:numPr>
        <w:numId w:val="17"/>
      </w:numPr>
    </w:pPr>
  </w:style>
  <w:style w:type="numbering" w:customStyle="1" w:styleId="WW8Num18">
    <w:name w:val="WW8Num18"/>
    <w:basedOn w:val="Bezlisty"/>
    <w:rsid w:val="003A22C9"/>
    <w:pPr>
      <w:numPr>
        <w:numId w:val="18"/>
      </w:numPr>
    </w:pPr>
  </w:style>
  <w:style w:type="numbering" w:customStyle="1" w:styleId="WW8Num19">
    <w:name w:val="WW8Num19"/>
    <w:basedOn w:val="Bezlisty"/>
    <w:rsid w:val="003A22C9"/>
    <w:pPr>
      <w:numPr>
        <w:numId w:val="19"/>
      </w:numPr>
    </w:pPr>
  </w:style>
  <w:style w:type="numbering" w:customStyle="1" w:styleId="WW8Num20">
    <w:name w:val="WW8Num20"/>
    <w:basedOn w:val="Bezlisty"/>
    <w:rsid w:val="003A22C9"/>
    <w:pPr>
      <w:numPr>
        <w:numId w:val="20"/>
      </w:numPr>
    </w:pPr>
  </w:style>
  <w:style w:type="numbering" w:customStyle="1" w:styleId="WW8Num21">
    <w:name w:val="WW8Num21"/>
    <w:basedOn w:val="Bezlisty"/>
    <w:rsid w:val="003A22C9"/>
    <w:pPr>
      <w:numPr>
        <w:numId w:val="21"/>
      </w:numPr>
    </w:pPr>
  </w:style>
  <w:style w:type="numbering" w:customStyle="1" w:styleId="WW8Num22">
    <w:name w:val="WW8Num22"/>
    <w:basedOn w:val="Bezlisty"/>
    <w:rsid w:val="003A22C9"/>
    <w:pPr>
      <w:numPr>
        <w:numId w:val="22"/>
      </w:numPr>
    </w:pPr>
  </w:style>
  <w:style w:type="numbering" w:customStyle="1" w:styleId="WW8Num23">
    <w:name w:val="WW8Num23"/>
    <w:basedOn w:val="Bezlisty"/>
    <w:rsid w:val="003A22C9"/>
    <w:pPr>
      <w:numPr>
        <w:numId w:val="23"/>
      </w:numPr>
    </w:pPr>
  </w:style>
  <w:style w:type="numbering" w:customStyle="1" w:styleId="WW8Num24">
    <w:name w:val="WW8Num24"/>
    <w:basedOn w:val="Bezlisty"/>
    <w:rsid w:val="003A22C9"/>
    <w:pPr>
      <w:numPr>
        <w:numId w:val="24"/>
      </w:numPr>
    </w:pPr>
  </w:style>
  <w:style w:type="character" w:styleId="Hipercze">
    <w:name w:val="Hyperlink"/>
    <w:basedOn w:val="Domylnaczcionkaakapitu"/>
    <w:uiPriority w:val="99"/>
    <w:unhideWhenUsed/>
    <w:rsid w:val="00444FC8"/>
    <w:rPr>
      <w:color w:val="0563C1" w:themeColor="hyperlink"/>
      <w:u w:val="single"/>
    </w:rPr>
  </w:style>
  <w:style w:type="paragraph" w:styleId="Stopka">
    <w:name w:val="footer"/>
    <w:basedOn w:val="Normalny"/>
    <w:link w:val="StopkaZnak"/>
    <w:uiPriority w:val="99"/>
    <w:unhideWhenUsed/>
    <w:rsid w:val="00042860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042860"/>
    <w:rPr>
      <w:rFonts w:eastAsia="Arial Unicode MS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Lucida Sans Unicode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3A22C9"/>
    <w:pPr>
      <w:spacing w:line="100" w:lineRule="atLeast"/>
    </w:pPr>
    <w:rPr>
      <w:rFonts w:eastAsia="Arial Unicode MS" w:cs="Tahoma"/>
    </w:rPr>
  </w:style>
  <w:style w:type="paragraph" w:styleId="Nagwek1">
    <w:name w:val="heading 1"/>
    <w:next w:val="Textbody"/>
    <w:rsid w:val="003A22C9"/>
    <w:pPr>
      <w:keepNext/>
      <w:spacing w:before="480" w:line="100" w:lineRule="atLeast"/>
      <w:outlineLvl w:val="0"/>
    </w:pPr>
    <w:rPr>
      <w:rFonts w:ascii="Cambria" w:eastAsia="Arial Unicode MS" w:hAnsi="Cambria" w:cs="Tahoma"/>
      <w:b/>
      <w:bCs/>
      <w:color w:val="5A5C5E"/>
      <w:sz w:val="28"/>
      <w:szCs w:val="28"/>
    </w:rPr>
  </w:style>
  <w:style w:type="paragraph" w:styleId="Nagwek3">
    <w:name w:val="heading 3"/>
    <w:basedOn w:val="Standard"/>
    <w:next w:val="Standard"/>
    <w:rsid w:val="003A22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3A22C9"/>
    <w:pPr>
      <w:widowControl/>
      <w:spacing w:line="100" w:lineRule="atLeast"/>
    </w:pPr>
    <w:rPr>
      <w:rFonts w:eastAsia="Times New Roman" w:cs="Times New Roman"/>
    </w:rPr>
  </w:style>
  <w:style w:type="paragraph" w:styleId="Nagwek">
    <w:name w:val="header"/>
    <w:basedOn w:val="Standard"/>
    <w:next w:val="Textbody"/>
    <w:rsid w:val="003A22C9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Textbody">
    <w:name w:val="Text body"/>
    <w:basedOn w:val="Standard"/>
    <w:rsid w:val="003A22C9"/>
    <w:pPr>
      <w:spacing w:after="120"/>
    </w:pPr>
  </w:style>
  <w:style w:type="paragraph" w:styleId="Lista">
    <w:name w:val="List"/>
    <w:basedOn w:val="Textbody"/>
    <w:rsid w:val="003A22C9"/>
    <w:rPr>
      <w:rFonts w:cs="Tahoma"/>
    </w:rPr>
  </w:style>
  <w:style w:type="paragraph" w:styleId="Legenda">
    <w:name w:val="caption"/>
    <w:basedOn w:val="Standard"/>
    <w:rsid w:val="003A22C9"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Standard"/>
    <w:rsid w:val="003A22C9"/>
    <w:pPr>
      <w:suppressLineNumbers/>
    </w:pPr>
    <w:rPr>
      <w:rFonts w:cs="Tahoma"/>
    </w:rPr>
  </w:style>
  <w:style w:type="paragraph" w:customStyle="1" w:styleId="Tekstpodstawowywcity21">
    <w:name w:val="Tekst podstawowy wcięty 21"/>
    <w:basedOn w:val="Standard"/>
    <w:rsid w:val="003A22C9"/>
    <w:pPr>
      <w:spacing w:after="120"/>
      <w:ind w:left="539"/>
    </w:pPr>
    <w:rPr>
      <w:rFonts w:ascii="Arial" w:hAnsi="Arial" w:cs="Arial"/>
      <w:sz w:val="22"/>
    </w:rPr>
  </w:style>
  <w:style w:type="paragraph" w:styleId="Akapitzlist">
    <w:name w:val="List Paragraph"/>
    <w:rsid w:val="003A22C9"/>
    <w:pPr>
      <w:spacing w:line="100" w:lineRule="atLeast"/>
      <w:ind w:left="720"/>
    </w:pPr>
    <w:rPr>
      <w:rFonts w:eastAsia="Arial Unicode MS" w:cs="Tahoma"/>
    </w:rPr>
  </w:style>
  <w:style w:type="paragraph" w:styleId="Tekstdymka">
    <w:name w:val="Balloon Text"/>
    <w:basedOn w:val="Standard"/>
    <w:rsid w:val="003A22C9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3A22C9"/>
    <w:pPr>
      <w:widowControl/>
      <w:autoSpaceDE w:val="0"/>
      <w:spacing w:line="100" w:lineRule="atLeast"/>
    </w:pPr>
    <w:rPr>
      <w:rFonts w:ascii="Arial" w:eastAsia="Calibri" w:hAnsi="Arial" w:cs="Arial"/>
      <w:color w:val="000000"/>
    </w:rPr>
  </w:style>
  <w:style w:type="paragraph" w:customStyle="1" w:styleId="Endnote">
    <w:name w:val="Endnote"/>
    <w:basedOn w:val="Standard"/>
    <w:rsid w:val="003A22C9"/>
    <w:rPr>
      <w:sz w:val="20"/>
      <w:szCs w:val="20"/>
    </w:rPr>
  </w:style>
  <w:style w:type="paragraph" w:customStyle="1" w:styleId="text">
    <w:name w:val="text"/>
    <w:rsid w:val="003A22C9"/>
    <w:pPr>
      <w:snapToGrid w:val="0"/>
      <w:spacing w:before="240" w:line="240" w:lineRule="atLeast"/>
      <w:jc w:val="both"/>
    </w:pPr>
    <w:rPr>
      <w:rFonts w:ascii="Arial" w:eastAsia="Arial" w:hAnsi="Arial" w:cs="Times New Roman"/>
      <w:szCs w:val="20"/>
      <w:lang w:val="cs-CZ"/>
    </w:rPr>
  </w:style>
  <w:style w:type="paragraph" w:styleId="NormalnyWeb">
    <w:name w:val="Normal (Web)"/>
    <w:basedOn w:val="Standard"/>
    <w:rsid w:val="003A22C9"/>
    <w:pPr>
      <w:spacing w:before="280" w:after="280"/>
    </w:pPr>
  </w:style>
  <w:style w:type="paragraph" w:customStyle="1" w:styleId="Framecontents">
    <w:name w:val="Frame contents"/>
    <w:basedOn w:val="Textbody"/>
    <w:rsid w:val="003A22C9"/>
  </w:style>
  <w:style w:type="paragraph" w:customStyle="1" w:styleId="TableContents">
    <w:name w:val="Table Contents"/>
    <w:basedOn w:val="Standard"/>
    <w:rsid w:val="003A22C9"/>
    <w:pPr>
      <w:suppressLineNumbers/>
    </w:pPr>
  </w:style>
  <w:style w:type="paragraph" w:customStyle="1" w:styleId="TableHeading">
    <w:name w:val="Table Heading"/>
    <w:basedOn w:val="TableContents"/>
    <w:rsid w:val="003A22C9"/>
    <w:pPr>
      <w:jc w:val="center"/>
    </w:pPr>
    <w:rPr>
      <w:b/>
      <w:bCs/>
    </w:rPr>
  </w:style>
  <w:style w:type="paragraph" w:customStyle="1" w:styleId="Teksttreci2">
    <w:name w:val="Tekst treści (2)"/>
    <w:basedOn w:val="Standard"/>
    <w:rsid w:val="003A22C9"/>
    <w:pPr>
      <w:widowControl w:val="0"/>
      <w:shd w:val="clear" w:color="auto" w:fill="FFFFFF"/>
      <w:spacing w:before="240" w:line="252" w:lineRule="exact"/>
      <w:ind w:hanging="360"/>
      <w:jc w:val="both"/>
    </w:pPr>
    <w:rPr>
      <w:sz w:val="21"/>
    </w:rPr>
  </w:style>
  <w:style w:type="paragraph" w:styleId="Tekstprzypisudolnego">
    <w:name w:val="footnote text"/>
    <w:basedOn w:val="Standard"/>
    <w:rsid w:val="003A22C9"/>
    <w:rPr>
      <w:sz w:val="20"/>
      <w:szCs w:val="20"/>
    </w:rPr>
  </w:style>
  <w:style w:type="character" w:customStyle="1" w:styleId="WW8Num1z0">
    <w:name w:val="WW8Num1z0"/>
    <w:rsid w:val="003A22C9"/>
    <w:rPr>
      <w:rFonts w:ascii="Arial" w:eastAsia="Arial Unicode MS" w:hAnsi="Arial" w:cs="Arial"/>
      <w:sz w:val="20"/>
      <w:szCs w:val="20"/>
    </w:rPr>
  </w:style>
  <w:style w:type="character" w:customStyle="1" w:styleId="WW8Num2z0">
    <w:name w:val="WW8Num2z0"/>
    <w:rsid w:val="003A22C9"/>
    <w:rPr>
      <w:rFonts w:ascii="Symbol" w:eastAsia="Times New Roman" w:hAnsi="Symbol" w:cs="StarSymbol, 'Arial Unicode MS'"/>
      <w:color w:val="000000"/>
      <w:sz w:val="18"/>
      <w:szCs w:val="18"/>
    </w:rPr>
  </w:style>
  <w:style w:type="character" w:customStyle="1" w:styleId="WW8Num3z0">
    <w:name w:val="WW8Num3z0"/>
    <w:rsid w:val="003A22C9"/>
    <w:rPr>
      <w:rFonts w:ascii="Symbol" w:hAnsi="Symbol" w:cs="Symbol"/>
    </w:rPr>
  </w:style>
  <w:style w:type="character" w:customStyle="1" w:styleId="WW8Num3z2">
    <w:name w:val="WW8Num3z2"/>
    <w:rsid w:val="003A22C9"/>
    <w:rPr>
      <w:rFonts w:ascii="Times New Roman" w:eastAsia="Times New Roman" w:hAnsi="Times New Roman" w:cs="Times New Roman"/>
      <w:shd w:val="clear" w:color="auto" w:fill="FFFF00"/>
    </w:rPr>
  </w:style>
  <w:style w:type="character" w:customStyle="1" w:styleId="WW8Num4z0">
    <w:name w:val="WW8Num4z0"/>
    <w:rsid w:val="003A22C9"/>
    <w:rPr>
      <w:rFonts w:ascii="Times New Roman" w:eastAsia="Arial Unicode MS" w:hAnsi="Times New Roman" w:cs="Times New Roman"/>
      <w:b/>
      <w:bCs/>
      <w:color w:val="000000"/>
      <w:sz w:val="24"/>
      <w:szCs w:val="24"/>
    </w:rPr>
  </w:style>
  <w:style w:type="character" w:customStyle="1" w:styleId="WW8Num4z2">
    <w:name w:val="WW8Num4z2"/>
    <w:rsid w:val="003A22C9"/>
    <w:rPr>
      <w:rFonts w:ascii="Symbol" w:hAnsi="Symbol" w:cs="Symbol"/>
    </w:rPr>
  </w:style>
  <w:style w:type="character" w:customStyle="1" w:styleId="WW8Num4z3">
    <w:name w:val="WW8Num4z3"/>
    <w:rsid w:val="003A22C9"/>
    <w:rPr>
      <w:rFonts w:ascii="Times New Roman" w:hAnsi="Times New Roman" w:cs="Times New Roman"/>
    </w:rPr>
  </w:style>
  <w:style w:type="character" w:customStyle="1" w:styleId="WW8Num5z0">
    <w:name w:val="WW8Num5z0"/>
    <w:rsid w:val="003A22C9"/>
    <w:rPr>
      <w:rFonts w:eastAsia="Arial" w:cs="Arial"/>
      <w:b w:val="0"/>
      <w:sz w:val="24"/>
      <w:szCs w:val="24"/>
    </w:rPr>
  </w:style>
  <w:style w:type="character" w:customStyle="1" w:styleId="WW8Num5z1">
    <w:name w:val="WW8Num5z1"/>
    <w:rsid w:val="003A22C9"/>
    <w:rPr>
      <w:rFonts w:ascii="Symbol" w:hAnsi="Symbol" w:cs="Symbol"/>
    </w:rPr>
  </w:style>
  <w:style w:type="character" w:customStyle="1" w:styleId="WW8Num5z2">
    <w:name w:val="WW8Num5z2"/>
    <w:rsid w:val="003A22C9"/>
    <w:rPr>
      <w:rFonts w:ascii="Symbol" w:hAnsi="Symbol" w:cs="Symbol"/>
    </w:rPr>
  </w:style>
  <w:style w:type="character" w:customStyle="1" w:styleId="WW8Num6z0">
    <w:name w:val="WW8Num6z0"/>
    <w:rsid w:val="003A22C9"/>
    <w:rPr>
      <w:b w:val="0"/>
    </w:rPr>
  </w:style>
  <w:style w:type="character" w:customStyle="1" w:styleId="WW8Num6z1">
    <w:name w:val="WW8Num6z1"/>
    <w:rsid w:val="003A22C9"/>
    <w:rPr>
      <w:rFonts w:ascii="Symbol" w:eastAsia="SimSun, 宋体" w:hAnsi="Symbol" w:cs="Symbol"/>
      <w:sz w:val="24"/>
      <w:szCs w:val="24"/>
      <w:lang w:eastAsia="zh-CN"/>
    </w:rPr>
  </w:style>
  <w:style w:type="character" w:customStyle="1" w:styleId="WW8Num6z2">
    <w:name w:val="WW8Num6z2"/>
    <w:rsid w:val="003A22C9"/>
    <w:rPr>
      <w:rFonts w:ascii="Symbol" w:hAnsi="Symbol" w:cs="Symbol"/>
      <w:color w:val="000000"/>
    </w:rPr>
  </w:style>
  <w:style w:type="character" w:customStyle="1" w:styleId="WW8Num7z0">
    <w:name w:val="WW8Num7z0"/>
    <w:rsid w:val="003A22C9"/>
    <w:rPr>
      <w:b w:val="0"/>
    </w:rPr>
  </w:style>
  <w:style w:type="character" w:customStyle="1" w:styleId="WW8Num7z1">
    <w:name w:val="WW8Num7z1"/>
    <w:rsid w:val="003A22C9"/>
    <w:rPr>
      <w:rFonts w:ascii="Wingdings" w:hAnsi="Wingdings" w:cs="Wingdings"/>
    </w:rPr>
  </w:style>
  <w:style w:type="character" w:customStyle="1" w:styleId="WW8Num7z2">
    <w:name w:val="WW8Num7z2"/>
    <w:rsid w:val="003A22C9"/>
    <w:rPr>
      <w:rFonts w:ascii="Symbol" w:hAnsi="Symbol" w:cs="Symbol"/>
      <w:color w:val="000000"/>
      <w:sz w:val="24"/>
      <w:szCs w:val="24"/>
    </w:rPr>
  </w:style>
  <w:style w:type="character" w:customStyle="1" w:styleId="WW8Num8z1">
    <w:name w:val="WW8Num8z1"/>
    <w:rsid w:val="003A22C9"/>
    <w:rPr>
      <w:rFonts w:ascii="Wingdings" w:hAnsi="Wingdings" w:cs="Wingdings"/>
    </w:rPr>
  </w:style>
  <w:style w:type="character" w:customStyle="1" w:styleId="WW8Num8z2">
    <w:name w:val="WW8Num8z2"/>
    <w:rsid w:val="003A22C9"/>
    <w:rPr>
      <w:rFonts w:ascii="Symbol" w:hAnsi="Symbol" w:cs="Symbol"/>
    </w:rPr>
  </w:style>
  <w:style w:type="character" w:customStyle="1" w:styleId="WW8Num9z0">
    <w:name w:val="WW8Num9z0"/>
    <w:rsid w:val="003A22C9"/>
    <w:rPr>
      <w:rFonts w:ascii="Times New Roman" w:eastAsia="Arial Unicode MS" w:hAnsi="Times New Roman" w:cs="Times New Roman"/>
      <w:b w:val="0"/>
      <w:bCs w:val="0"/>
      <w:color w:val="000000"/>
    </w:rPr>
  </w:style>
  <w:style w:type="character" w:customStyle="1" w:styleId="WW8Num9z2">
    <w:name w:val="WW8Num9z2"/>
    <w:rsid w:val="003A22C9"/>
    <w:rPr>
      <w:rFonts w:cs="Arial"/>
      <w:b/>
      <w:sz w:val="24"/>
      <w:szCs w:val="24"/>
    </w:rPr>
  </w:style>
  <w:style w:type="character" w:customStyle="1" w:styleId="WW8Num10z0">
    <w:name w:val="WW8Num10z0"/>
    <w:rsid w:val="003A22C9"/>
    <w:rPr>
      <w:rFonts w:ascii="Symbol" w:hAnsi="Symbol" w:cs="Symbol"/>
    </w:rPr>
  </w:style>
  <w:style w:type="character" w:customStyle="1" w:styleId="WW8Num10z1">
    <w:name w:val="WW8Num10z1"/>
    <w:rsid w:val="003A22C9"/>
    <w:rPr>
      <w:rFonts w:ascii="Courier New" w:hAnsi="Courier New" w:cs="Courier New"/>
    </w:rPr>
  </w:style>
  <w:style w:type="character" w:customStyle="1" w:styleId="WW8Num10z2">
    <w:name w:val="WW8Num10z2"/>
    <w:rsid w:val="003A22C9"/>
    <w:rPr>
      <w:rFonts w:ascii="Wingdings" w:hAnsi="Wingdings" w:cs="Wingdings"/>
    </w:rPr>
  </w:style>
  <w:style w:type="character" w:customStyle="1" w:styleId="WW8Num11z0">
    <w:name w:val="WW8Num11z0"/>
    <w:rsid w:val="003A22C9"/>
    <w:rPr>
      <w:rFonts w:eastAsia="Arial Unicode MS" w:cs="Arial"/>
      <w:b/>
      <w:bCs w:val="0"/>
      <w:color w:val="000000"/>
      <w:sz w:val="24"/>
      <w:szCs w:val="24"/>
      <w:lang w:val="pl-PL"/>
    </w:rPr>
  </w:style>
  <w:style w:type="character" w:customStyle="1" w:styleId="WW8Num11z1">
    <w:name w:val="WW8Num11z1"/>
    <w:rsid w:val="003A22C9"/>
    <w:rPr>
      <w:b/>
      <w:bCs/>
      <w:i/>
      <w:iCs/>
    </w:rPr>
  </w:style>
  <w:style w:type="character" w:customStyle="1" w:styleId="WW8Num11z2">
    <w:name w:val="WW8Num11z2"/>
    <w:rsid w:val="003A22C9"/>
    <w:rPr>
      <w:rFonts w:cs="Arial"/>
      <w:sz w:val="24"/>
      <w:szCs w:val="24"/>
    </w:rPr>
  </w:style>
  <w:style w:type="character" w:customStyle="1" w:styleId="WW8Num12z0">
    <w:name w:val="WW8Num12z0"/>
    <w:rsid w:val="003A22C9"/>
    <w:rPr>
      <w:rFonts w:ascii="Symbol" w:hAnsi="Symbol" w:cs="Symbol"/>
      <w:b w:val="0"/>
    </w:rPr>
  </w:style>
  <w:style w:type="character" w:customStyle="1" w:styleId="WW8Num13z0">
    <w:name w:val="WW8Num13z0"/>
    <w:rsid w:val="003A22C9"/>
    <w:rPr>
      <w:rFonts w:ascii="Symbol" w:hAnsi="Symbol" w:cs="Symbol"/>
      <w:b/>
      <w:sz w:val="28"/>
      <w:szCs w:val="28"/>
    </w:rPr>
  </w:style>
  <w:style w:type="character" w:customStyle="1" w:styleId="WW8Num14z0">
    <w:name w:val="WW8Num14z0"/>
    <w:rsid w:val="003A22C9"/>
    <w:rPr>
      <w:rFonts w:ascii="Symbol" w:eastAsia="Arial Unicode MS" w:hAnsi="Symbol" w:cs="Symbol"/>
      <w:b w:val="0"/>
      <w:bCs w:val="0"/>
      <w:color w:val="000000"/>
    </w:rPr>
  </w:style>
  <w:style w:type="character" w:customStyle="1" w:styleId="WW8Num15z0">
    <w:name w:val="WW8Num15z0"/>
    <w:rsid w:val="003A22C9"/>
    <w:rPr>
      <w:rFonts w:ascii="Symbol" w:eastAsia="Arial Unicode MS" w:hAnsi="Symbol" w:cs="Symbol"/>
      <w:b w:val="0"/>
      <w:bCs w:val="0"/>
      <w:color w:val="000000"/>
      <w:sz w:val="24"/>
      <w:szCs w:val="24"/>
    </w:rPr>
  </w:style>
  <w:style w:type="character" w:customStyle="1" w:styleId="WW8Num15z1">
    <w:name w:val="WW8Num15z1"/>
    <w:rsid w:val="003A22C9"/>
    <w:rPr>
      <w:rFonts w:ascii="Courier New" w:hAnsi="Courier New" w:cs="Courier New"/>
    </w:rPr>
  </w:style>
  <w:style w:type="character" w:customStyle="1" w:styleId="WW8Num15z2">
    <w:name w:val="WW8Num15z2"/>
    <w:rsid w:val="003A22C9"/>
    <w:rPr>
      <w:rFonts w:ascii="Wingdings" w:hAnsi="Wingdings" w:cs="Wingdings"/>
    </w:rPr>
  </w:style>
  <w:style w:type="character" w:customStyle="1" w:styleId="WW8Num16z0">
    <w:name w:val="WW8Num16z0"/>
    <w:rsid w:val="003A22C9"/>
    <w:rPr>
      <w:rFonts w:ascii="Symbol" w:eastAsia="Arial Unicode MS" w:hAnsi="Symbol" w:cs="Symbol"/>
      <w:b/>
      <w:bCs/>
      <w:color w:val="000000"/>
      <w:sz w:val="28"/>
      <w:szCs w:val="28"/>
      <w:shd w:val="clear" w:color="auto" w:fill="FFFFFF"/>
    </w:rPr>
  </w:style>
  <w:style w:type="character" w:customStyle="1" w:styleId="WW8Num16z1">
    <w:name w:val="WW8Num16z1"/>
    <w:rsid w:val="003A22C9"/>
    <w:rPr>
      <w:rFonts w:ascii="Courier New" w:hAnsi="Courier New" w:cs="Courier New"/>
    </w:rPr>
  </w:style>
  <w:style w:type="character" w:customStyle="1" w:styleId="WW8Num16z2">
    <w:name w:val="WW8Num16z2"/>
    <w:rsid w:val="003A22C9"/>
    <w:rPr>
      <w:rFonts w:ascii="Wingdings" w:hAnsi="Wingdings" w:cs="Wingdings"/>
    </w:rPr>
  </w:style>
  <w:style w:type="character" w:customStyle="1" w:styleId="WW8Num17z0">
    <w:name w:val="WW8Num17z0"/>
    <w:rsid w:val="003A22C9"/>
    <w:rPr>
      <w:rFonts w:eastAsia="Arial Unicode MS" w:cs="Arial"/>
      <w:b/>
      <w:bCs/>
      <w:color w:val="000000"/>
      <w:sz w:val="28"/>
      <w:szCs w:val="28"/>
      <w:shd w:val="clear" w:color="auto" w:fill="auto"/>
    </w:rPr>
  </w:style>
  <w:style w:type="character" w:customStyle="1" w:styleId="WW8Num17z1">
    <w:name w:val="WW8Num17z1"/>
    <w:rsid w:val="003A22C9"/>
    <w:rPr>
      <w:rFonts w:ascii="Wingdings" w:hAnsi="Wingdings" w:cs="Wingdings"/>
    </w:rPr>
  </w:style>
  <w:style w:type="character" w:customStyle="1" w:styleId="WW8Num17z2">
    <w:name w:val="WW8Num17z2"/>
    <w:rsid w:val="003A22C9"/>
    <w:rPr>
      <w:rFonts w:ascii="Symbol" w:hAnsi="Symbol" w:cs="Symbol"/>
    </w:rPr>
  </w:style>
  <w:style w:type="character" w:customStyle="1" w:styleId="WW8Num18z0">
    <w:name w:val="WW8Num18z0"/>
    <w:rsid w:val="003A22C9"/>
    <w:rPr>
      <w:rFonts w:ascii="Symbol" w:eastAsia="Arial Unicode MS" w:hAnsi="Symbol" w:cs="Symbol"/>
      <w:b/>
      <w:bCs/>
      <w:color w:val="000000"/>
      <w:sz w:val="28"/>
      <w:szCs w:val="28"/>
    </w:rPr>
  </w:style>
  <w:style w:type="character" w:customStyle="1" w:styleId="WW8Num18z1">
    <w:name w:val="WW8Num18z1"/>
    <w:rsid w:val="003A22C9"/>
    <w:rPr>
      <w:rFonts w:ascii="Wingdings" w:hAnsi="Wingdings" w:cs="Wingdings"/>
    </w:rPr>
  </w:style>
  <w:style w:type="character" w:customStyle="1" w:styleId="WW8Num18z2">
    <w:name w:val="WW8Num18z2"/>
    <w:rsid w:val="003A22C9"/>
    <w:rPr>
      <w:rFonts w:ascii="Symbol" w:hAnsi="Symbol" w:cs="Symbol"/>
    </w:rPr>
  </w:style>
  <w:style w:type="character" w:customStyle="1" w:styleId="WW8Num19z0">
    <w:name w:val="WW8Num19z0"/>
    <w:rsid w:val="003A22C9"/>
    <w:rPr>
      <w:rFonts w:eastAsia="Arial Unicode MS" w:cs="Arial"/>
      <w:b w:val="0"/>
      <w:bCs w:val="0"/>
      <w:color w:val="000000"/>
      <w:sz w:val="24"/>
      <w:szCs w:val="24"/>
    </w:rPr>
  </w:style>
  <w:style w:type="character" w:customStyle="1" w:styleId="WW8Num20z0">
    <w:name w:val="WW8Num20z0"/>
    <w:rsid w:val="003A22C9"/>
    <w:rPr>
      <w:rFonts w:ascii="Symbol" w:hAnsi="Symbol" w:cs="Symbol"/>
    </w:rPr>
  </w:style>
  <w:style w:type="character" w:customStyle="1" w:styleId="WW8Num21z0">
    <w:name w:val="WW8Num21z0"/>
    <w:rsid w:val="003A22C9"/>
    <w:rPr>
      <w:b/>
    </w:rPr>
  </w:style>
  <w:style w:type="character" w:customStyle="1" w:styleId="WW8Num22z0">
    <w:name w:val="WW8Num22z0"/>
    <w:rsid w:val="003A22C9"/>
    <w:rPr>
      <w:b w:val="0"/>
    </w:rPr>
  </w:style>
  <w:style w:type="character" w:customStyle="1" w:styleId="WW8Num23z0">
    <w:name w:val="WW8Num23z0"/>
    <w:rsid w:val="003A22C9"/>
    <w:rPr>
      <w:rFonts w:ascii="Symbol" w:eastAsia="Times New Roman" w:hAnsi="Symbol" w:cs="Symbol"/>
      <w:b w:val="0"/>
      <w:sz w:val="24"/>
      <w:szCs w:val="24"/>
      <w:lang w:eastAsia="pl-PL"/>
    </w:rPr>
  </w:style>
  <w:style w:type="character" w:customStyle="1" w:styleId="WW8Num23z1">
    <w:name w:val="WW8Num23z1"/>
    <w:rsid w:val="003A22C9"/>
    <w:rPr>
      <w:rFonts w:ascii="Courier New" w:hAnsi="Courier New" w:cs="Courier New"/>
      <w:b/>
    </w:rPr>
  </w:style>
  <w:style w:type="character" w:customStyle="1" w:styleId="WW8Num23z2">
    <w:name w:val="WW8Num23z2"/>
    <w:rsid w:val="003A22C9"/>
    <w:rPr>
      <w:rFonts w:ascii="Wingdings" w:hAnsi="Wingdings" w:cs="Wingdings"/>
    </w:rPr>
  </w:style>
  <w:style w:type="character" w:customStyle="1" w:styleId="WW8Num23z3">
    <w:name w:val="WW8Num23z3"/>
    <w:rsid w:val="003A22C9"/>
    <w:rPr>
      <w:rFonts w:ascii="Symbol" w:hAnsi="Symbol" w:cs="Symbol"/>
    </w:rPr>
  </w:style>
  <w:style w:type="character" w:customStyle="1" w:styleId="WW8Num24z0">
    <w:name w:val="WW8Num24z0"/>
    <w:rsid w:val="003A22C9"/>
    <w:rPr>
      <w:rFonts w:ascii="Symbol" w:eastAsia="Times New Roman" w:hAnsi="Symbol" w:cs="Symbol"/>
      <w:b w:val="0"/>
      <w:sz w:val="24"/>
      <w:szCs w:val="24"/>
      <w:lang w:eastAsia="pl-PL"/>
    </w:rPr>
  </w:style>
  <w:style w:type="character" w:customStyle="1" w:styleId="WW8Num24z1">
    <w:name w:val="WW8Num24z1"/>
    <w:rsid w:val="003A22C9"/>
    <w:rPr>
      <w:rFonts w:ascii="Courier New" w:hAnsi="Courier New" w:cs="Courier New"/>
      <w:b/>
    </w:rPr>
  </w:style>
  <w:style w:type="character" w:customStyle="1" w:styleId="WW8Num24z2">
    <w:name w:val="WW8Num24z2"/>
    <w:rsid w:val="003A22C9"/>
    <w:rPr>
      <w:rFonts w:ascii="Wingdings" w:hAnsi="Wingdings" w:cs="Wingdings"/>
    </w:rPr>
  </w:style>
  <w:style w:type="character" w:customStyle="1" w:styleId="WW8Num24z3">
    <w:name w:val="WW8Num24z3"/>
    <w:rsid w:val="003A22C9"/>
    <w:rPr>
      <w:rFonts w:ascii="Symbol" w:hAnsi="Symbol" w:cs="Symbol"/>
    </w:rPr>
  </w:style>
  <w:style w:type="character" w:customStyle="1" w:styleId="WW8Num1z1">
    <w:name w:val="WW8Num1z1"/>
    <w:rsid w:val="003A22C9"/>
    <w:rPr>
      <w:rFonts w:ascii="Symbol" w:hAnsi="Symbol" w:cs="StarSymbol, 'Arial Unicode MS'"/>
      <w:sz w:val="18"/>
      <w:szCs w:val="18"/>
    </w:rPr>
  </w:style>
  <w:style w:type="character" w:customStyle="1" w:styleId="WW8Num1z2">
    <w:name w:val="WW8Num1z2"/>
    <w:rsid w:val="003A22C9"/>
  </w:style>
  <w:style w:type="character" w:customStyle="1" w:styleId="WW8Num1z3">
    <w:name w:val="WW8Num1z3"/>
    <w:rsid w:val="003A22C9"/>
  </w:style>
  <w:style w:type="character" w:customStyle="1" w:styleId="WW8Num1z4">
    <w:name w:val="WW8Num1z4"/>
    <w:rsid w:val="003A22C9"/>
  </w:style>
  <w:style w:type="character" w:customStyle="1" w:styleId="WW8Num1z5">
    <w:name w:val="WW8Num1z5"/>
    <w:rsid w:val="003A22C9"/>
  </w:style>
  <w:style w:type="character" w:customStyle="1" w:styleId="WW8Num1z6">
    <w:name w:val="WW8Num1z6"/>
    <w:rsid w:val="003A22C9"/>
  </w:style>
  <w:style w:type="character" w:customStyle="1" w:styleId="WW8Num1z7">
    <w:name w:val="WW8Num1z7"/>
    <w:rsid w:val="003A22C9"/>
  </w:style>
  <w:style w:type="character" w:customStyle="1" w:styleId="WW8Num1z8">
    <w:name w:val="WW8Num1z8"/>
    <w:rsid w:val="003A22C9"/>
  </w:style>
  <w:style w:type="character" w:customStyle="1" w:styleId="WW8Num2z1">
    <w:name w:val="WW8Num2z1"/>
    <w:rsid w:val="003A22C9"/>
  </w:style>
  <w:style w:type="character" w:customStyle="1" w:styleId="WW8Num2z2">
    <w:name w:val="WW8Num2z2"/>
    <w:rsid w:val="003A22C9"/>
  </w:style>
  <w:style w:type="character" w:customStyle="1" w:styleId="WW8Num2z3">
    <w:name w:val="WW8Num2z3"/>
    <w:rsid w:val="003A22C9"/>
  </w:style>
  <w:style w:type="character" w:customStyle="1" w:styleId="WW8Num2z4">
    <w:name w:val="WW8Num2z4"/>
    <w:rsid w:val="003A22C9"/>
  </w:style>
  <w:style w:type="character" w:customStyle="1" w:styleId="WW8Num2z5">
    <w:name w:val="WW8Num2z5"/>
    <w:rsid w:val="003A22C9"/>
  </w:style>
  <w:style w:type="character" w:customStyle="1" w:styleId="WW8Num2z6">
    <w:name w:val="WW8Num2z6"/>
    <w:rsid w:val="003A22C9"/>
  </w:style>
  <w:style w:type="character" w:customStyle="1" w:styleId="WW8Num2z7">
    <w:name w:val="WW8Num2z7"/>
    <w:rsid w:val="003A22C9"/>
  </w:style>
  <w:style w:type="character" w:customStyle="1" w:styleId="WW8Num2z8">
    <w:name w:val="WW8Num2z8"/>
    <w:rsid w:val="003A22C9"/>
  </w:style>
  <w:style w:type="character" w:customStyle="1" w:styleId="WW8Num3z1">
    <w:name w:val="WW8Num3z1"/>
    <w:rsid w:val="003A22C9"/>
  </w:style>
  <w:style w:type="character" w:customStyle="1" w:styleId="WW8Num3z3">
    <w:name w:val="WW8Num3z3"/>
    <w:rsid w:val="003A22C9"/>
  </w:style>
  <w:style w:type="character" w:customStyle="1" w:styleId="WW8Num3z4">
    <w:name w:val="WW8Num3z4"/>
    <w:rsid w:val="003A22C9"/>
  </w:style>
  <w:style w:type="character" w:customStyle="1" w:styleId="WW8Num3z5">
    <w:name w:val="WW8Num3z5"/>
    <w:rsid w:val="003A22C9"/>
  </w:style>
  <w:style w:type="character" w:customStyle="1" w:styleId="WW8Num3z6">
    <w:name w:val="WW8Num3z6"/>
    <w:rsid w:val="003A22C9"/>
  </w:style>
  <w:style w:type="character" w:customStyle="1" w:styleId="WW8Num3z7">
    <w:name w:val="WW8Num3z7"/>
    <w:rsid w:val="003A22C9"/>
  </w:style>
  <w:style w:type="character" w:customStyle="1" w:styleId="WW8Num3z8">
    <w:name w:val="WW8Num3z8"/>
    <w:rsid w:val="003A22C9"/>
  </w:style>
  <w:style w:type="character" w:customStyle="1" w:styleId="WW8Num4z1">
    <w:name w:val="WW8Num4z1"/>
    <w:rsid w:val="003A22C9"/>
  </w:style>
  <w:style w:type="character" w:customStyle="1" w:styleId="WW8Num4z4">
    <w:name w:val="WW8Num4z4"/>
    <w:rsid w:val="003A22C9"/>
  </w:style>
  <w:style w:type="character" w:customStyle="1" w:styleId="WW8Num4z5">
    <w:name w:val="WW8Num4z5"/>
    <w:rsid w:val="003A22C9"/>
  </w:style>
  <w:style w:type="character" w:customStyle="1" w:styleId="WW8Num4z6">
    <w:name w:val="WW8Num4z6"/>
    <w:rsid w:val="003A22C9"/>
  </w:style>
  <w:style w:type="character" w:customStyle="1" w:styleId="WW8Num4z7">
    <w:name w:val="WW8Num4z7"/>
    <w:rsid w:val="003A22C9"/>
  </w:style>
  <w:style w:type="character" w:customStyle="1" w:styleId="WW8Num4z8">
    <w:name w:val="WW8Num4z8"/>
    <w:rsid w:val="003A22C9"/>
  </w:style>
  <w:style w:type="character" w:customStyle="1" w:styleId="WW8Num5z3">
    <w:name w:val="WW8Num5z3"/>
    <w:rsid w:val="003A22C9"/>
  </w:style>
  <w:style w:type="character" w:customStyle="1" w:styleId="WW8Num5z4">
    <w:name w:val="WW8Num5z4"/>
    <w:rsid w:val="003A22C9"/>
  </w:style>
  <w:style w:type="character" w:customStyle="1" w:styleId="WW8Num5z5">
    <w:name w:val="WW8Num5z5"/>
    <w:rsid w:val="003A22C9"/>
  </w:style>
  <w:style w:type="character" w:customStyle="1" w:styleId="WW8Num5z6">
    <w:name w:val="WW8Num5z6"/>
    <w:rsid w:val="003A22C9"/>
  </w:style>
  <w:style w:type="character" w:customStyle="1" w:styleId="WW8Num5z7">
    <w:name w:val="WW8Num5z7"/>
    <w:rsid w:val="003A22C9"/>
  </w:style>
  <w:style w:type="character" w:customStyle="1" w:styleId="WW8Num5z8">
    <w:name w:val="WW8Num5z8"/>
    <w:rsid w:val="003A22C9"/>
  </w:style>
  <w:style w:type="character" w:customStyle="1" w:styleId="WW8Num6z3">
    <w:name w:val="WW8Num6z3"/>
    <w:rsid w:val="003A22C9"/>
  </w:style>
  <w:style w:type="character" w:customStyle="1" w:styleId="WW8Num6z4">
    <w:name w:val="WW8Num6z4"/>
    <w:rsid w:val="003A22C9"/>
  </w:style>
  <w:style w:type="character" w:customStyle="1" w:styleId="WW8Num6z5">
    <w:name w:val="WW8Num6z5"/>
    <w:rsid w:val="003A22C9"/>
  </w:style>
  <w:style w:type="character" w:customStyle="1" w:styleId="WW8Num6z6">
    <w:name w:val="WW8Num6z6"/>
    <w:rsid w:val="003A22C9"/>
  </w:style>
  <w:style w:type="character" w:customStyle="1" w:styleId="WW8Num6z7">
    <w:name w:val="WW8Num6z7"/>
    <w:rsid w:val="003A22C9"/>
  </w:style>
  <w:style w:type="character" w:customStyle="1" w:styleId="WW8Num6z8">
    <w:name w:val="WW8Num6z8"/>
    <w:rsid w:val="003A22C9"/>
  </w:style>
  <w:style w:type="character" w:customStyle="1" w:styleId="WW8Num7z3">
    <w:name w:val="WW8Num7z3"/>
    <w:rsid w:val="003A22C9"/>
  </w:style>
  <w:style w:type="character" w:customStyle="1" w:styleId="WW8Num7z4">
    <w:name w:val="WW8Num7z4"/>
    <w:rsid w:val="003A22C9"/>
  </w:style>
  <w:style w:type="character" w:customStyle="1" w:styleId="WW8Num7z5">
    <w:name w:val="WW8Num7z5"/>
    <w:rsid w:val="003A22C9"/>
  </w:style>
  <w:style w:type="character" w:customStyle="1" w:styleId="WW8Num7z6">
    <w:name w:val="WW8Num7z6"/>
    <w:rsid w:val="003A22C9"/>
  </w:style>
  <w:style w:type="character" w:customStyle="1" w:styleId="WW8Num7z7">
    <w:name w:val="WW8Num7z7"/>
    <w:rsid w:val="003A22C9"/>
  </w:style>
  <w:style w:type="character" w:customStyle="1" w:styleId="WW8Num7z8">
    <w:name w:val="WW8Num7z8"/>
    <w:rsid w:val="003A22C9"/>
  </w:style>
  <w:style w:type="character" w:customStyle="1" w:styleId="WW8Num8z0">
    <w:name w:val="WW8Num8z0"/>
    <w:rsid w:val="003A22C9"/>
  </w:style>
  <w:style w:type="character" w:customStyle="1" w:styleId="WW8Num8z3">
    <w:name w:val="WW8Num8z3"/>
    <w:rsid w:val="003A22C9"/>
  </w:style>
  <w:style w:type="character" w:customStyle="1" w:styleId="WW8Num8z4">
    <w:name w:val="WW8Num8z4"/>
    <w:rsid w:val="003A22C9"/>
  </w:style>
  <w:style w:type="character" w:customStyle="1" w:styleId="WW8Num8z5">
    <w:name w:val="WW8Num8z5"/>
    <w:rsid w:val="003A22C9"/>
  </w:style>
  <w:style w:type="character" w:customStyle="1" w:styleId="WW8Num8z6">
    <w:name w:val="WW8Num8z6"/>
    <w:rsid w:val="003A22C9"/>
  </w:style>
  <w:style w:type="character" w:customStyle="1" w:styleId="WW8Num8z7">
    <w:name w:val="WW8Num8z7"/>
    <w:rsid w:val="003A22C9"/>
  </w:style>
  <w:style w:type="character" w:customStyle="1" w:styleId="WW8Num8z8">
    <w:name w:val="WW8Num8z8"/>
    <w:rsid w:val="003A22C9"/>
  </w:style>
  <w:style w:type="character" w:customStyle="1" w:styleId="WW8Num9z1">
    <w:name w:val="WW8Num9z1"/>
    <w:rsid w:val="003A22C9"/>
  </w:style>
  <w:style w:type="character" w:customStyle="1" w:styleId="WW8Num9z3">
    <w:name w:val="WW8Num9z3"/>
    <w:rsid w:val="003A22C9"/>
  </w:style>
  <w:style w:type="character" w:customStyle="1" w:styleId="WW8Num9z4">
    <w:name w:val="WW8Num9z4"/>
    <w:rsid w:val="003A22C9"/>
  </w:style>
  <w:style w:type="character" w:customStyle="1" w:styleId="WW8Num9z5">
    <w:name w:val="WW8Num9z5"/>
    <w:rsid w:val="003A22C9"/>
  </w:style>
  <w:style w:type="character" w:customStyle="1" w:styleId="WW8Num9z6">
    <w:name w:val="WW8Num9z6"/>
    <w:rsid w:val="003A22C9"/>
  </w:style>
  <w:style w:type="character" w:customStyle="1" w:styleId="WW8Num9z7">
    <w:name w:val="WW8Num9z7"/>
    <w:rsid w:val="003A22C9"/>
  </w:style>
  <w:style w:type="character" w:customStyle="1" w:styleId="WW8Num9z8">
    <w:name w:val="WW8Num9z8"/>
    <w:rsid w:val="003A22C9"/>
  </w:style>
  <w:style w:type="character" w:customStyle="1" w:styleId="WW8Num11z3">
    <w:name w:val="WW8Num11z3"/>
    <w:rsid w:val="003A22C9"/>
  </w:style>
  <w:style w:type="character" w:customStyle="1" w:styleId="WW8Num11z4">
    <w:name w:val="WW8Num11z4"/>
    <w:rsid w:val="003A22C9"/>
  </w:style>
  <w:style w:type="character" w:customStyle="1" w:styleId="WW8Num11z5">
    <w:name w:val="WW8Num11z5"/>
    <w:rsid w:val="003A22C9"/>
  </w:style>
  <w:style w:type="character" w:customStyle="1" w:styleId="WW8Num11z6">
    <w:name w:val="WW8Num11z6"/>
    <w:rsid w:val="003A22C9"/>
  </w:style>
  <w:style w:type="character" w:customStyle="1" w:styleId="WW8Num11z7">
    <w:name w:val="WW8Num11z7"/>
    <w:rsid w:val="003A22C9"/>
  </w:style>
  <w:style w:type="character" w:customStyle="1" w:styleId="WW8Num11z8">
    <w:name w:val="WW8Num11z8"/>
    <w:rsid w:val="003A22C9"/>
  </w:style>
  <w:style w:type="character" w:customStyle="1" w:styleId="WW8Num12z1">
    <w:name w:val="WW8Num12z1"/>
    <w:rsid w:val="003A22C9"/>
  </w:style>
  <w:style w:type="character" w:customStyle="1" w:styleId="WW8Num12z2">
    <w:name w:val="WW8Num12z2"/>
    <w:rsid w:val="003A22C9"/>
  </w:style>
  <w:style w:type="character" w:customStyle="1" w:styleId="WW8Num12z3">
    <w:name w:val="WW8Num12z3"/>
    <w:rsid w:val="003A22C9"/>
  </w:style>
  <w:style w:type="character" w:customStyle="1" w:styleId="WW8Num12z4">
    <w:name w:val="WW8Num12z4"/>
    <w:rsid w:val="003A22C9"/>
  </w:style>
  <w:style w:type="character" w:customStyle="1" w:styleId="WW8Num12z5">
    <w:name w:val="WW8Num12z5"/>
    <w:rsid w:val="003A22C9"/>
  </w:style>
  <w:style w:type="character" w:customStyle="1" w:styleId="WW8Num12z6">
    <w:name w:val="WW8Num12z6"/>
    <w:rsid w:val="003A22C9"/>
  </w:style>
  <w:style w:type="character" w:customStyle="1" w:styleId="WW8Num12z7">
    <w:name w:val="WW8Num12z7"/>
    <w:rsid w:val="003A22C9"/>
  </w:style>
  <w:style w:type="character" w:customStyle="1" w:styleId="WW8Num12z8">
    <w:name w:val="WW8Num12z8"/>
    <w:rsid w:val="003A22C9"/>
  </w:style>
  <w:style w:type="character" w:customStyle="1" w:styleId="WW8Num13z1">
    <w:name w:val="WW8Num13z1"/>
    <w:rsid w:val="003A22C9"/>
  </w:style>
  <w:style w:type="character" w:customStyle="1" w:styleId="WW8Num13z2">
    <w:name w:val="WW8Num13z2"/>
    <w:rsid w:val="003A22C9"/>
  </w:style>
  <w:style w:type="character" w:customStyle="1" w:styleId="WW8Num13z3">
    <w:name w:val="WW8Num13z3"/>
    <w:rsid w:val="003A22C9"/>
  </w:style>
  <w:style w:type="character" w:customStyle="1" w:styleId="WW8Num13z4">
    <w:name w:val="WW8Num13z4"/>
    <w:rsid w:val="003A22C9"/>
  </w:style>
  <w:style w:type="character" w:customStyle="1" w:styleId="WW8Num13z5">
    <w:name w:val="WW8Num13z5"/>
    <w:rsid w:val="003A22C9"/>
  </w:style>
  <w:style w:type="character" w:customStyle="1" w:styleId="WW8Num13z6">
    <w:name w:val="WW8Num13z6"/>
    <w:rsid w:val="003A22C9"/>
  </w:style>
  <w:style w:type="character" w:customStyle="1" w:styleId="WW8Num13z7">
    <w:name w:val="WW8Num13z7"/>
    <w:rsid w:val="003A22C9"/>
  </w:style>
  <w:style w:type="character" w:customStyle="1" w:styleId="WW8Num13z8">
    <w:name w:val="WW8Num13z8"/>
    <w:rsid w:val="003A22C9"/>
  </w:style>
  <w:style w:type="character" w:customStyle="1" w:styleId="WW8Num14z1">
    <w:name w:val="WW8Num14z1"/>
    <w:rsid w:val="003A22C9"/>
  </w:style>
  <w:style w:type="character" w:customStyle="1" w:styleId="WW8Num14z2">
    <w:name w:val="WW8Num14z2"/>
    <w:rsid w:val="003A22C9"/>
  </w:style>
  <w:style w:type="character" w:customStyle="1" w:styleId="WW8Num14z3">
    <w:name w:val="WW8Num14z3"/>
    <w:rsid w:val="003A22C9"/>
  </w:style>
  <w:style w:type="character" w:customStyle="1" w:styleId="WW8Num14z4">
    <w:name w:val="WW8Num14z4"/>
    <w:rsid w:val="003A22C9"/>
  </w:style>
  <w:style w:type="character" w:customStyle="1" w:styleId="WW8Num14z5">
    <w:name w:val="WW8Num14z5"/>
    <w:rsid w:val="003A22C9"/>
  </w:style>
  <w:style w:type="character" w:customStyle="1" w:styleId="WW8Num14z6">
    <w:name w:val="WW8Num14z6"/>
    <w:rsid w:val="003A22C9"/>
  </w:style>
  <w:style w:type="character" w:customStyle="1" w:styleId="WW8Num14z7">
    <w:name w:val="WW8Num14z7"/>
    <w:rsid w:val="003A22C9"/>
  </w:style>
  <w:style w:type="character" w:customStyle="1" w:styleId="WW8Num14z8">
    <w:name w:val="WW8Num14z8"/>
    <w:rsid w:val="003A22C9"/>
  </w:style>
  <w:style w:type="character" w:customStyle="1" w:styleId="WW8Num15z3">
    <w:name w:val="WW8Num15z3"/>
    <w:rsid w:val="003A22C9"/>
  </w:style>
  <w:style w:type="character" w:customStyle="1" w:styleId="WW8Num15z4">
    <w:name w:val="WW8Num15z4"/>
    <w:rsid w:val="003A22C9"/>
  </w:style>
  <w:style w:type="character" w:customStyle="1" w:styleId="WW8Num15z5">
    <w:name w:val="WW8Num15z5"/>
    <w:rsid w:val="003A22C9"/>
  </w:style>
  <w:style w:type="character" w:customStyle="1" w:styleId="WW8Num15z6">
    <w:name w:val="WW8Num15z6"/>
    <w:rsid w:val="003A22C9"/>
  </w:style>
  <w:style w:type="character" w:customStyle="1" w:styleId="WW8Num15z7">
    <w:name w:val="WW8Num15z7"/>
    <w:rsid w:val="003A22C9"/>
  </w:style>
  <w:style w:type="character" w:customStyle="1" w:styleId="WW8Num15z8">
    <w:name w:val="WW8Num15z8"/>
    <w:rsid w:val="003A22C9"/>
  </w:style>
  <w:style w:type="character" w:customStyle="1" w:styleId="WW8Num16z3">
    <w:name w:val="WW8Num16z3"/>
    <w:rsid w:val="003A22C9"/>
  </w:style>
  <w:style w:type="character" w:customStyle="1" w:styleId="WW8Num16z4">
    <w:name w:val="WW8Num16z4"/>
    <w:rsid w:val="003A22C9"/>
  </w:style>
  <w:style w:type="character" w:customStyle="1" w:styleId="WW8Num16z5">
    <w:name w:val="WW8Num16z5"/>
    <w:rsid w:val="003A22C9"/>
  </w:style>
  <w:style w:type="character" w:customStyle="1" w:styleId="WW8Num16z6">
    <w:name w:val="WW8Num16z6"/>
    <w:rsid w:val="003A22C9"/>
  </w:style>
  <w:style w:type="character" w:customStyle="1" w:styleId="WW8Num16z7">
    <w:name w:val="WW8Num16z7"/>
    <w:rsid w:val="003A22C9"/>
  </w:style>
  <w:style w:type="character" w:customStyle="1" w:styleId="WW8Num16z8">
    <w:name w:val="WW8Num16z8"/>
    <w:rsid w:val="003A22C9"/>
  </w:style>
  <w:style w:type="character" w:customStyle="1" w:styleId="WW8Num17z3">
    <w:name w:val="WW8Num17z3"/>
    <w:rsid w:val="003A22C9"/>
  </w:style>
  <w:style w:type="character" w:customStyle="1" w:styleId="WW8Num17z4">
    <w:name w:val="WW8Num17z4"/>
    <w:rsid w:val="003A22C9"/>
  </w:style>
  <w:style w:type="character" w:customStyle="1" w:styleId="WW8Num17z5">
    <w:name w:val="WW8Num17z5"/>
    <w:rsid w:val="003A22C9"/>
  </w:style>
  <w:style w:type="character" w:customStyle="1" w:styleId="WW8Num17z6">
    <w:name w:val="WW8Num17z6"/>
    <w:rsid w:val="003A22C9"/>
  </w:style>
  <w:style w:type="character" w:customStyle="1" w:styleId="WW8Num17z7">
    <w:name w:val="WW8Num17z7"/>
    <w:rsid w:val="003A22C9"/>
  </w:style>
  <w:style w:type="character" w:customStyle="1" w:styleId="WW8Num17z8">
    <w:name w:val="WW8Num17z8"/>
    <w:rsid w:val="003A22C9"/>
  </w:style>
  <w:style w:type="character" w:customStyle="1" w:styleId="WW8Num18z3">
    <w:name w:val="WW8Num18z3"/>
    <w:rsid w:val="003A22C9"/>
  </w:style>
  <w:style w:type="character" w:customStyle="1" w:styleId="WW8Num18z4">
    <w:name w:val="WW8Num18z4"/>
    <w:rsid w:val="003A22C9"/>
  </w:style>
  <w:style w:type="character" w:customStyle="1" w:styleId="WW8Num18z5">
    <w:name w:val="WW8Num18z5"/>
    <w:rsid w:val="003A22C9"/>
  </w:style>
  <w:style w:type="character" w:customStyle="1" w:styleId="WW8Num18z6">
    <w:name w:val="WW8Num18z6"/>
    <w:rsid w:val="003A22C9"/>
  </w:style>
  <w:style w:type="character" w:customStyle="1" w:styleId="WW8Num18z7">
    <w:name w:val="WW8Num18z7"/>
    <w:rsid w:val="003A22C9"/>
  </w:style>
  <w:style w:type="character" w:customStyle="1" w:styleId="WW8Num18z8">
    <w:name w:val="WW8Num18z8"/>
    <w:rsid w:val="003A22C9"/>
  </w:style>
  <w:style w:type="character" w:customStyle="1" w:styleId="WW8Num19z1">
    <w:name w:val="WW8Num19z1"/>
    <w:rsid w:val="003A22C9"/>
  </w:style>
  <w:style w:type="character" w:customStyle="1" w:styleId="WW8Num19z2">
    <w:name w:val="WW8Num19z2"/>
    <w:rsid w:val="003A22C9"/>
  </w:style>
  <w:style w:type="character" w:customStyle="1" w:styleId="WW8Num19z3">
    <w:name w:val="WW8Num19z3"/>
    <w:rsid w:val="003A22C9"/>
  </w:style>
  <w:style w:type="character" w:customStyle="1" w:styleId="WW8Num19z4">
    <w:name w:val="WW8Num19z4"/>
    <w:rsid w:val="003A22C9"/>
  </w:style>
  <w:style w:type="character" w:customStyle="1" w:styleId="WW8Num19z5">
    <w:name w:val="WW8Num19z5"/>
    <w:rsid w:val="003A22C9"/>
  </w:style>
  <w:style w:type="character" w:customStyle="1" w:styleId="WW8Num19z6">
    <w:name w:val="WW8Num19z6"/>
    <w:rsid w:val="003A22C9"/>
  </w:style>
  <w:style w:type="character" w:customStyle="1" w:styleId="WW8Num19z7">
    <w:name w:val="WW8Num19z7"/>
    <w:rsid w:val="003A22C9"/>
  </w:style>
  <w:style w:type="character" w:customStyle="1" w:styleId="WW8Num19z8">
    <w:name w:val="WW8Num19z8"/>
    <w:rsid w:val="003A22C9"/>
  </w:style>
  <w:style w:type="character" w:customStyle="1" w:styleId="WW8Num21z1">
    <w:name w:val="WW8Num21z1"/>
    <w:rsid w:val="003A22C9"/>
  </w:style>
  <w:style w:type="character" w:customStyle="1" w:styleId="WW8Num21z2">
    <w:name w:val="WW8Num21z2"/>
    <w:rsid w:val="003A22C9"/>
  </w:style>
  <w:style w:type="character" w:customStyle="1" w:styleId="WW8Num21z3">
    <w:name w:val="WW8Num21z3"/>
    <w:rsid w:val="003A22C9"/>
  </w:style>
  <w:style w:type="character" w:customStyle="1" w:styleId="WW8Num21z4">
    <w:name w:val="WW8Num21z4"/>
    <w:rsid w:val="003A22C9"/>
  </w:style>
  <w:style w:type="character" w:customStyle="1" w:styleId="WW8Num21z5">
    <w:name w:val="WW8Num21z5"/>
    <w:rsid w:val="003A22C9"/>
  </w:style>
  <w:style w:type="character" w:customStyle="1" w:styleId="WW8Num21z6">
    <w:name w:val="WW8Num21z6"/>
    <w:rsid w:val="003A22C9"/>
  </w:style>
  <w:style w:type="character" w:customStyle="1" w:styleId="WW8Num21z7">
    <w:name w:val="WW8Num21z7"/>
    <w:rsid w:val="003A22C9"/>
  </w:style>
  <w:style w:type="character" w:customStyle="1" w:styleId="WW8Num21z8">
    <w:name w:val="WW8Num21z8"/>
    <w:rsid w:val="003A22C9"/>
  </w:style>
  <w:style w:type="character" w:customStyle="1" w:styleId="WW8Num22z1">
    <w:name w:val="WW8Num22z1"/>
    <w:rsid w:val="003A22C9"/>
  </w:style>
  <w:style w:type="character" w:customStyle="1" w:styleId="WW8Num22z2">
    <w:name w:val="WW8Num22z2"/>
    <w:rsid w:val="003A22C9"/>
  </w:style>
  <w:style w:type="character" w:customStyle="1" w:styleId="WW8Num22z3">
    <w:name w:val="WW8Num22z3"/>
    <w:rsid w:val="003A22C9"/>
  </w:style>
  <w:style w:type="character" w:customStyle="1" w:styleId="WW8Num22z4">
    <w:name w:val="WW8Num22z4"/>
    <w:rsid w:val="003A22C9"/>
  </w:style>
  <w:style w:type="character" w:customStyle="1" w:styleId="WW8Num22z5">
    <w:name w:val="WW8Num22z5"/>
    <w:rsid w:val="003A22C9"/>
  </w:style>
  <w:style w:type="character" w:customStyle="1" w:styleId="WW8Num22z6">
    <w:name w:val="WW8Num22z6"/>
    <w:rsid w:val="003A22C9"/>
  </w:style>
  <w:style w:type="character" w:customStyle="1" w:styleId="WW8Num22z7">
    <w:name w:val="WW8Num22z7"/>
    <w:rsid w:val="003A22C9"/>
  </w:style>
  <w:style w:type="character" w:customStyle="1" w:styleId="WW8Num22z8">
    <w:name w:val="WW8Num22z8"/>
    <w:rsid w:val="003A22C9"/>
  </w:style>
  <w:style w:type="character" w:customStyle="1" w:styleId="Absatz-Standardschriftart">
    <w:name w:val="Absatz-Standardschriftart"/>
    <w:rsid w:val="003A22C9"/>
  </w:style>
  <w:style w:type="character" w:customStyle="1" w:styleId="WW-Absatz-Standardschriftart">
    <w:name w:val="WW-Absatz-Standardschriftart"/>
    <w:rsid w:val="003A22C9"/>
  </w:style>
  <w:style w:type="character" w:customStyle="1" w:styleId="WW8Num20z2">
    <w:name w:val="WW8Num20z2"/>
    <w:rsid w:val="003A22C9"/>
    <w:rPr>
      <w:rFonts w:ascii="Wingdings" w:hAnsi="Wingdings" w:cs="Wingdings"/>
    </w:rPr>
  </w:style>
  <w:style w:type="character" w:customStyle="1" w:styleId="WW-Absatz-Standardschriftart1">
    <w:name w:val="WW-Absatz-Standardschriftart1"/>
    <w:rsid w:val="003A22C9"/>
  </w:style>
  <w:style w:type="character" w:customStyle="1" w:styleId="WW-Absatz-Standardschriftart11">
    <w:name w:val="WW-Absatz-Standardschriftart11"/>
    <w:rsid w:val="003A22C9"/>
  </w:style>
  <w:style w:type="character" w:customStyle="1" w:styleId="WW8Num20z1">
    <w:name w:val="WW8Num20z1"/>
    <w:rsid w:val="003A22C9"/>
    <w:rPr>
      <w:rFonts w:ascii="Courier New" w:hAnsi="Courier New" w:cs="Courier New"/>
    </w:rPr>
  </w:style>
  <w:style w:type="character" w:customStyle="1" w:styleId="WW8Num26z0">
    <w:name w:val="WW8Num26z0"/>
    <w:rsid w:val="003A22C9"/>
    <w:rPr>
      <w:b w:val="0"/>
    </w:rPr>
  </w:style>
  <w:style w:type="character" w:customStyle="1" w:styleId="WW8Num27z0">
    <w:name w:val="WW8Num27z0"/>
    <w:rsid w:val="003A22C9"/>
    <w:rPr>
      <w:rFonts w:ascii="Symbol" w:hAnsi="Symbol" w:cs="Symbol"/>
    </w:rPr>
  </w:style>
  <w:style w:type="character" w:customStyle="1" w:styleId="WW-Absatz-Standardschriftart111">
    <w:name w:val="WW-Absatz-Standardschriftart111"/>
    <w:rsid w:val="003A22C9"/>
  </w:style>
  <w:style w:type="character" w:customStyle="1" w:styleId="WW-Absatz-Standardschriftart1111">
    <w:name w:val="WW-Absatz-Standardschriftart1111"/>
    <w:rsid w:val="003A22C9"/>
  </w:style>
  <w:style w:type="character" w:customStyle="1" w:styleId="WW8Num25z0">
    <w:name w:val="WW8Num25z0"/>
    <w:rsid w:val="003A22C9"/>
    <w:rPr>
      <w:rFonts w:ascii="Symbol" w:hAnsi="Symbol" w:cs="Symbol"/>
    </w:rPr>
  </w:style>
  <w:style w:type="character" w:customStyle="1" w:styleId="WW-Absatz-Standardschriftart11111">
    <w:name w:val="WW-Absatz-Standardschriftart11111"/>
    <w:rsid w:val="003A22C9"/>
  </w:style>
  <w:style w:type="character" w:customStyle="1" w:styleId="WW-Absatz-Standardschriftart111111">
    <w:name w:val="WW-Absatz-Standardschriftart111111"/>
    <w:rsid w:val="003A22C9"/>
  </w:style>
  <w:style w:type="character" w:customStyle="1" w:styleId="WW-Absatz-Standardschriftart1111111">
    <w:name w:val="WW-Absatz-Standardschriftart1111111"/>
    <w:rsid w:val="003A22C9"/>
  </w:style>
  <w:style w:type="character" w:customStyle="1" w:styleId="WW-Absatz-Standardschriftart11111111">
    <w:name w:val="WW-Absatz-Standardschriftart11111111"/>
    <w:rsid w:val="003A22C9"/>
  </w:style>
  <w:style w:type="character" w:customStyle="1" w:styleId="WW-Absatz-Standardschriftart111111111">
    <w:name w:val="WW-Absatz-Standardschriftart111111111"/>
    <w:rsid w:val="003A22C9"/>
  </w:style>
  <w:style w:type="character" w:customStyle="1" w:styleId="WW8Num27z1">
    <w:name w:val="WW8Num27z1"/>
    <w:rsid w:val="003A22C9"/>
    <w:rPr>
      <w:rFonts w:ascii="Courier New" w:hAnsi="Courier New" w:cs="Courier New"/>
    </w:rPr>
  </w:style>
  <w:style w:type="character" w:customStyle="1" w:styleId="WW8Num27z2">
    <w:name w:val="WW8Num27z2"/>
    <w:rsid w:val="003A22C9"/>
    <w:rPr>
      <w:rFonts w:ascii="Wingdings" w:hAnsi="Wingdings" w:cs="Wingdings"/>
    </w:rPr>
  </w:style>
  <w:style w:type="character" w:customStyle="1" w:styleId="WW8Num28z0">
    <w:name w:val="WW8Num28z0"/>
    <w:rsid w:val="003A22C9"/>
    <w:rPr>
      <w:b w:val="0"/>
    </w:rPr>
  </w:style>
  <w:style w:type="character" w:customStyle="1" w:styleId="WW8Num31z0">
    <w:name w:val="WW8Num31z0"/>
    <w:rsid w:val="003A22C9"/>
    <w:rPr>
      <w:b w:val="0"/>
    </w:rPr>
  </w:style>
  <w:style w:type="character" w:customStyle="1" w:styleId="WW8Num34z0">
    <w:name w:val="WW8Num34z0"/>
    <w:rsid w:val="003A22C9"/>
    <w:rPr>
      <w:rFonts w:ascii="Arial" w:eastAsia="Times New Roman" w:hAnsi="Arial" w:cs="Arial"/>
    </w:rPr>
  </w:style>
  <w:style w:type="character" w:customStyle="1" w:styleId="WW8Num34z1">
    <w:name w:val="WW8Num34z1"/>
    <w:rsid w:val="003A22C9"/>
    <w:rPr>
      <w:rFonts w:ascii="Courier New" w:hAnsi="Courier New" w:cs="Courier New"/>
    </w:rPr>
  </w:style>
  <w:style w:type="character" w:customStyle="1" w:styleId="WW8Num34z2">
    <w:name w:val="WW8Num34z2"/>
    <w:rsid w:val="003A22C9"/>
    <w:rPr>
      <w:rFonts w:ascii="Wingdings" w:hAnsi="Wingdings" w:cs="Wingdings"/>
    </w:rPr>
  </w:style>
  <w:style w:type="character" w:customStyle="1" w:styleId="WW8Num34z3">
    <w:name w:val="WW8Num34z3"/>
    <w:rsid w:val="003A22C9"/>
    <w:rPr>
      <w:rFonts w:ascii="Symbol" w:hAnsi="Symbol" w:cs="Symbol"/>
    </w:rPr>
  </w:style>
  <w:style w:type="character" w:customStyle="1" w:styleId="WW8Num39z0">
    <w:name w:val="WW8Num39z0"/>
    <w:rsid w:val="003A22C9"/>
    <w:rPr>
      <w:rFonts w:ascii="Symbol" w:hAnsi="Symbol" w:cs="Symbol"/>
    </w:rPr>
  </w:style>
  <w:style w:type="character" w:customStyle="1" w:styleId="WW8Num39z1">
    <w:name w:val="WW8Num39z1"/>
    <w:rsid w:val="003A22C9"/>
    <w:rPr>
      <w:rFonts w:ascii="Courier New" w:hAnsi="Courier New" w:cs="Courier New"/>
    </w:rPr>
  </w:style>
  <w:style w:type="character" w:customStyle="1" w:styleId="WW8Num39z2">
    <w:name w:val="WW8Num39z2"/>
    <w:rsid w:val="003A22C9"/>
    <w:rPr>
      <w:rFonts w:ascii="Wingdings" w:hAnsi="Wingdings" w:cs="Wingdings"/>
    </w:rPr>
  </w:style>
  <w:style w:type="character" w:customStyle="1" w:styleId="WW8Num46z0">
    <w:name w:val="WW8Num46z0"/>
    <w:rsid w:val="003A22C9"/>
    <w:rPr>
      <w:rFonts w:ascii="Symbol" w:hAnsi="Symbol" w:cs="Symbol"/>
    </w:rPr>
  </w:style>
  <w:style w:type="character" w:customStyle="1" w:styleId="WW8Num46z1">
    <w:name w:val="WW8Num46z1"/>
    <w:rsid w:val="003A22C9"/>
    <w:rPr>
      <w:rFonts w:ascii="Courier New" w:hAnsi="Courier New" w:cs="Courier New"/>
    </w:rPr>
  </w:style>
  <w:style w:type="character" w:customStyle="1" w:styleId="WW8Num46z2">
    <w:name w:val="WW8Num46z2"/>
    <w:rsid w:val="003A22C9"/>
    <w:rPr>
      <w:rFonts w:ascii="Wingdings" w:hAnsi="Wingdings" w:cs="Wingdings"/>
    </w:rPr>
  </w:style>
  <w:style w:type="character" w:customStyle="1" w:styleId="Internetlink">
    <w:name w:val="Internet link"/>
    <w:basedOn w:val="Domylnaczcionkaakapitu"/>
    <w:rsid w:val="003A22C9"/>
    <w:rPr>
      <w:color w:val="0000FF"/>
      <w:u w:val="single"/>
    </w:rPr>
  </w:style>
  <w:style w:type="character" w:customStyle="1" w:styleId="ZnakZnak1">
    <w:name w:val="Znak Znak1"/>
    <w:basedOn w:val="Domylnaczcionkaakapitu"/>
    <w:rsid w:val="003A22C9"/>
    <w:rPr>
      <w:rFonts w:ascii="Tahoma" w:hAnsi="Tahoma" w:cs="Tahoma"/>
      <w:sz w:val="16"/>
      <w:szCs w:val="16"/>
    </w:rPr>
  </w:style>
  <w:style w:type="character" w:customStyle="1" w:styleId="ZnakZnak">
    <w:name w:val="Znak Znak"/>
    <w:basedOn w:val="Domylnaczcionkaakapitu"/>
    <w:rsid w:val="003A22C9"/>
  </w:style>
  <w:style w:type="character" w:customStyle="1" w:styleId="EndnoteSymbol">
    <w:name w:val="Endnote Symbol"/>
    <w:basedOn w:val="Domylnaczcionkaakapitu"/>
    <w:rsid w:val="003A22C9"/>
    <w:rPr>
      <w:position w:val="0"/>
      <w:sz w:val="16"/>
      <w:vertAlign w:val="baseline"/>
    </w:rPr>
  </w:style>
  <w:style w:type="character" w:customStyle="1" w:styleId="BulletSymbols">
    <w:name w:val="Bullet Symbols"/>
    <w:rsid w:val="003A22C9"/>
    <w:rPr>
      <w:rFonts w:ascii="OpenSymbol, 'Arial Unicode MS'" w:eastAsia="OpenSymbol, 'Arial Unicode MS'" w:hAnsi="OpenSymbol, 'Arial Unicode MS'" w:cs="OpenSymbol, 'Arial Unicode MS'"/>
    </w:rPr>
  </w:style>
  <w:style w:type="character" w:customStyle="1" w:styleId="NumberingSymbols">
    <w:name w:val="Numbering Symbols"/>
    <w:rsid w:val="003A22C9"/>
    <w:rPr>
      <w:b/>
      <w:bCs/>
    </w:rPr>
  </w:style>
  <w:style w:type="character" w:customStyle="1" w:styleId="ListLabel1">
    <w:name w:val="ListLabel 1"/>
    <w:rsid w:val="003A22C9"/>
    <w:rPr>
      <w:b/>
    </w:rPr>
  </w:style>
  <w:style w:type="character" w:customStyle="1" w:styleId="ListLabel3">
    <w:name w:val="ListLabel 3"/>
    <w:rsid w:val="003A22C9"/>
    <w:rPr>
      <w:rFonts w:cs="Courier New"/>
    </w:rPr>
  </w:style>
  <w:style w:type="character" w:customStyle="1" w:styleId="WW8Num40z0">
    <w:name w:val="WW8Num40z0"/>
    <w:rsid w:val="003A22C9"/>
    <w:rPr>
      <w:b w:val="0"/>
    </w:rPr>
  </w:style>
  <w:style w:type="character" w:customStyle="1" w:styleId="ListLabel6">
    <w:name w:val="ListLabel 6"/>
    <w:rsid w:val="003A22C9"/>
    <w:rPr>
      <w:i w:val="0"/>
    </w:rPr>
  </w:style>
  <w:style w:type="character" w:customStyle="1" w:styleId="ListLabel7">
    <w:name w:val="ListLabel 7"/>
    <w:rsid w:val="003A22C9"/>
    <w:rPr>
      <w:b w:val="0"/>
      <w:i w:val="0"/>
      <w:color w:val="00000A"/>
    </w:rPr>
  </w:style>
  <w:style w:type="character" w:customStyle="1" w:styleId="ListLabel4">
    <w:name w:val="ListLabel 4"/>
    <w:rsid w:val="003A22C9"/>
    <w:rPr>
      <w:rFonts w:cs="Times New Roman"/>
      <w:color w:val="00000A"/>
    </w:rPr>
  </w:style>
  <w:style w:type="numbering" w:customStyle="1" w:styleId="WW8Num1">
    <w:name w:val="WW8Num1"/>
    <w:basedOn w:val="Bezlisty"/>
    <w:rsid w:val="003A22C9"/>
    <w:pPr>
      <w:numPr>
        <w:numId w:val="1"/>
      </w:numPr>
    </w:pPr>
  </w:style>
  <w:style w:type="numbering" w:customStyle="1" w:styleId="WW8Num2">
    <w:name w:val="WW8Num2"/>
    <w:basedOn w:val="Bezlisty"/>
    <w:rsid w:val="003A22C9"/>
    <w:pPr>
      <w:numPr>
        <w:numId w:val="2"/>
      </w:numPr>
    </w:pPr>
  </w:style>
  <w:style w:type="numbering" w:customStyle="1" w:styleId="WW8Num3">
    <w:name w:val="WW8Num3"/>
    <w:basedOn w:val="Bezlisty"/>
    <w:rsid w:val="003A22C9"/>
    <w:pPr>
      <w:numPr>
        <w:numId w:val="3"/>
      </w:numPr>
    </w:pPr>
  </w:style>
  <w:style w:type="numbering" w:customStyle="1" w:styleId="WW8Num4">
    <w:name w:val="WW8Num4"/>
    <w:basedOn w:val="Bezlisty"/>
    <w:rsid w:val="003A22C9"/>
    <w:pPr>
      <w:numPr>
        <w:numId w:val="40"/>
      </w:numPr>
    </w:pPr>
  </w:style>
  <w:style w:type="numbering" w:customStyle="1" w:styleId="WW8Num5">
    <w:name w:val="WW8Num5"/>
    <w:basedOn w:val="Bezlisty"/>
    <w:rsid w:val="003A22C9"/>
    <w:pPr>
      <w:numPr>
        <w:numId w:val="5"/>
      </w:numPr>
    </w:pPr>
  </w:style>
  <w:style w:type="numbering" w:customStyle="1" w:styleId="WW8Num6">
    <w:name w:val="WW8Num6"/>
    <w:basedOn w:val="Bezlisty"/>
    <w:rsid w:val="003A22C9"/>
    <w:pPr>
      <w:numPr>
        <w:numId w:val="6"/>
      </w:numPr>
    </w:pPr>
  </w:style>
  <w:style w:type="numbering" w:customStyle="1" w:styleId="WW8Num7">
    <w:name w:val="WW8Num7"/>
    <w:basedOn w:val="Bezlisty"/>
    <w:rsid w:val="003A22C9"/>
    <w:pPr>
      <w:numPr>
        <w:numId w:val="7"/>
      </w:numPr>
    </w:pPr>
  </w:style>
  <w:style w:type="numbering" w:customStyle="1" w:styleId="WW8Num8">
    <w:name w:val="WW8Num8"/>
    <w:basedOn w:val="Bezlisty"/>
    <w:rsid w:val="003A22C9"/>
    <w:pPr>
      <w:numPr>
        <w:numId w:val="8"/>
      </w:numPr>
    </w:pPr>
  </w:style>
  <w:style w:type="numbering" w:customStyle="1" w:styleId="WW8Num9">
    <w:name w:val="WW8Num9"/>
    <w:basedOn w:val="Bezlisty"/>
    <w:rsid w:val="003A22C9"/>
    <w:pPr>
      <w:numPr>
        <w:numId w:val="9"/>
      </w:numPr>
    </w:pPr>
  </w:style>
  <w:style w:type="numbering" w:customStyle="1" w:styleId="WW8Num10">
    <w:name w:val="WW8Num10"/>
    <w:basedOn w:val="Bezlisty"/>
    <w:rsid w:val="003A22C9"/>
    <w:pPr>
      <w:numPr>
        <w:numId w:val="10"/>
      </w:numPr>
    </w:pPr>
  </w:style>
  <w:style w:type="numbering" w:customStyle="1" w:styleId="WW8Num11">
    <w:name w:val="WW8Num11"/>
    <w:basedOn w:val="Bezlisty"/>
    <w:rsid w:val="003A22C9"/>
    <w:pPr>
      <w:numPr>
        <w:numId w:val="11"/>
      </w:numPr>
    </w:pPr>
  </w:style>
  <w:style w:type="numbering" w:customStyle="1" w:styleId="WW8Num12">
    <w:name w:val="WW8Num12"/>
    <w:basedOn w:val="Bezlisty"/>
    <w:rsid w:val="003A22C9"/>
    <w:pPr>
      <w:numPr>
        <w:numId w:val="12"/>
      </w:numPr>
    </w:pPr>
  </w:style>
  <w:style w:type="numbering" w:customStyle="1" w:styleId="WW8Num13">
    <w:name w:val="WW8Num13"/>
    <w:basedOn w:val="Bezlisty"/>
    <w:rsid w:val="003A22C9"/>
    <w:pPr>
      <w:numPr>
        <w:numId w:val="13"/>
      </w:numPr>
    </w:pPr>
  </w:style>
  <w:style w:type="numbering" w:customStyle="1" w:styleId="WW8Num14">
    <w:name w:val="WW8Num14"/>
    <w:basedOn w:val="Bezlisty"/>
    <w:rsid w:val="003A22C9"/>
    <w:pPr>
      <w:numPr>
        <w:numId w:val="14"/>
      </w:numPr>
    </w:pPr>
  </w:style>
  <w:style w:type="numbering" w:customStyle="1" w:styleId="WW8Num15">
    <w:name w:val="WW8Num15"/>
    <w:basedOn w:val="Bezlisty"/>
    <w:rsid w:val="003A22C9"/>
    <w:pPr>
      <w:numPr>
        <w:numId w:val="15"/>
      </w:numPr>
    </w:pPr>
  </w:style>
  <w:style w:type="numbering" w:customStyle="1" w:styleId="WW8Num16">
    <w:name w:val="WW8Num16"/>
    <w:basedOn w:val="Bezlisty"/>
    <w:rsid w:val="003A22C9"/>
    <w:pPr>
      <w:numPr>
        <w:numId w:val="49"/>
      </w:numPr>
    </w:pPr>
  </w:style>
  <w:style w:type="numbering" w:customStyle="1" w:styleId="WW8Num17">
    <w:name w:val="WW8Num17"/>
    <w:basedOn w:val="Bezlisty"/>
    <w:rsid w:val="003A22C9"/>
    <w:pPr>
      <w:numPr>
        <w:numId w:val="17"/>
      </w:numPr>
    </w:pPr>
  </w:style>
  <w:style w:type="numbering" w:customStyle="1" w:styleId="WW8Num18">
    <w:name w:val="WW8Num18"/>
    <w:basedOn w:val="Bezlisty"/>
    <w:rsid w:val="003A22C9"/>
    <w:pPr>
      <w:numPr>
        <w:numId w:val="18"/>
      </w:numPr>
    </w:pPr>
  </w:style>
  <w:style w:type="numbering" w:customStyle="1" w:styleId="WW8Num19">
    <w:name w:val="WW8Num19"/>
    <w:basedOn w:val="Bezlisty"/>
    <w:rsid w:val="003A22C9"/>
    <w:pPr>
      <w:numPr>
        <w:numId w:val="19"/>
      </w:numPr>
    </w:pPr>
  </w:style>
  <w:style w:type="numbering" w:customStyle="1" w:styleId="WW8Num20">
    <w:name w:val="WW8Num20"/>
    <w:basedOn w:val="Bezlisty"/>
    <w:rsid w:val="003A22C9"/>
    <w:pPr>
      <w:numPr>
        <w:numId w:val="20"/>
      </w:numPr>
    </w:pPr>
  </w:style>
  <w:style w:type="numbering" w:customStyle="1" w:styleId="WW8Num21">
    <w:name w:val="WW8Num21"/>
    <w:basedOn w:val="Bezlisty"/>
    <w:rsid w:val="003A22C9"/>
    <w:pPr>
      <w:numPr>
        <w:numId w:val="21"/>
      </w:numPr>
    </w:pPr>
  </w:style>
  <w:style w:type="numbering" w:customStyle="1" w:styleId="WW8Num22">
    <w:name w:val="WW8Num22"/>
    <w:basedOn w:val="Bezlisty"/>
    <w:rsid w:val="003A22C9"/>
    <w:pPr>
      <w:numPr>
        <w:numId w:val="22"/>
      </w:numPr>
    </w:pPr>
  </w:style>
  <w:style w:type="numbering" w:customStyle="1" w:styleId="WW8Num23">
    <w:name w:val="WW8Num23"/>
    <w:basedOn w:val="Bezlisty"/>
    <w:rsid w:val="003A22C9"/>
    <w:pPr>
      <w:numPr>
        <w:numId w:val="23"/>
      </w:numPr>
    </w:pPr>
  </w:style>
  <w:style w:type="numbering" w:customStyle="1" w:styleId="WW8Num24">
    <w:name w:val="WW8Num24"/>
    <w:basedOn w:val="Bezlisty"/>
    <w:rsid w:val="003A22C9"/>
    <w:pPr>
      <w:numPr>
        <w:numId w:val="24"/>
      </w:numPr>
    </w:pPr>
  </w:style>
  <w:style w:type="character" w:styleId="Hipercze">
    <w:name w:val="Hyperlink"/>
    <w:basedOn w:val="Domylnaczcionkaakapitu"/>
    <w:uiPriority w:val="99"/>
    <w:unhideWhenUsed/>
    <w:rsid w:val="00444FC8"/>
    <w:rPr>
      <w:color w:val="0563C1" w:themeColor="hyperlink"/>
      <w:u w:val="single"/>
    </w:rPr>
  </w:style>
  <w:style w:type="paragraph" w:styleId="Stopka">
    <w:name w:val="footer"/>
    <w:basedOn w:val="Normalny"/>
    <w:link w:val="StopkaZnak"/>
    <w:uiPriority w:val="99"/>
    <w:unhideWhenUsed/>
    <w:rsid w:val="00042860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042860"/>
    <w:rPr>
      <w:rFonts w:eastAsia="Arial Unicode MS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od@rodokontakt.p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poczta@adamow.gmina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adamow.bip.gmina.pl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C0E96D-A44C-4388-AB39-9BD731BC3D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9629</Words>
  <Characters>57779</Characters>
  <Application>Microsoft Office Word</Application>
  <DocSecurity>0</DocSecurity>
  <Lines>481</Lines>
  <Paragraphs>134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Gmina Komarów-Osada</dc:creator>
  <cp:lastModifiedBy>Gmina Komarów-Osada</cp:lastModifiedBy>
  <cp:revision>9</cp:revision>
  <cp:lastPrinted>2019-11-26T12:42:00Z</cp:lastPrinted>
  <dcterms:created xsi:type="dcterms:W3CDTF">2020-11-29T21:22:00Z</dcterms:created>
  <dcterms:modified xsi:type="dcterms:W3CDTF">2020-12-14T07:54:00Z</dcterms:modified>
</cp:coreProperties>
</file>